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E5" w:rsidRPr="007254C9" w:rsidRDefault="00BC7DE5" w:rsidP="00BC7DE5">
      <w:pPr>
        <w:pStyle w:val="a3"/>
        <w:jc w:val="center"/>
        <w:rPr>
          <w:color w:val="000000"/>
        </w:rPr>
      </w:pPr>
      <w:r w:rsidRPr="007254C9">
        <w:rPr>
          <w:rStyle w:val="a4"/>
          <w:color w:val="000000"/>
        </w:rPr>
        <w:t>Информационное сообщение</w:t>
      </w:r>
    </w:p>
    <w:p w:rsidR="00BC7DE5" w:rsidRPr="007254C9" w:rsidRDefault="00BC7DE5" w:rsidP="00BC7DE5">
      <w:pPr>
        <w:pStyle w:val="a3"/>
        <w:ind w:firstLine="708"/>
        <w:jc w:val="both"/>
        <w:rPr>
          <w:color w:val="000000"/>
        </w:rPr>
      </w:pPr>
      <w:r w:rsidRPr="007254C9">
        <w:rPr>
          <w:color w:val="000000"/>
        </w:rPr>
        <w:t>В соответствии с Порядком предоставления юридическим лицам 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финансовое обеспечение затрат, связанных с возмещением недополученных доходов, возникших при оказании населению услуг бани, в виде разн</w:t>
      </w:r>
      <w:r>
        <w:rPr>
          <w:color w:val="000000"/>
        </w:rPr>
        <w:t>и</w:t>
      </w:r>
      <w:r w:rsidRPr="007254C9">
        <w:rPr>
          <w:color w:val="000000"/>
        </w:rPr>
        <w:t xml:space="preserve">цы между экономически обоснованным тарифом за одну помывку и тарифом для населения, утвержденным постановлением администрации Александровского сельского поселения  от </w:t>
      </w:r>
      <w:r w:rsidR="003401EC">
        <w:rPr>
          <w:color w:val="000000"/>
        </w:rPr>
        <w:t>16.03.2022</w:t>
      </w:r>
      <w:r w:rsidRPr="007254C9">
        <w:rPr>
          <w:color w:val="000000"/>
        </w:rPr>
        <w:t>г № 1</w:t>
      </w:r>
      <w:r w:rsidR="003401EC">
        <w:rPr>
          <w:color w:val="000000"/>
        </w:rPr>
        <w:t>20</w:t>
      </w:r>
      <w:r w:rsidRPr="007254C9">
        <w:rPr>
          <w:color w:val="000000"/>
        </w:rPr>
        <w:t>. Администрация Александровского сельского поселения объявляет о проведении отбора претендентов на получение субсидии юридическим лицам (индивидуальным предпринимателям), оказывающим на территории Александровского сельского поселения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самоуправления.</w:t>
      </w:r>
    </w:p>
    <w:p w:rsidR="00BC7DE5" w:rsidRPr="00312776" w:rsidRDefault="00BC7DE5" w:rsidP="00BC7DE5">
      <w:pPr>
        <w:pStyle w:val="a3"/>
        <w:jc w:val="both"/>
        <w:rPr>
          <w:b/>
          <w:color w:val="000000"/>
        </w:rPr>
      </w:pPr>
      <w:r w:rsidRPr="00312776">
        <w:rPr>
          <w:b/>
          <w:color w:val="000000"/>
        </w:rPr>
        <w:t>1.Критерии отбора Получателей субсидии:</w:t>
      </w:r>
    </w:p>
    <w:p w:rsidR="00BC7DE5" w:rsidRPr="007254C9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7254C9">
        <w:rPr>
          <w:rFonts w:ascii="Times New Roman" w:hAnsi="Times New Roman" w:cs="Times New Roman"/>
          <w:szCs w:val="24"/>
        </w:rPr>
        <w:t>1) зарегистрированные в установленном порядке и осуществляющие свою деятельность на территории Александровского сельского поселения;</w:t>
      </w:r>
    </w:p>
    <w:p w:rsidR="00BC7DE5" w:rsidRPr="007254C9" w:rsidRDefault="003401EC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BC7DE5" w:rsidRPr="007254C9">
        <w:rPr>
          <w:rFonts w:ascii="Times New Roman" w:hAnsi="Times New Roman" w:cs="Times New Roman"/>
          <w:szCs w:val="24"/>
        </w:rPr>
        <w:t>) имеющие присвоенный код по ОКВЭД 96.04 «Деятельность физкультурно-оздоровительная».</w:t>
      </w:r>
    </w:p>
    <w:p w:rsidR="00BC7DE5" w:rsidRDefault="00BC7DE5" w:rsidP="00BC7DE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BC7DE5" w:rsidRPr="00312776" w:rsidRDefault="00BC7DE5" w:rsidP="00BC7DE5">
      <w:pPr>
        <w:pStyle w:val="a6"/>
        <w:ind w:firstLine="0"/>
        <w:rPr>
          <w:rFonts w:ascii="Times New Roman" w:hAnsi="Times New Roman" w:cs="Times New Roman"/>
          <w:b/>
          <w:szCs w:val="24"/>
        </w:rPr>
      </w:pPr>
      <w:r w:rsidRPr="00312776">
        <w:rPr>
          <w:rFonts w:ascii="Times New Roman" w:hAnsi="Times New Roman" w:cs="Times New Roman"/>
          <w:b/>
          <w:szCs w:val="24"/>
        </w:rPr>
        <w:t>2.Цель предоставления субсидии.</w:t>
      </w:r>
    </w:p>
    <w:p w:rsidR="00BC7DE5" w:rsidRPr="007254C9" w:rsidRDefault="00BC7DE5" w:rsidP="00BC7DE5">
      <w:pPr>
        <w:pStyle w:val="a6"/>
        <w:ind w:firstLine="708"/>
        <w:rPr>
          <w:szCs w:val="24"/>
        </w:rPr>
      </w:pPr>
      <w:r w:rsidRPr="007254C9">
        <w:rPr>
          <w:szCs w:val="24"/>
        </w:rPr>
        <w:t>Возмещением недополученных доходов, возникших при оказании населению услуг бани, в виде разницы между экономически обоснованным тарифом за одну помывку и тарифом для населения.</w:t>
      </w:r>
    </w:p>
    <w:p w:rsidR="00BC7DE5" w:rsidRDefault="00BC7DE5" w:rsidP="00BC7DE5">
      <w:pPr>
        <w:pStyle w:val="a6"/>
        <w:ind w:firstLine="0"/>
        <w:rPr>
          <w:rFonts w:ascii="Times New Roman" w:hAnsi="Times New Roman" w:cs="Times New Roman"/>
          <w:szCs w:val="24"/>
        </w:rPr>
      </w:pPr>
    </w:p>
    <w:p w:rsidR="00BC7DE5" w:rsidRPr="00312776" w:rsidRDefault="00BC7DE5" w:rsidP="00BC7DE5">
      <w:pPr>
        <w:pStyle w:val="a6"/>
        <w:ind w:firstLine="0"/>
        <w:rPr>
          <w:rFonts w:ascii="Times New Roman" w:hAnsi="Times New Roman" w:cs="Times New Roman"/>
          <w:b/>
          <w:szCs w:val="24"/>
        </w:rPr>
      </w:pPr>
      <w:r w:rsidRPr="00312776">
        <w:rPr>
          <w:rFonts w:ascii="Times New Roman" w:hAnsi="Times New Roman" w:cs="Times New Roman"/>
          <w:b/>
          <w:szCs w:val="24"/>
        </w:rPr>
        <w:t>3.Требования к участникам отбора.</w:t>
      </w:r>
    </w:p>
    <w:p w:rsidR="00BC7DE5" w:rsidRPr="00765E9D" w:rsidRDefault="00BC7DE5" w:rsidP="00BC7DE5">
      <w:pPr>
        <w:pStyle w:val="a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</w:t>
      </w:r>
      <w:r w:rsidRPr="00765E9D">
        <w:rPr>
          <w:rFonts w:ascii="Times New Roman" w:hAnsi="Times New Roman" w:cs="Times New Roman"/>
          <w:szCs w:val="24"/>
        </w:rPr>
        <w:t>Субсидия предоставляется юридическим лицам (за исключением государственных</w:t>
      </w:r>
      <w:r w:rsidRPr="00765E9D">
        <w:rPr>
          <w:rFonts w:ascii="Times New Roman" w:hAnsi="Times New Roman" w:cs="Times New Roman"/>
          <w:szCs w:val="24"/>
          <w:shd w:val="clear" w:color="auto" w:fill="FFFFFF"/>
        </w:rPr>
        <w:t xml:space="preserve"> (муниципальных) учреждений)</w:t>
      </w:r>
      <w:r>
        <w:rPr>
          <w:rFonts w:ascii="Times New Roman" w:hAnsi="Times New Roman" w:cs="Times New Roman"/>
          <w:szCs w:val="24"/>
        </w:rPr>
        <w:t xml:space="preserve"> и</w:t>
      </w:r>
      <w:r w:rsidRPr="00765E9D">
        <w:rPr>
          <w:rFonts w:ascii="Times New Roman" w:hAnsi="Times New Roman" w:cs="Times New Roman"/>
          <w:szCs w:val="24"/>
        </w:rPr>
        <w:t xml:space="preserve"> индивидуальным предпринимателям, соответствующим на 1-е число месяца, </w:t>
      </w:r>
      <w:r w:rsidRPr="00765E9D">
        <w:rPr>
          <w:rFonts w:ascii="Times New Roman" w:hAnsi="Times New Roman" w:cs="Times New Roman"/>
          <w:szCs w:val="24"/>
          <w:shd w:val="clear" w:color="auto" w:fill="FFFFFF"/>
        </w:rPr>
        <w:t>предшествующего месяцу, в котором планируется проведение отбора</w:t>
      </w:r>
      <w:r w:rsidRPr="00765E9D">
        <w:rPr>
          <w:rFonts w:ascii="Times New Roman" w:hAnsi="Times New Roman" w:cs="Times New Roman"/>
          <w:szCs w:val="24"/>
        </w:rPr>
        <w:t>, следующим требованиям:</w:t>
      </w:r>
    </w:p>
    <w:p w:rsidR="003401E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782D8C">
        <w:rPr>
          <w:rFonts w:ascii="Times New Roman" w:hAnsi="Times New Roman" w:cs="Times New Roman"/>
          <w:szCs w:val="24"/>
        </w:rPr>
        <w:t>Требования, которым должен соответствовать участник отбора, на 1-е число месяца, предшествующего месяцу, в котором планируется проведение отбора:</w:t>
      </w:r>
    </w:p>
    <w:p w:rsidR="003401EC" w:rsidRPr="00782D8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1) </w:t>
      </w:r>
      <w:r w:rsidRPr="00782D8C">
        <w:rPr>
          <w:rFonts w:ascii="Times New Roman" w:hAnsi="Times New Roman" w:cs="Times New Roman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Cs w:val="24"/>
        </w:rPr>
        <w:t>;</w:t>
      </w:r>
    </w:p>
    <w:p w:rsidR="003401EC" w:rsidRPr="00782D8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r w:rsidRPr="00782D8C">
        <w:rPr>
          <w:rFonts w:ascii="Times New Roman" w:hAnsi="Times New Roman" w:cs="Times New Roman"/>
          <w:szCs w:val="24"/>
        </w:rPr>
        <w:t xml:space="preserve">у участника отбора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Cs w:val="24"/>
        </w:rPr>
        <w:t xml:space="preserve">Александровского сельского поселения </w:t>
      </w:r>
      <w:r w:rsidRPr="00782D8C">
        <w:rPr>
          <w:rFonts w:ascii="Times New Roman" w:hAnsi="Times New Roman" w:cs="Times New Roman"/>
          <w:szCs w:val="24"/>
        </w:rPr>
        <w:t>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>
        <w:rPr>
          <w:rFonts w:ascii="Times New Roman" w:hAnsi="Times New Roman" w:cs="Times New Roman"/>
          <w:szCs w:val="24"/>
        </w:rPr>
        <w:t xml:space="preserve"> Александровским сельским поселением;</w:t>
      </w:r>
    </w:p>
    <w:p w:rsidR="003401EC" w:rsidRPr="00782D8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3) </w:t>
      </w:r>
      <w:r w:rsidRPr="00782D8C">
        <w:rPr>
          <w:rFonts w:ascii="Times New Roman" w:hAnsi="Times New Roman" w:cs="Times New Roman"/>
          <w:szCs w:val="24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</w:t>
      </w:r>
      <w:r>
        <w:rPr>
          <w:rFonts w:ascii="Times New Roman" w:hAnsi="Times New Roman" w:cs="Times New Roman"/>
          <w:szCs w:val="24"/>
        </w:rPr>
        <w:t>индивидуального предпринимателя;</w:t>
      </w:r>
    </w:p>
    <w:p w:rsidR="003401EC" w:rsidRPr="00782D8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4) </w:t>
      </w:r>
      <w:r w:rsidRPr="00782D8C">
        <w:rPr>
          <w:rFonts w:ascii="Times New Roman" w:hAnsi="Times New Roman" w:cs="Times New Roman"/>
          <w:szCs w:val="24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</w:t>
      </w:r>
      <w:r w:rsidRPr="00782D8C">
        <w:rPr>
          <w:rFonts w:ascii="Times New Roman" w:hAnsi="Times New Roman" w:cs="Times New Roman"/>
          <w:szCs w:val="24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</w:t>
      </w:r>
      <w:r>
        <w:rPr>
          <w:rFonts w:ascii="Times New Roman" w:hAnsi="Times New Roman" w:cs="Times New Roman"/>
          <w:szCs w:val="24"/>
        </w:rPr>
        <w:t>упности превышает 50 процентов;</w:t>
      </w:r>
    </w:p>
    <w:p w:rsidR="003401E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5) </w:t>
      </w:r>
      <w:r w:rsidRPr="00782D8C">
        <w:rPr>
          <w:rFonts w:ascii="Times New Roman" w:hAnsi="Times New Roman" w:cs="Times New Roman"/>
          <w:szCs w:val="24"/>
        </w:rPr>
        <w:t>участники отбора не должны получать средства из бюджета</w:t>
      </w:r>
      <w:r>
        <w:rPr>
          <w:rFonts w:ascii="Times New Roman" w:hAnsi="Times New Roman" w:cs="Times New Roman"/>
          <w:szCs w:val="24"/>
        </w:rPr>
        <w:t xml:space="preserve"> Александровского сельского поселения </w:t>
      </w:r>
      <w:r w:rsidRPr="00782D8C">
        <w:rPr>
          <w:rFonts w:ascii="Times New Roman" w:hAnsi="Times New Roman" w:cs="Times New Roman"/>
          <w:szCs w:val="24"/>
        </w:rPr>
        <w:t xml:space="preserve">на основании иных </w:t>
      </w:r>
      <w:r>
        <w:rPr>
          <w:rFonts w:ascii="Times New Roman" w:hAnsi="Times New Roman" w:cs="Times New Roman"/>
          <w:szCs w:val="24"/>
        </w:rPr>
        <w:t xml:space="preserve">муниципальных </w:t>
      </w:r>
      <w:r w:rsidRPr="00782D8C">
        <w:rPr>
          <w:rFonts w:ascii="Times New Roman" w:hAnsi="Times New Roman" w:cs="Times New Roman"/>
          <w:szCs w:val="24"/>
        </w:rPr>
        <w:t xml:space="preserve">правовых актов </w:t>
      </w:r>
      <w:r>
        <w:rPr>
          <w:rFonts w:ascii="Times New Roman" w:hAnsi="Times New Roman" w:cs="Times New Roman"/>
          <w:szCs w:val="24"/>
        </w:rPr>
        <w:t xml:space="preserve">Александровского сельского поселения </w:t>
      </w:r>
      <w:r w:rsidRPr="00782D8C">
        <w:rPr>
          <w:rFonts w:ascii="Times New Roman" w:hAnsi="Times New Roman" w:cs="Times New Roman"/>
          <w:szCs w:val="24"/>
        </w:rPr>
        <w:t>на цели, установленные</w:t>
      </w:r>
      <w:r>
        <w:rPr>
          <w:rFonts w:ascii="Times New Roman" w:hAnsi="Times New Roman" w:cs="Times New Roman"/>
          <w:szCs w:val="24"/>
        </w:rPr>
        <w:t xml:space="preserve"> пунктом 2 настоящего Порядка. </w:t>
      </w:r>
    </w:p>
    <w:p w:rsidR="003401E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Требования к участнику отбора:</w:t>
      </w:r>
    </w:p>
    <w:p w:rsidR="003401EC" w:rsidRPr="00205CA0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205CA0">
        <w:rPr>
          <w:rFonts w:ascii="Times New Roman" w:hAnsi="Times New Roman" w:cs="Times New Roman"/>
          <w:szCs w:val="24"/>
        </w:rPr>
        <w:t>)</w:t>
      </w:r>
      <w:r w:rsidRPr="00205CA0">
        <w:rPr>
          <w:rFonts w:ascii="Times New Roman" w:hAnsi="Times New Roman" w:cs="Times New Roman"/>
          <w:szCs w:val="24"/>
        </w:rPr>
        <w:tab/>
        <w:t>участник отбора осуществляет свою деятельность на территории Александровского сельского поселения;</w:t>
      </w:r>
    </w:p>
    <w:p w:rsidR="003401EC" w:rsidRDefault="003401EC" w:rsidP="003401EC">
      <w:pPr>
        <w:pStyle w:val="a6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Pr="00205CA0">
        <w:rPr>
          <w:rFonts w:ascii="Times New Roman" w:hAnsi="Times New Roman" w:cs="Times New Roman"/>
          <w:szCs w:val="24"/>
        </w:rPr>
        <w:t>)</w:t>
      </w:r>
      <w:r w:rsidRPr="00205CA0">
        <w:rPr>
          <w:rFonts w:ascii="Times New Roman" w:hAnsi="Times New Roman" w:cs="Times New Roman"/>
          <w:szCs w:val="24"/>
        </w:rPr>
        <w:tab/>
        <w:t>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BC7DE5" w:rsidRDefault="00BC7DE5" w:rsidP="00BC7DE5">
      <w:pPr>
        <w:pStyle w:val="a3"/>
        <w:jc w:val="both"/>
        <w:rPr>
          <w:color w:val="000000"/>
        </w:rPr>
      </w:pPr>
      <w:r w:rsidRPr="004709C3">
        <w:rPr>
          <w:rStyle w:val="a7"/>
          <w:b/>
          <w:i w:val="0"/>
          <w:shd w:val="clear" w:color="auto" w:fill="FFFFFF"/>
        </w:rPr>
        <w:t>4</w:t>
      </w:r>
      <w:r>
        <w:rPr>
          <w:rStyle w:val="a7"/>
          <w:i w:val="0"/>
          <w:shd w:val="clear" w:color="auto" w:fill="FFFFFF"/>
        </w:rPr>
        <w:t>.</w:t>
      </w:r>
      <w:r w:rsidRPr="00765E9D">
        <w:rPr>
          <w:rStyle w:val="a7"/>
          <w:i w:val="0"/>
          <w:shd w:val="clear" w:color="auto" w:fill="FFFFFF"/>
        </w:rPr>
        <w:t xml:space="preserve"> </w:t>
      </w:r>
      <w:r w:rsidRPr="007254C9">
        <w:rPr>
          <w:color w:val="000000"/>
        </w:rPr>
        <w:t xml:space="preserve">Подача заявлений осуществляется со дня размещения объявления на официальном сайте </w:t>
      </w:r>
      <w:r>
        <w:rPr>
          <w:color w:val="000000"/>
        </w:rPr>
        <w:t>Александровского сельского поселения</w:t>
      </w:r>
      <w:r w:rsidRPr="007254C9">
        <w:rPr>
          <w:color w:val="000000"/>
        </w:rPr>
        <w:t xml:space="preserve"> </w:t>
      </w:r>
      <w:r w:rsidRPr="00765E9D">
        <w:rPr>
          <w:i/>
          <w:iCs/>
        </w:rPr>
        <w:t>(</w:t>
      </w:r>
      <w:hyperlink r:id="rId6" w:history="1">
        <w:r w:rsidRPr="00215653">
          <w:rPr>
            <w:rStyle w:val="a5"/>
            <w:iCs/>
            <w:shd w:val="clear" w:color="auto" w:fill="FFFFFF"/>
          </w:rPr>
          <w:t>http://www.alsp.tomsk.ru/</w:t>
        </w:r>
      </w:hyperlink>
      <w:r>
        <w:rPr>
          <w:i/>
        </w:rPr>
        <w:t xml:space="preserve">) </w:t>
      </w:r>
      <w:r w:rsidRPr="007254C9">
        <w:rPr>
          <w:color w:val="000000"/>
        </w:rPr>
        <w:t xml:space="preserve">по </w:t>
      </w:r>
      <w:r w:rsidR="003401EC">
        <w:rPr>
          <w:color w:val="000000"/>
        </w:rPr>
        <w:t>09</w:t>
      </w:r>
      <w:r>
        <w:rPr>
          <w:color w:val="000000"/>
        </w:rPr>
        <w:t xml:space="preserve"> </w:t>
      </w:r>
      <w:r w:rsidR="003401EC">
        <w:rPr>
          <w:color w:val="000000"/>
        </w:rPr>
        <w:t>января</w:t>
      </w:r>
      <w:r w:rsidRPr="007254C9">
        <w:rPr>
          <w:color w:val="000000"/>
        </w:rPr>
        <w:t xml:space="preserve"> 20</w:t>
      </w:r>
      <w:r>
        <w:rPr>
          <w:color w:val="000000"/>
        </w:rPr>
        <w:t>2</w:t>
      </w:r>
      <w:r w:rsidR="003401EC">
        <w:rPr>
          <w:color w:val="000000"/>
        </w:rPr>
        <w:t>3</w:t>
      </w:r>
      <w:r w:rsidRPr="007254C9">
        <w:rPr>
          <w:color w:val="000000"/>
        </w:rPr>
        <w:t xml:space="preserve"> года включительно.</w:t>
      </w:r>
    </w:p>
    <w:p w:rsidR="00984BC0" w:rsidRPr="0025149A" w:rsidRDefault="00984BC0" w:rsidP="00984BC0">
      <w:pPr>
        <w:jc w:val="both"/>
      </w:pPr>
      <w:r w:rsidRPr="0025149A">
        <w:t>Заявки, прошитые и пронумерованные с описью, предоставляются:</w:t>
      </w:r>
    </w:p>
    <w:p w:rsidR="00984BC0" w:rsidRPr="0025149A" w:rsidRDefault="00984BC0" w:rsidP="00984BC0">
      <w:pPr>
        <w:widowControl w:val="0"/>
        <w:numPr>
          <w:ilvl w:val="0"/>
          <w:numId w:val="5"/>
        </w:numPr>
        <w:suppressAutoHyphens/>
        <w:ind w:left="0" w:firstLine="709"/>
        <w:jc w:val="both"/>
      </w:pPr>
      <w:r w:rsidRPr="0025149A">
        <w:t xml:space="preserve">в администрацию Александровского сельского поселения по адресу: </w:t>
      </w:r>
      <w:r w:rsidRPr="0025149A">
        <w:rPr>
          <w:iCs/>
          <w:u w:val="single"/>
        </w:rPr>
        <w:t>636760, Томская область, Александровский район, с. Александровское, ул. Лебедева, 30</w:t>
      </w:r>
      <w:r w:rsidRPr="0025149A">
        <w:t>;</w:t>
      </w:r>
    </w:p>
    <w:p w:rsidR="00984BC0" w:rsidRPr="0025149A" w:rsidRDefault="00984BC0" w:rsidP="00984BC0">
      <w:pPr>
        <w:widowControl w:val="0"/>
        <w:numPr>
          <w:ilvl w:val="0"/>
          <w:numId w:val="5"/>
        </w:numPr>
        <w:suppressAutoHyphens/>
        <w:ind w:left="0" w:firstLine="709"/>
        <w:jc w:val="both"/>
      </w:pPr>
      <w:r w:rsidRPr="0025149A">
        <w:t>почтовым отправлением. При почтовом отправлении датой принятия заявки и документов считается дата, указанна</w:t>
      </w:r>
      <w:r>
        <w:t>я на штампе почтового отделения</w:t>
      </w:r>
      <w:r w:rsidRPr="0025149A">
        <w:t>.</w:t>
      </w:r>
    </w:p>
    <w:p w:rsidR="00BC7DE5" w:rsidRPr="00765E9D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765E9D">
        <w:rPr>
          <w:rStyle w:val="a7"/>
          <w:rFonts w:ascii="Times New Roman" w:eastAsia="Times New Roman" w:hAnsi="Times New Roman" w:cs="Times New Roman"/>
          <w:i w:val="0"/>
          <w:szCs w:val="24"/>
          <w:shd w:val="clear" w:color="auto" w:fill="FFFFFF"/>
        </w:rPr>
        <w:t xml:space="preserve">Сведения о </w:t>
      </w:r>
      <w:r>
        <w:rPr>
          <w:rStyle w:val="a7"/>
          <w:i w:val="0"/>
          <w:szCs w:val="24"/>
          <w:shd w:val="clear" w:color="auto" w:fill="FFFFFF"/>
        </w:rPr>
        <w:t>отборе</w:t>
      </w:r>
      <w:r w:rsidRPr="00765E9D">
        <w:rPr>
          <w:rStyle w:val="a7"/>
          <w:rFonts w:ascii="Times New Roman" w:eastAsia="Times New Roman" w:hAnsi="Times New Roman" w:cs="Times New Roman"/>
          <w:i w:val="0"/>
          <w:szCs w:val="24"/>
          <w:shd w:val="clear" w:color="auto" w:fill="FFFFFF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(http://budget.gov.ru</w:t>
      </w:r>
      <w:r w:rsidRPr="00765E9D">
        <w:rPr>
          <w:rStyle w:val="a7"/>
          <w:rFonts w:ascii="Times New Roman" w:eastAsia="Times New Roman" w:hAnsi="Times New Roman" w:cs="Times New Roman"/>
          <w:i w:val="0"/>
          <w:color w:val="auto"/>
          <w:szCs w:val="24"/>
          <w:shd w:val="clear" w:color="auto" w:fill="FFFFFF"/>
        </w:rPr>
        <w:t xml:space="preserve">) </w:t>
      </w:r>
      <w:r w:rsidRPr="00765E9D">
        <w:rPr>
          <w:rFonts w:ascii="Times New Roman" w:hAnsi="Times New Roman" w:cs="Times New Roman"/>
          <w:szCs w:val="24"/>
        </w:rPr>
        <w:t xml:space="preserve">и на официальном сайте администрации Александровского сельского поселения в сети Интернет </w:t>
      </w:r>
      <w:r w:rsidRPr="00765E9D">
        <w:rPr>
          <w:rFonts w:ascii="Times New Roman" w:eastAsia="Times New Roman" w:hAnsi="Times New Roman" w:cs="Times New Roman"/>
          <w:i/>
          <w:iCs/>
          <w:color w:val="auto"/>
          <w:szCs w:val="24"/>
        </w:rPr>
        <w:t>(</w:t>
      </w:r>
      <w:r w:rsidRPr="00765E9D">
        <w:rPr>
          <w:rStyle w:val="a7"/>
          <w:rFonts w:ascii="Times New Roman" w:eastAsia="Times New Roman" w:hAnsi="Times New Roman" w:cs="Times New Roman"/>
          <w:i w:val="0"/>
          <w:iCs/>
          <w:color w:val="auto"/>
          <w:szCs w:val="24"/>
          <w:u w:val="single"/>
          <w:shd w:val="clear" w:color="auto" w:fill="FFFFFF"/>
        </w:rPr>
        <w:t>http://www.alsp.tomsk.ru/</w:t>
      </w:r>
      <w:r w:rsidRPr="00765E9D">
        <w:rPr>
          <w:rFonts w:ascii="Times New Roman" w:eastAsia="Times New Roman" w:hAnsi="Times New Roman" w:cs="Times New Roman"/>
          <w:i/>
          <w:color w:val="auto"/>
          <w:szCs w:val="24"/>
        </w:rPr>
        <w:t>).</w:t>
      </w:r>
      <w:bookmarkStart w:id="0" w:name="sub_100"/>
      <w:bookmarkEnd w:id="0"/>
    </w:p>
    <w:p w:rsidR="00BC7DE5" w:rsidRDefault="00BC7DE5" w:rsidP="00BC7DE5">
      <w:pPr>
        <w:widowControl w:val="0"/>
        <w:suppressAutoHyphens/>
        <w:jc w:val="both"/>
      </w:pPr>
      <w:r>
        <w:t xml:space="preserve"> </w:t>
      </w:r>
    </w:p>
    <w:p w:rsidR="00BC7DE5" w:rsidRPr="00FA11F9" w:rsidRDefault="00BC7DE5" w:rsidP="00BC7DE5">
      <w:pPr>
        <w:pStyle w:val="a6"/>
        <w:numPr>
          <w:ilvl w:val="0"/>
          <w:numId w:val="1"/>
        </w:numPr>
        <w:rPr>
          <w:b/>
        </w:rPr>
      </w:pPr>
      <w:r w:rsidRPr="00FA11F9">
        <w:rPr>
          <w:b/>
        </w:rPr>
        <w:t>Порядок подачи предложений (заявок).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FA11F9">
        <w:t xml:space="preserve"> </w:t>
      </w:r>
      <w:r w:rsidRPr="0025149A">
        <w:rPr>
          <w:rFonts w:ascii="Times New Roman" w:hAnsi="Times New Roman" w:cs="Times New Roman"/>
          <w:szCs w:val="24"/>
        </w:rPr>
        <w:t>Для получения субсид</w:t>
      </w:r>
      <w:r>
        <w:rPr>
          <w:rFonts w:ascii="Times New Roman" w:hAnsi="Times New Roman" w:cs="Times New Roman"/>
          <w:szCs w:val="24"/>
        </w:rPr>
        <w:t xml:space="preserve">ии участник отбора представляет </w:t>
      </w:r>
      <w:r w:rsidRPr="0025149A">
        <w:rPr>
          <w:rFonts w:ascii="Times New Roman" w:hAnsi="Times New Roman" w:cs="Times New Roman"/>
          <w:szCs w:val="24"/>
        </w:rPr>
        <w:t>предложение (заявку), содержащее следующие документы: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заявку по форме, утвержденной уполномоченным органом;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копии учредительных документов;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копии документов, подтверждающих полномочия руководителя участника отбора;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информацию о программе (проекте);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календарный план по реализации программы (проекта);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утвержденную руководителем участника отбора смету расходов на реализацию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</w:t>
      </w:r>
      <w:bookmarkStart w:id="1" w:name="sub_1056"/>
    </w:p>
    <w:p w:rsidR="00BC7DE5" w:rsidRPr="0025149A" w:rsidRDefault="00BC7DE5" w:rsidP="00BC7DE5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 w:rsidRPr="0025149A">
        <w:t>справку, подписанную руководителем участника отбора, об опыте участника отбора в проведении подобных мероприятий</w:t>
      </w:r>
      <w:bookmarkEnd w:id="1"/>
      <w:r w:rsidRPr="0025149A">
        <w:t xml:space="preserve"> (в свободной форме);</w:t>
      </w:r>
    </w:p>
    <w:p w:rsidR="00BC7DE5" w:rsidRDefault="00BC7DE5" w:rsidP="00BC7DE5">
      <w:pPr>
        <w:widowControl w:val="0"/>
        <w:suppressAutoHyphens/>
        <w:jc w:val="both"/>
      </w:pPr>
      <w:r w:rsidRPr="0025149A"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</w:t>
      </w:r>
      <w:r>
        <w:t xml:space="preserve"> информации об участнике отбора.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 xml:space="preserve">Участник отбора вправе по собственному усмотрению представить в </w:t>
      </w:r>
      <w:r w:rsidRPr="0025149A">
        <w:rPr>
          <w:rFonts w:ascii="Times New Roman" w:hAnsi="Times New Roman" w:cs="Times New Roman"/>
          <w:szCs w:val="24"/>
        </w:rPr>
        <w:lastRenderedPageBreak/>
        <w:t>уполномоченный орган следующие документы: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копия свидетельства о постановке на учет в налоговом органе;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банковские реквизиты юридического лица/индивидуального предпринимателя;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сп</w:t>
      </w:r>
      <w:r w:rsidRPr="0025149A">
        <w:rPr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BC7DE5" w:rsidRPr="0025149A" w:rsidRDefault="00BC7DE5" w:rsidP="00BC7DE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 w:rsidRPr="0025149A">
        <w:t>выписку из Единого государственного реестра юридических лиц</w:t>
      </w:r>
      <w:r w:rsidRPr="0025149A">
        <w:rPr>
          <w:color w:val="000000"/>
        </w:rPr>
        <w:t>/</w:t>
      </w:r>
      <w:r w:rsidRPr="0025149A">
        <w:t>индивидуальных предпринимателей.</w:t>
      </w:r>
    </w:p>
    <w:p w:rsidR="00BC7DE5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Документы представляются участником отбора на бумажном носителе.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BC7DE5" w:rsidRPr="0025149A" w:rsidRDefault="00BC7DE5" w:rsidP="00BC7DE5">
      <w:pPr>
        <w:pStyle w:val="a6"/>
        <w:ind w:firstLine="709"/>
        <w:rPr>
          <w:rFonts w:ascii="Times New Roman" w:hAnsi="Times New Roman" w:cs="Times New Roman"/>
          <w:szCs w:val="24"/>
        </w:rPr>
      </w:pPr>
      <w:r w:rsidRPr="0025149A">
        <w:rPr>
          <w:rFonts w:ascii="Times New Roman" w:hAnsi="Times New Roman" w:cs="Times New Roman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90774A" w:rsidRDefault="0090774A" w:rsidP="00BC7DE5">
      <w:pPr>
        <w:pStyle w:val="a6"/>
        <w:ind w:firstLine="0"/>
        <w:rPr>
          <w:rFonts w:ascii="Times New Roman" w:hAnsi="Times New Roman" w:cs="Times New Roman"/>
          <w:b/>
          <w:szCs w:val="24"/>
        </w:rPr>
      </w:pPr>
    </w:p>
    <w:p w:rsidR="003401EC" w:rsidRDefault="00BC7DE5" w:rsidP="003401EC">
      <w:pPr>
        <w:ind w:firstLine="709"/>
        <w:jc w:val="both"/>
      </w:pPr>
      <w:r w:rsidRPr="00657235">
        <w:rPr>
          <w:b/>
        </w:rPr>
        <w:t>6.</w:t>
      </w:r>
      <w:r w:rsidR="003401EC" w:rsidRPr="003401EC">
        <w:t xml:space="preserve"> </w:t>
      </w:r>
      <w:r w:rsidR="003401EC" w:rsidRPr="0025149A">
        <w:t>Участник отбора имеет право отозвать предложение в любое время до ис</w:t>
      </w:r>
      <w:r w:rsidR="003401EC">
        <w:t xml:space="preserve">течения срока завершения отбора </w:t>
      </w:r>
      <w:r w:rsidR="003401EC" w:rsidRPr="00E617BB">
        <w:t xml:space="preserve">путем направления в </w:t>
      </w:r>
      <w:r w:rsidR="003401EC">
        <w:t xml:space="preserve">Администрацию Александровского сельского поселения </w:t>
      </w:r>
      <w:r w:rsidR="003401EC" w:rsidRPr="00E617BB">
        <w:t>соответствующего обращения. О</w:t>
      </w:r>
      <w:r w:rsidR="003401EC">
        <w:t>тозванные предложения</w:t>
      </w:r>
      <w:r w:rsidR="003401EC" w:rsidRPr="00E617BB">
        <w:t xml:space="preserve"> не учитываютс</w:t>
      </w:r>
      <w:r w:rsidR="003401EC">
        <w:t>я при подсчете количества предложений</w:t>
      </w:r>
      <w:r w:rsidR="003401EC" w:rsidRPr="00E617BB">
        <w:t>, предс</w:t>
      </w:r>
      <w:r w:rsidR="003401EC">
        <w:t>тавленных для участия в отборе</w:t>
      </w:r>
      <w:r w:rsidR="003401EC" w:rsidRPr="00E617BB">
        <w:t>.</w:t>
      </w:r>
    </w:p>
    <w:p w:rsidR="00BC7DE5" w:rsidRDefault="00BC7DE5" w:rsidP="003401EC">
      <w:pPr>
        <w:pStyle w:val="a6"/>
        <w:ind w:firstLine="0"/>
      </w:pPr>
    </w:p>
    <w:p w:rsidR="00143425" w:rsidRPr="003A4C41" w:rsidRDefault="00BC7DE5" w:rsidP="00143425">
      <w:pPr>
        <w:ind w:firstLine="709"/>
        <w:jc w:val="both"/>
      </w:pPr>
      <w:r>
        <w:t>7.</w:t>
      </w:r>
      <w:r w:rsidRPr="003759D4">
        <w:t xml:space="preserve"> </w:t>
      </w:r>
      <w:bookmarkStart w:id="2" w:name="sub_109"/>
      <w:r w:rsidR="00143425">
        <w:t>1) в течение трех</w:t>
      </w:r>
      <w:r w:rsidR="00143425" w:rsidRPr="003A4C41">
        <w:t xml:space="preserve"> рабочих дней со дня получения док</w:t>
      </w:r>
      <w:r w:rsidR="00143425">
        <w:t>ументов, указанных в пункте 13</w:t>
      </w:r>
      <w:r w:rsidR="00143425" w:rsidRPr="003A4C41">
        <w:t xml:space="preserve"> настоящего Порядка, </w:t>
      </w:r>
      <w:r w:rsidR="00143425">
        <w:t>рассматривает и проверяет предложения</w:t>
      </w:r>
      <w:r w:rsidR="00143425" w:rsidRPr="003A4C41">
        <w:t xml:space="preserve"> участников отбора, проверяет участников отбора на предмет их соответствия установленным в объявлении </w:t>
      </w:r>
      <w:r w:rsidR="00143425">
        <w:t>о проведении отбора требованиям;</w:t>
      </w:r>
    </w:p>
    <w:p w:rsidR="00143425" w:rsidRPr="003A4C41" w:rsidRDefault="00143425" w:rsidP="00143425">
      <w:pPr>
        <w:ind w:firstLine="709"/>
        <w:jc w:val="both"/>
      </w:pPr>
      <w:r>
        <w:t>2</w:t>
      </w:r>
      <w:r w:rsidRPr="003A4C41">
        <w:t>) в случае выявления ос</w:t>
      </w:r>
      <w:r>
        <w:t xml:space="preserve">нований, указанных в пункте </w:t>
      </w:r>
      <w:r w:rsidRPr="00B3136B">
        <w:t>22</w:t>
      </w:r>
      <w:r w:rsidRPr="003A4C41">
        <w:t xml:space="preserve"> настоящего Порядка, воз</w:t>
      </w:r>
      <w:r>
        <w:t>вращает участникам отбора предложения</w:t>
      </w:r>
      <w:r w:rsidRPr="003A4C41">
        <w:t xml:space="preserve"> с прилагаемыми к ним документами не позднее пятнадцатого рабочего дня, следующего за днем получения до</w:t>
      </w:r>
      <w:r>
        <w:t xml:space="preserve">кументов, указанных в пункте 13 </w:t>
      </w:r>
      <w:r w:rsidRPr="003A4C41">
        <w:t xml:space="preserve">настоящего Порядка, с мотивированным </w:t>
      </w:r>
      <w:r>
        <w:t>обоснованием отклонения предложения;</w:t>
      </w:r>
    </w:p>
    <w:p w:rsidR="00143425" w:rsidRPr="003A4C41" w:rsidRDefault="00143425" w:rsidP="00143425">
      <w:pPr>
        <w:ind w:firstLine="709"/>
        <w:jc w:val="both"/>
      </w:pPr>
      <w:r>
        <w:t>3</w:t>
      </w:r>
      <w:r w:rsidRPr="003A4C41">
        <w:t>) при отсутствии ос</w:t>
      </w:r>
      <w:r>
        <w:t xml:space="preserve">нований, указанных в пункте </w:t>
      </w:r>
      <w:r w:rsidRPr="00B3136B">
        <w:t>22</w:t>
      </w:r>
      <w:r w:rsidRPr="003A4C41">
        <w:t xml:space="preserve"> настоящего Порядка, направляет доку</w:t>
      </w:r>
      <w:r>
        <w:t>менты на рассмотрение комиссии;</w:t>
      </w:r>
    </w:p>
    <w:p w:rsidR="00143425" w:rsidRPr="003A4C41" w:rsidRDefault="00143425" w:rsidP="00143425">
      <w:pPr>
        <w:ind w:firstLine="709"/>
        <w:jc w:val="both"/>
      </w:pPr>
      <w:r>
        <w:t>4) в течение пяти</w:t>
      </w:r>
      <w:r w:rsidRPr="003A4C41">
        <w:t xml:space="preserve"> рабочих дне</w:t>
      </w:r>
      <w:r>
        <w:t>й, следующих за днем окончания подачи предложений на участие в отборе, указанного в объявлении о проведении отбора,</w:t>
      </w:r>
      <w:r w:rsidRPr="003A4C41">
        <w:t xml:space="preserve"> организует заседание</w:t>
      </w:r>
      <w:r>
        <w:t xml:space="preserve"> комиссии;</w:t>
      </w:r>
    </w:p>
    <w:p w:rsidR="00143425" w:rsidRPr="003A4C41" w:rsidRDefault="00143425" w:rsidP="00143425">
      <w:pPr>
        <w:ind w:firstLine="709"/>
        <w:jc w:val="both"/>
      </w:pPr>
      <w:r w:rsidRPr="008B1401">
        <w:t>5</w:t>
      </w:r>
      <w:r w:rsidRPr="003A4C41">
        <w:t>) организует размещение на едином портале, а также на официа</w:t>
      </w:r>
      <w:r>
        <w:t>льном сайте Администрации Александровского сельского поселения</w:t>
      </w:r>
      <w:r w:rsidRPr="003A4C41">
        <w:t xml:space="preserve"> не позднее 14-го календарного дня, следующег</w:t>
      </w:r>
      <w:r>
        <w:t xml:space="preserve">о </w:t>
      </w:r>
      <w:r w:rsidRPr="002A62DF">
        <w:t>за днем определения победителей отбора</w:t>
      </w:r>
      <w:r>
        <w:t>,</w:t>
      </w:r>
      <w:r w:rsidRPr="003A4C41">
        <w:t xml:space="preserve"> информации о</w:t>
      </w:r>
      <w:r>
        <w:t xml:space="preserve"> результатах рассмотрения предложений</w:t>
      </w:r>
      <w:r w:rsidRPr="003A4C41">
        <w:t>,</w:t>
      </w:r>
      <w:r>
        <w:t xml:space="preserve"> включающей следующие сведения:</w:t>
      </w:r>
    </w:p>
    <w:p w:rsidR="00143425" w:rsidRPr="003A4C41" w:rsidRDefault="00143425" w:rsidP="00143425">
      <w:pPr>
        <w:ind w:firstLine="709"/>
        <w:jc w:val="both"/>
      </w:pPr>
      <w:r w:rsidRPr="003A4C41">
        <w:t>дата, время и мест</w:t>
      </w:r>
      <w:r>
        <w:t>о проведения рассмотрения предложений;</w:t>
      </w:r>
    </w:p>
    <w:p w:rsidR="00143425" w:rsidRPr="00881193" w:rsidRDefault="00143425" w:rsidP="00143425">
      <w:pPr>
        <w:ind w:firstLine="709"/>
        <w:jc w:val="both"/>
      </w:pPr>
      <w:r w:rsidRPr="00881193">
        <w:t>информация об участниках отбора, предложения которых были рассмот</w:t>
      </w:r>
      <w:r>
        <w:t>рены;</w:t>
      </w:r>
    </w:p>
    <w:p w:rsidR="00143425" w:rsidRPr="00881193" w:rsidRDefault="00143425" w:rsidP="00143425">
      <w:pPr>
        <w:ind w:firstLine="709"/>
        <w:jc w:val="both"/>
      </w:pPr>
      <w:r w:rsidRPr="00881193">
        <w:lastRenderedPageBreak/>
        <w:t xml:space="preserve"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</w:t>
      </w:r>
      <w:r>
        <w:t>соответствуют такие предложения;</w:t>
      </w:r>
    </w:p>
    <w:p w:rsidR="00143425" w:rsidRPr="003A4C41" w:rsidRDefault="00143425" w:rsidP="00143425">
      <w:pPr>
        <w:ind w:firstLine="709"/>
        <w:jc w:val="both"/>
      </w:pPr>
      <w:r w:rsidRPr="00881193">
        <w:t>наименование получателя (получателей) субсидии, с которым заключается соглашение, и разм</w:t>
      </w:r>
      <w:r>
        <w:t>ер предоставляемой ему субсидии.</w:t>
      </w:r>
    </w:p>
    <w:p w:rsidR="00143425" w:rsidRPr="00D5621C" w:rsidRDefault="00143425" w:rsidP="00143425">
      <w:pPr>
        <w:ind w:firstLine="709"/>
        <w:jc w:val="both"/>
      </w:pPr>
      <w:r>
        <w:t xml:space="preserve">17. </w:t>
      </w:r>
      <w:r w:rsidRPr="00D5621C">
        <w:t>Комиссия</w:t>
      </w:r>
      <w:r>
        <w:t xml:space="preserve"> в срок, указанный в подпункте 4 пункта 16 настоящего Порядка</w:t>
      </w:r>
      <w:r w:rsidRPr="00D5621C">
        <w:t xml:space="preserve">, </w:t>
      </w:r>
      <w:r>
        <w:t>оценивает предложения участников отбора в соответствии с критериями отбора, определенными пунктом 18 настоящего Порядка.</w:t>
      </w:r>
    </w:p>
    <w:p w:rsidR="00143425" w:rsidRPr="00D5621C" w:rsidRDefault="00143425" w:rsidP="00143425">
      <w:pPr>
        <w:ind w:firstLine="709"/>
        <w:jc w:val="both"/>
      </w:pPr>
      <w:r>
        <w:t>18</w:t>
      </w:r>
      <w:r w:rsidRPr="00D5621C">
        <w:t>. Комиссия оценивает заявки по следующим критериям:</w:t>
      </w:r>
    </w:p>
    <w:p w:rsidR="00143425" w:rsidRPr="00D5621C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 xml:space="preserve">количество муниципальных образований, где реализовывалась деятельность по оказанию населению </w:t>
      </w:r>
      <w:r w:rsidRPr="0044013E">
        <w:t>услуг</w:t>
      </w:r>
      <w:r>
        <w:t xml:space="preserve"> бани:</w:t>
      </w:r>
    </w:p>
    <w:p w:rsidR="00143425" w:rsidRDefault="00143425" w:rsidP="00143425">
      <w:pPr>
        <w:ind w:firstLine="709"/>
        <w:jc w:val="both"/>
      </w:pPr>
      <w:r w:rsidRPr="00D5621C">
        <w:t xml:space="preserve">количество </w:t>
      </w:r>
      <w:r>
        <w:t>баллов согласно критерию отбора</w:t>
      </w:r>
      <w:r w:rsidRPr="00D5621C">
        <w:t>:</w:t>
      </w:r>
    </w:p>
    <w:p w:rsidR="00143425" w:rsidRPr="00D5621C" w:rsidRDefault="00143425" w:rsidP="00143425">
      <w:pPr>
        <w:ind w:firstLine="709"/>
        <w:jc w:val="both"/>
      </w:pPr>
      <w:r>
        <w:t>5 баллов за одно муниципальное образование.</w:t>
      </w:r>
    </w:p>
    <w:p w:rsidR="00143425" w:rsidRPr="00D5621C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>наличие помещения, необходимого для осуществления деятельности по оказанию населению парикмахерских услуг:</w:t>
      </w:r>
    </w:p>
    <w:p w:rsidR="00143425" w:rsidRPr="00D5621C" w:rsidRDefault="00143425" w:rsidP="00143425">
      <w:pPr>
        <w:ind w:firstLine="709"/>
        <w:jc w:val="both"/>
      </w:pPr>
      <w:r w:rsidRPr="00CE4E34">
        <w:t>количество баллов согласно критерию отбора:</w:t>
      </w:r>
    </w:p>
    <w:p w:rsidR="00143425" w:rsidRDefault="00143425" w:rsidP="00143425">
      <w:pPr>
        <w:ind w:firstLine="709"/>
        <w:jc w:val="both"/>
      </w:pPr>
      <w:r>
        <w:t>наличие помещения в собственности – 15 баллов;</w:t>
      </w:r>
    </w:p>
    <w:p w:rsidR="00143425" w:rsidRDefault="00143425" w:rsidP="00143425">
      <w:pPr>
        <w:ind w:firstLine="709"/>
        <w:jc w:val="both"/>
      </w:pPr>
      <w:r>
        <w:t>наличие помещения в безвозмездном пользовании – 10 баллов;</w:t>
      </w:r>
    </w:p>
    <w:p w:rsidR="00143425" w:rsidRDefault="00143425" w:rsidP="00143425">
      <w:pPr>
        <w:ind w:firstLine="709"/>
        <w:jc w:val="both"/>
      </w:pPr>
      <w:r>
        <w:t>наличие помещения в долгосрочной (не менее 1 года) аренде – 5 баллов;</w:t>
      </w:r>
    </w:p>
    <w:p w:rsidR="00143425" w:rsidRDefault="00143425" w:rsidP="00143425">
      <w:pPr>
        <w:ind w:firstLine="709"/>
        <w:jc w:val="both"/>
      </w:pPr>
      <w:r>
        <w:t>наличие помещений в краткосрочной (менее 1 года) аренде – 0 баллов.</w:t>
      </w:r>
    </w:p>
    <w:p w:rsidR="00143425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>количество работников, непосредственно занятых в предоставлении населению услуг бани:</w:t>
      </w:r>
    </w:p>
    <w:p w:rsidR="00143425" w:rsidRDefault="00143425" w:rsidP="00143425">
      <w:pPr>
        <w:ind w:firstLine="709"/>
        <w:jc w:val="both"/>
      </w:pPr>
      <w:r w:rsidRPr="0004521A">
        <w:t>количество баллов согласно критерию отбора:</w:t>
      </w:r>
    </w:p>
    <w:p w:rsidR="00143425" w:rsidRDefault="00143425" w:rsidP="00143425">
      <w:pPr>
        <w:ind w:firstLine="709"/>
        <w:jc w:val="both"/>
      </w:pPr>
      <w:r>
        <w:t>5 баллов за одного работника.</w:t>
      </w:r>
    </w:p>
    <w:p w:rsidR="00143425" w:rsidRDefault="00143425" w:rsidP="0014342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 w:rsidRPr="005A4FCC">
        <w:t xml:space="preserve">осуществление участником отбора не менее одного года, предшествующего дате представления документов на предоставление субсидии, деятельности, связанной с </w:t>
      </w:r>
      <w:r>
        <w:t>оказанием населению услуг бани:</w:t>
      </w:r>
    </w:p>
    <w:p w:rsidR="00143425" w:rsidRDefault="00143425" w:rsidP="00143425">
      <w:pPr>
        <w:ind w:firstLine="709"/>
        <w:jc w:val="both"/>
      </w:pPr>
      <w:r w:rsidRPr="005A4FCC">
        <w:t>количество баллов согласно критерию отбора:</w:t>
      </w:r>
    </w:p>
    <w:p w:rsidR="00143425" w:rsidRDefault="00143425" w:rsidP="00143425">
      <w:pPr>
        <w:ind w:firstLine="709"/>
        <w:jc w:val="both"/>
      </w:pPr>
      <w:r>
        <w:t xml:space="preserve">осуществление деятельности, связанной с оказанием населению </w:t>
      </w:r>
      <w:r w:rsidRPr="005A4FCC">
        <w:t>услуг</w:t>
      </w:r>
      <w:r>
        <w:t xml:space="preserve"> бани, на протяжении пяти и более лет – 5 баллов;</w:t>
      </w:r>
    </w:p>
    <w:p w:rsidR="00143425" w:rsidRDefault="00143425" w:rsidP="00143425">
      <w:pPr>
        <w:ind w:firstLine="709"/>
        <w:jc w:val="both"/>
      </w:pPr>
      <w:r w:rsidRPr="005A4FCC">
        <w:t xml:space="preserve">осуществление деятельности, </w:t>
      </w:r>
      <w:r>
        <w:t>связанной с оказанием населению услуг бани, на протяжении четырех лет – 4 балла</w:t>
      </w:r>
      <w:r w:rsidRPr="005A4FCC">
        <w:t>;</w:t>
      </w:r>
    </w:p>
    <w:p w:rsidR="00143425" w:rsidRDefault="00143425" w:rsidP="00143425">
      <w:pPr>
        <w:ind w:firstLine="709"/>
        <w:jc w:val="both"/>
      </w:pPr>
      <w:r w:rsidRPr="008B5CC1">
        <w:t xml:space="preserve">осуществление деятельности, связанной с оказанием населению </w:t>
      </w:r>
      <w:r>
        <w:t>услуг бани, на протяжении трех лет – 3</w:t>
      </w:r>
      <w:r w:rsidRPr="008B5CC1">
        <w:t xml:space="preserve"> балла;</w:t>
      </w:r>
    </w:p>
    <w:p w:rsidR="00143425" w:rsidRDefault="00143425" w:rsidP="00143425">
      <w:pPr>
        <w:ind w:firstLine="709"/>
        <w:jc w:val="both"/>
      </w:pPr>
      <w:r w:rsidRPr="008B5CC1">
        <w:t xml:space="preserve">осуществление деятельности, связанной с оказанием населению </w:t>
      </w:r>
      <w:r>
        <w:t>услуг бани, на протяжении двух лет – 2</w:t>
      </w:r>
      <w:r w:rsidRPr="008B5CC1">
        <w:t xml:space="preserve"> балла;</w:t>
      </w:r>
    </w:p>
    <w:p w:rsidR="00143425" w:rsidRPr="005A4FCC" w:rsidRDefault="00143425" w:rsidP="00143425">
      <w:pPr>
        <w:ind w:firstLine="709"/>
        <w:jc w:val="both"/>
      </w:pPr>
      <w:r w:rsidRPr="008B5CC1">
        <w:t>осуществление деятельности, связанной с оказанием населению у</w:t>
      </w:r>
      <w:r>
        <w:t>слуг бани, на протяжении одного года или менее – 1 балл.</w:t>
      </w:r>
    </w:p>
    <w:p w:rsidR="00BC7DE5" w:rsidRPr="003759D4" w:rsidRDefault="00BC7DE5" w:rsidP="00143425">
      <w:pPr>
        <w:ind w:firstLine="709"/>
        <w:jc w:val="both"/>
      </w:pPr>
      <w:r w:rsidRPr="0025149A">
        <w:t>По результатам отбора формируется протокол проведения запроса предложений (заявок)</w:t>
      </w:r>
      <w:r>
        <w:t xml:space="preserve"> </w:t>
      </w:r>
      <w:r w:rsidRPr="0025149A"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25149A">
        <w:rPr>
          <w:rStyle w:val="a7"/>
          <w:i w:val="0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25149A">
        <w:rPr>
          <w:rStyle w:val="a7"/>
          <w:shd w:val="clear" w:color="auto" w:fill="FFFFFF"/>
        </w:rPr>
        <w:t>(</w:t>
      </w:r>
      <w:r w:rsidRPr="0025149A">
        <w:rPr>
          <w:shd w:val="clear" w:color="auto" w:fill="FFFFFF"/>
        </w:rPr>
        <w:t>http://budget.gov.ru</w:t>
      </w:r>
      <w:r w:rsidRPr="0025149A">
        <w:t>) и на официальном сайте администрации (</w:t>
      </w:r>
      <w:hyperlink r:id="rId7" w:history="1">
        <w:r w:rsidRPr="0025149A">
          <w:rPr>
            <w:rStyle w:val="a5"/>
            <w:color w:val="auto"/>
          </w:rPr>
          <w:t>http://www.alsp.tomsk.ru/</w:t>
        </w:r>
      </w:hyperlink>
      <w:r w:rsidRPr="0025149A">
        <w:t>).</w:t>
      </w:r>
    </w:p>
    <w:p w:rsidR="00BC7DE5" w:rsidRPr="00765E9D" w:rsidRDefault="00BC7DE5" w:rsidP="00BC7DE5">
      <w:pPr>
        <w:pStyle w:val="a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</w:t>
      </w:r>
      <w:r w:rsidRPr="003759D4">
        <w:t xml:space="preserve"> </w:t>
      </w:r>
      <w:r>
        <w:t>После размещения протокола проведения запроса предложений с участником отбора заключается соглашение о предоставлении субсидии.</w:t>
      </w:r>
      <w:r w:rsidRPr="00A56B72">
        <w:t xml:space="preserve"> </w:t>
      </w:r>
      <w:r w:rsidRPr="00765E9D">
        <w:rPr>
          <w:rFonts w:ascii="Times New Roman" w:hAnsi="Times New Roman" w:cs="Times New Roman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BC7DE5" w:rsidRPr="0025149A" w:rsidRDefault="00BC7DE5" w:rsidP="00BC7DE5">
      <w:pPr>
        <w:ind w:firstLine="709"/>
        <w:jc w:val="both"/>
      </w:pPr>
    </w:p>
    <w:bookmarkEnd w:id="2"/>
    <w:p w:rsidR="00BC7DE5" w:rsidRPr="00A56B72" w:rsidRDefault="00BC7DE5" w:rsidP="00BC7DE5">
      <w:pPr>
        <w:pStyle w:val="a3"/>
        <w:jc w:val="both"/>
        <w:rPr>
          <w:color w:val="000000"/>
        </w:rPr>
      </w:pPr>
      <w:r w:rsidRPr="00A56B72">
        <w:rPr>
          <w:color w:val="000000"/>
        </w:rPr>
        <w:t xml:space="preserve">Рассмотрение заявок и подведение итогов </w:t>
      </w:r>
      <w:r w:rsidR="00143425">
        <w:rPr>
          <w:color w:val="000000"/>
        </w:rPr>
        <w:t>–</w:t>
      </w:r>
      <w:r w:rsidRPr="00A56B72">
        <w:rPr>
          <w:color w:val="000000"/>
        </w:rPr>
        <w:t xml:space="preserve"> </w:t>
      </w:r>
      <w:r w:rsidR="00575E23" w:rsidRPr="00575E23">
        <w:rPr>
          <w:color w:val="000000"/>
        </w:rPr>
        <w:t>11</w:t>
      </w:r>
      <w:r w:rsidRPr="00A56B72">
        <w:rPr>
          <w:color w:val="000000"/>
        </w:rPr>
        <w:t xml:space="preserve"> </w:t>
      </w:r>
      <w:r w:rsidR="00143425">
        <w:rPr>
          <w:color w:val="000000"/>
        </w:rPr>
        <w:t>января</w:t>
      </w:r>
      <w:r w:rsidRPr="00A56B72">
        <w:rPr>
          <w:color w:val="000000"/>
        </w:rPr>
        <w:t xml:space="preserve"> 20</w:t>
      </w:r>
      <w:r>
        <w:rPr>
          <w:color w:val="000000"/>
        </w:rPr>
        <w:t>2</w:t>
      </w:r>
      <w:r w:rsidR="00575E23" w:rsidRPr="00575E23">
        <w:rPr>
          <w:color w:val="000000"/>
        </w:rPr>
        <w:t>4</w:t>
      </w:r>
      <w:r w:rsidRPr="00A56B72">
        <w:rPr>
          <w:color w:val="000000"/>
        </w:rPr>
        <w:t xml:space="preserve"> года в 1</w:t>
      </w:r>
      <w:r w:rsidR="00143425">
        <w:rPr>
          <w:color w:val="000000"/>
        </w:rPr>
        <w:t>1</w:t>
      </w:r>
      <w:r w:rsidRPr="00A56B72">
        <w:rPr>
          <w:color w:val="000000"/>
        </w:rPr>
        <w:t xml:space="preserve"> часов 00 минут </w:t>
      </w:r>
      <w:proofErr w:type="spellStart"/>
      <w:r w:rsidRPr="00A56B72">
        <w:rPr>
          <w:color w:val="000000"/>
        </w:rPr>
        <w:t>каб</w:t>
      </w:r>
      <w:proofErr w:type="spellEnd"/>
      <w:r w:rsidRPr="00A56B72">
        <w:rPr>
          <w:color w:val="000000"/>
        </w:rPr>
        <w:t xml:space="preserve">. № </w:t>
      </w:r>
      <w:r>
        <w:rPr>
          <w:color w:val="000000"/>
        </w:rPr>
        <w:t>8</w:t>
      </w:r>
      <w:r w:rsidRPr="00A56B72">
        <w:rPr>
          <w:color w:val="000000"/>
        </w:rPr>
        <w:t>.</w:t>
      </w:r>
    </w:p>
    <w:p w:rsidR="00606EB3" w:rsidRDefault="00BC7DE5" w:rsidP="00575E23">
      <w:pPr>
        <w:pStyle w:val="a3"/>
        <w:jc w:val="both"/>
      </w:pPr>
      <w:r w:rsidRPr="00A56B72">
        <w:rPr>
          <w:color w:val="000000"/>
        </w:rPr>
        <w:t xml:space="preserve">контактное лицо – </w:t>
      </w:r>
      <w:r>
        <w:rPr>
          <w:color w:val="000000"/>
        </w:rPr>
        <w:t>Ткаченко Е.В.</w:t>
      </w:r>
      <w:r w:rsidRPr="00A56B72">
        <w:rPr>
          <w:color w:val="000000"/>
        </w:rPr>
        <w:t xml:space="preserve"> 8(</w:t>
      </w:r>
      <w:r>
        <w:rPr>
          <w:color w:val="000000"/>
        </w:rPr>
        <w:t>38259</w:t>
      </w:r>
      <w:r w:rsidRPr="00A56B72">
        <w:rPr>
          <w:color w:val="000000"/>
        </w:rPr>
        <w:t>)2</w:t>
      </w:r>
      <w:r>
        <w:rPr>
          <w:color w:val="000000"/>
        </w:rPr>
        <w:t>5510</w:t>
      </w:r>
      <w:bookmarkStart w:id="3" w:name="_GoBack"/>
      <w:bookmarkEnd w:id="3"/>
    </w:p>
    <w:sectPr w:rsidR="00606EB3" w:rsidSect="00575E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572F"/>
    <w:multiLevelType w:val="hybridMultilevel"/>
    <w:tmpl w:val="E65619EE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BCA"/>
    <w:multiLevelType w:val="hybridMultilevel"/>
    <w:tmpl w:val="788E40D6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7E040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13240"/>
    <w:multiLevelType w:val="hybridMultilevel"/>
    <w:tmpl w:val="009A94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D24D11"/>
    <w:multiLevelType w:val="multilevel"/>
    <w:tmpl w:val="6A70E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24117"/>
    <w:multiLevelType w:val="hybridMultilevel"/>
    <w:tmpl w:val="8950373A"/>
    <w:lvl w:ilvl="0" w:tplc="77E0403E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E0165F2"/>
    <w:multiLevelType w:val="hybridMultilevel"/>
    <w:tmpl w:val="6F84A89A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7E040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96375"/>
    <w:multiLevelType w:val="hybridMultilevel"/>
    <w:tmpl w:val="BB2295A6"/>
    <w:lvl w:ilvl="0" w:tplc="77E04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E5"/>
    <w:rsid w:val="00143425"/>
    <w:rsid w:val="00312776"/>
    <w:rsid w:val="003401EC"/>
    <w:rsid w:val="00575E23"/>
    <w:rsid w:val="00606EB3"/>
    <w:rsid w:val="0090774A"/>
    <w:rsid w:val="00984BC0"/>
    <w:rsid w:val="00B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38E8-5F93-415F-87E3-2EC2AE5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DE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7DE5"/>
    <w:rPr>
      <w:b/>
      <w:bCs/>
    </w:rPr>
  </w:style>
  <w:style w:type="character" w:styleId="a5">
    <w:name w:val="Hyperlink"/>
    <w:basedOn w:val="a0"/>
    <w:uiPriority w:val="99"/>
    <w:unhideWhenUsed/>
    <w:rsid w:val="00BC7DE5"/>
    <w:rPr>
      <w:color w:val="0000FF"/>
      <w:u w:val="single"/>
    </w:rPr>
  </w:style>
  <w:style w:type="paragraph" w:customStyle="1" w:styleId="a6">
    <w:name w:val="Áàçîâûé"/>
    <w:rsid w:val="00BC7D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a7">
    <w:name w:val="Âûäåëåíèå"/>
    <w:rsid w:val="00BC7DE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sp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B041-9194-4272-B53C-472673EC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Елена Валерьевна</dc:creator>
  <cp:keywords/>
  <dc:description/>
  <cp:lastModifiedBy>Ткаченко Елена Валерьевна</cp:lastModifiedBy>
  <cp:revision>5</cp:revision>
  <dcterms:created xsi:type="dcterms:W3CDTF">2021-05-19T03:05:00Z</dcterms:created>
  <dcterms:modified xsi:type="dcterms:W3CDTF">2024-01-23T05:36:00Z</dcterms:modified>
</cp:coreProperties>
</file>