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9D9" w:rsidRPr="00AF29D9" w:rsidRDefault="00AF29D9" w:rsidP="00AF29D9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4F575C"/>
          <w:sz w:val="45"/>
          <w:szCs w:val="45"/>
          <w:lang w:eastAsia="ru-RU"/>
        </w:rPr>
      </w:pPr>
      <w:r w:rsidRPr="00AF29D9">
        <w:rPr>
          <w:rFonts w:ascii="Arial" w:eastAsia="Times New Roman" w:hAnsi="Arial" w:cs="Arial"/>
          <w:color w:val="4F575C"/>
          <w:sz w:val="45"/>
          <w:szCs w:val="45"/>
          <w:lang w:eastAsia="ru-RU"/>
        </w:rPr>
        <w:t>Газификация домовладений</w:t>
      </w:r>
    </w:p>
    <w:p w:rsidR="00AF29D9" w:rsidRPr="00AF29D9" w:rsidRDefault="00AF29D9" w:rsidP="00AF29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575C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995B2"/>
          <w:sz w:val="21"/>
          <w:szCs w:val="21"/>
          <w:lang w:eastAsia="ru-RU"/>
        </w:rPr>
        <w:drawing>
          <wp:inline distT="0" distB="0" distL="0" distR="0">
            <wp:extent cx="4476750" cy="2933700"/>
            <wp:effectExtent l="19050" t="0" r="0" b="0"/>
            <wp:docPr id="1" name="Рисунок 1" descr="https://dszn.tomsk.gov.ru/uploads/289/thumbs/static_pages/medium_4b2d283365a1cf4ccb5e9d2f6dc779804dc71952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zn.tomsk.gov.ru/uploads/289/thumbs/static_pages/medium_4b2d283365a1cf4ccb5e9d2f6dc779804dc71952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9D9" w:rsidRPr="00AF29D9" w:rsidRDefault="00AF29D9" w:rsidP="00AF29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575C"/>
          <w:sz w:val="21"/>
          <w:szCs w:val="21"/>
          <w:lang w:eastAsia="ru-RU"/>
        </w:rPr>
      </w:pPr>
      <w:proofErr w:type="gramStart"/>
      <w:r w:rsidRPr="00AF29D9">
        <w:rPr>
          <w:rFonts w:ascii="Arial" w:eastAsia="Times New Roman" w:hAnsi="Arial" w:cs="Arial"/>
          <w:color w:val="4F575C"/>
          <w:sz w:val="21"/>
          <w:szCs w:val="21"/>
          <w:lang w:eastAsia="ru-RU"/>
        </w:rPr>
        <w:t>В соответствии с </w:t>
      </w:r>
      <w:hyperlink r:id="rId7" w:history="1">
        <w:r w:rsidRPr="00AF29D9">
          <w:rPr>
            <w:rFonts w:ascii="Arial" w:eastAsia="Times New Roman" w:hAnsi="Arial" w:cs="Arial"/>
            <w:color w:val="2995B2"/>
            <w:sz w:val="21"/>
            <w:lang w:eastAsia="ru-RU"/>
          </w:rPr>
          <w:t>Законом Томской области от 12.08.2013 № 143-ОЗ «О социальной поддержке отдельных категорий граждан, осуществляющих газификацию жилых помещений на территории Томской области» </w:t>
        </w:r>
      </w:hyperlink>
      <w:r w:rsidRPr="00AF29D9">
        <w:rPr>
          <w:rFonts w:ascii="Arial" w:eastAsia="Times New Roman" w:hAnsi="Arial" w:cs="Arial"/>
          <w:color w:val="4F575C"/>
          <w:sz w:val="21"/>
          <w:szCs w:val="21"/>
          <w:lang w:eastAsia="ru-RU"/>
        </w:rPr>
        <w:t> на газификацию жилого помещения оказывается адресная социальная поддержка в виде предоставления сертификата на газификацию жилого помещения номиналом 100 тысяч рублей, 70 тысяч рублей либо 50 тысяч рублей с последующей выплатой единовременной денежной компенсации на возмещение произведенных расходов</w:t>
      </w:r>
      <w:proofErr w:type="gramEnd"/>
      <w:r w:rsidRPr="00AF29D9">
        <w:rPr>
          <w:rFonts w:ascii="Arial" w:eastAsia="Times New Roman" w:hAnsi="Arial" w:cs="Arial"/>
          <w:color w:val="4F575C"/>
          <w:sz w:val="21"/>
          <w:szCs w:val="21"/>
          <w:lang w:eastAsia="ru-RU"/>
        </w:rPr>
        <w:t xml:space="preserve"> на газификацию жилья в пределах номинальной стоимости сертификата.</w:t>
      </w:r>
    </w:p>
    <w:p w:rsidR="00AF29D9" w:rsidRPr="00AF29D9" w:rsidRDefault="00AF29D9" w:rsidP="00AF29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575C"/>
          <w:sz w:val="21"/>
          <w:szCs w:val="21"/>
          <w:lang w:eastAsia="ru-RU"/>
        </w:rPr>
      </w:pPr>
      <w:r w:rsidRPr="00344B54">
        <w:rPr>
          <w:rFonts w:ascii="Arial" w:eastAsia="Times New Roman" w:hAnsi="Arial" w:cs="Arial"/>
          <w:color w:val="4F575C"/>
          <w:sz w:val="21"/>
          <w:szCs w:val="21"/>
          <w:u w:val="single"/>
          <w:lang w:eastAsia="ru-RU"/>
        </w:rPr>
        <w:t>Право на получение сертификата номиналом </w:t>
      </w:r>
      <w:r w:rsidRPr="00344B54">
        <w:rPr>
          <w:rFonts w:ascii="Arial" w:eastAsia="Times New Roman" w:hAnsi="Arial" w:cs="Arial"/>
          <w:b/>
          <w:bCs/>
          <w:color w:val="4F575C"/>
          <w:sz w:val="21"/>
          <w:u w:val="single"/>
          <w:lang w:eastAsia="ru-RU"/>
        </w:rPr>
        <w:t>100 тысяч рублей </w:t>
      </w:r>
      <w:r w:rsidRPr="00344B54">
        <w:rPr>
          <w:rFonts w:ascii="Arial" w:eastAsia="Times New Roman" w:hAnsi="Arial" w:cs="Arial"/>
          <w:color w:val="4F575C"/>
          <w:sz w:val="21"/>
          <w:szCs w:val="21"/>
          <w:u w:val="single"/>
          <w:lang w:eastAsia="ru-RU"/>
        </w:rPr>
        <w:t>имеют</w:t>
      </w:r>
      <w:r w:rsidRPr="00AF29D9">
        <w:rPr>
          <w:rFonts w:ascii="Arial" w:eastAsia="Times New Roman" w:hAnsi="Arial" w:cs="Arial"/>
          <w:color w:val="4F575C"/>
          <w:sz w:val="21"/>
          <w:szCs w:val="21"/>
          <w:lang w:eastAsia="ru-RU"/>
        </w:rPr>
        <w:t>:</w:t>
      </w:r>
    </w:p>
    <w:p w:rsidR="00AF29D9" w:rsidRPr="00AF29D9" w:rsidRDefault="00AF29D9" w:rsidP="00AF29D9">
      <w:pPr>
        <w:numPr>
          <w:ilvl w:val="0"/>
          <w:numId w:val="1"/>
        </w:numPr>
        <w:shd w:val="clear" w:color="auto" w:fill="FFFFFF"/>
        <w:spacing w:before="225" w:after="0" w:line="240" w:lineRule="auto"/>
        <w:ind w:left="0"/>
        <w:jc w:val="both"/>
        <w:rPr>
          <w:rFonts w:ascii="Arial" w:eastAsia="Times New Roman" w:hAnsi="Arial" w:cs="Arial"/>
          <w:color w:val="4F575C"/>
          <w:sz w:val="21"/>
          <w:szCs w:val="21"/>
          <w:lang w:eastAsia="ru-RU"/>
        </w:rPr>
      </w:pPr>
      <w:r w:rsidRPr="00AF29D9">
        <w:rPr>
          <w:rFonts w:ascii="Arial" w:eastAsia="Times New Roman" w:hAnsi="Arial" w:cs="Arial"/>
          <w:color w:val="4F575C"/>
          <w:sz w:val="21"/>
          <w:szCs w:val="21"/>
          <w:lang w:eastAsia="ru-RU"/>
        </w:rPr>
        <w:t>семьи и одиноко проживающие граждане, имеющие среднедушевой доход ниже величины прожиточного минимума на душу населения, установленного по соответствующей группе территорий Томской области;</w:t>
      </w:r>
    </w:p>
    <w:p w:rsidR="00AF29D9" w:rsidRPr="00AF29D9" w:rsidRDefault="00AF29D9" w:rsidP="00AF29D9">
      <w:pPr>
        <w:numPr>
          <w:ilvl w:val="0"/>
          <w:numId w:val="1"/>
        </w:numPr>
        <w:shd w:val="clear" w:color="auto" w:fill="FFFFFF"/>
        <w:spacing w:before="225" w:after="0" w:line="240" w:lineRule="auto"/>
        <w:ind w:left="0"/>
        <w:jc w:val="both"/>
        <w:rPr>
          <w:rFonts w:ascii="Arial" w:eastAsia="Times New Roman" w:hAnsi="Arial" w:cs="Arial"/>
          <w:color w:val="4F575C"/>
          <w:sz w:val="21"/>
          <w:szCs w:val="21"/>
          <w:lang w:eastAsia="ru-RU"/>
        </w:rPr>
      </w:pPr>
      <w:r w:rsidRPr="00AF29D9">
        <w:rPr>
          <w:rFonts w:ascii="Arial" w:eastAsia="Times New Roman" w:hAnsi="Arial" w:cs="Arial"/>
          <w:color w:val="4F575C"/>
          <w:sz w:val="21"/>
          <w:szCs w:val="21"/>
          <w:lang w:eastAsia="ru-RU"/>
        </w:rPr>
        <w:t>участники Великой Отечественной войны</w:t>
      </w:r>
    </w:p>
    <w:p w:rsidR="00AF29D9" w:rsidRPr="00AF29D9" w:rsidRDefault="00AF29D9" w:rsidP="00AF29D9">
      <w:pPr>
        <w:numPr>
          <w:ilvl w:val="0"/>
          <w:numId w:val="1"/>
        </w:numPr>
        <w:shd w:val="clear" w:color="auto" w:fill="FFFFFF"/>
        <w:spacing w:before="225" w:after="0" w:line="240" w:lineRule="auto"/>
        <w:ind w:left="0"/>
        <w:jc w:val="both"/>
        <w:rPr>
          <w:rFonts w:ascii="Arial" w:eastAsia="Times New Roman" w:hAnsi="Arial" w:cs="Arial"/>
          <w:color w:val="4F575C"/>
          <w:sz w:val="21"/>
          <w:szCs w:val="21"/>
          <w:lang w:eastAsia="ru-RU"/>
        </w:rPr>
      </w:pPr>
      <w:r w:rsidRPr="00AF29D9">
        <w:rPr>
          <w:rFonts w:ascii="Arial" w:eastAsia="Times New Roman" w:hAnsi="Arial" w:cs="Arial"/>
          <w:color w:val="4F575C"/>
          <w:sz w:val="21"/>
          <w:szCs w:val="21"/>
          <w:lang w:eastAsia="ru-RU"/>
        </w:rPr>
        <w:t>инвалиды Великой Отечественной войны;</w:t>
      </w:r>
    </w:p>
    <w:p w:rsidR="00AF29D9" w:rsidRPr="00AF29D9" w:rsidRDefault="00AF29D9" w:rsidP="00AF29D9">
      <w:pPr>
        <w:numPr>
          <w:ilvl w:val="0"/>
          <w:numId w:val="1"/>
        </w:numPr>
        <w:shd w:val="clear" w:color="auto" w:fill="FFFFFF"/>
        <w:spacing w:before="225" w:after="0" w:line="240" w:lineRule="auto"/>
        <w:ind w:left="0"/>
        <w:jc w:val="both"/>
        <w:rPr>
          <w:rFonts w:ascii="Arial" w:eastAsia="Times New Roman" w:hAnsi="Arial" w:cs="Arial"/>
          <w:color w:val="4F575C"/>
          <w:sz w:val="21"/>
          <w:szCs w:val="21"/>
          <w:lang w:eastAsia="ru-RU"/>
        </w:rPr>
      </w:pPr>
      <w:r w:rsidRPr="00AF29D9">
        <w:rPr>
          <w:rFonts w:ascii="Arial" w:eastAsia="Times New Roman" w:hAnsi="Arial" w:cs="Arial"/>
          <w:color w:val="4F575C"/>
          <w:sz w:val="21"/>
          <w:szCs w:val="21"/>
          <w:lang w:eastAsia="ru-RU"/>
        </w:rPr>
        <w:t>инвалиды боевых действий;</w:t>
      </w:r>
    </w:p>
    <w:p w:rsidR="00AF29D9" w:rsidRPr="00AF29D9" w:rsidRDefault="00AF29D9" w:rsidP="00AF29D9">
      <w:pPr>
        <w:numPr>
          <w:ilvl w:val="0"/>
          <w:numId w:val="1"/>
        </w:numPr>
        <w:shd w:val="clear" w:color="auto" w:fill="FFFFFF"/>
        <w:spacing w:before="225" w:after="0" w:line="240" w:lineRule="auto"/>
        <w:ind w:left="0"/>
        <w:jc w:val="both"/>
        <w:rPr>
          <w:rFonts w:ascii="Arial" w:eastAsia="Times New Roman" w:hAnsi="Arial" w:cs="Arial"/>
          <w:color w:val="4F575C"/>
          <w:sz w:val="21"/>
          <w:szCs w:val="21"/>
          <w:lang w:eastAsia="ru-RU"/>
        </w:rPr>
      </w:pPr>
      <w:r w:rsidRPr="00AF29D9">
        <w:rPr>
          <w:rFonts w:ascii="Arial" w:eastAsia="Times New Roman" w:hAnsi="Arial" w:cs="Arial"/>
          <w:color w:val="4F575C"/>
          <w:sz w:val="21"/>
          <w:szCs w:val="21"/>
          <w:lang w:eastAsia="ru-RU"/>
        </w:rPr>
        <w:t>бывшие несовершеннолетние узники концлагерей, гетто, других мест принудительного содержания, созданных фашистами и их союзниками в период</w:t>
      </w:r>
      <w:proofErr w:type="gramStart"/>
      <w:r w:rsidRPr="00AF29D9">
        <w:rPr>
          <w:rFonts w:ascii="Arial" w:eastAsia="Times New Roman" w:hAnsi="Arial" w:cs="Arial"/>
          <w:color w:val="4F575C"/>
          <w:sz w:val="21"/>
          <w:szCs w:val="21"/>
          <w:lang w:eastAsia="ru-RU"/>
        </w:rPr>
        <w:t xml:space="preserve"> В</w:t>
      </w:r>
      <w:proofErr w:type="gramEnd"/>
      <w:r w:rsidRPr="00AF29D9">
        <w:rPr>
          <w:rFonts w:ascii="Arial" w:eastAsia="Times New Roman" w:hAnsi="Arial" w:cs="Arial"/>
          <w:color w:val="4F575C"/>
          <w:sz w:val="21"/>
          <w:szCs w:val="21"/>
          <w:lang w:eastAsia="ru-RU"/>
        </w:rPr>
        <w:t>торой мировой войны;</w:t>
      </w:r>
    </w:p>
    <w:p w:rsidR="00AF29D9" w:rsidRPr="00AF29D9" w:rsidRDefault="00AF29D9" w:rsidP="00AF29D9">
      <w:pPr>
        <w:numPr>
          <w:ilvl w:val="0"/>
          <w:numId w:val="1"/>
        </w:numPr>
        <w:shd w:val="clear" w:color="auto" w:fill="FFFFFF"/>
        <w:spacing w:before="225" w:after="0" w:line="240" w:lineRule="auto"/>
        <w:ind w:left="0"/>
        <w:jc w:val="both"/>
        <w:rPr>
          <w:rFonts w:ascii="Arial" w:eastAsia="Times New Roman" w:hAnsi="Arial" w:cs="Arial"/>
          <w:color w:val="4F575C"/>
          <w:sz w:val="21"/>
          <w:szCs w:val="21"/>
          <w:lang w:eastAsia="ru-RU"/>
        </w:rPr>
      </w:pPr>
      <w:r w:rsidRPr="00AF29D9">
        <w:rPr>
          <w:rFonts w:ascii="Arial" w:eastAsia="Times New Roman" w:hAnsi="Arial" w:cs="Arial"/>
          <w:color w:val="4F575C"/>
          <w:sz w:val="21"/>
          <w:szCs w:val="21"/>
          <w:lang w:eastAsia="ru-RU"/>
        </w:rPr>
        <w:t>лица, награжденные знаком «Жителю блокадного Ленинграда»;</w:t>
      </w:r>
    </w:p>
    <w:p w:rsidR="00AF29D9" w:rsidRPr="00AF29D9" w:rsidRDefault="00AF29D9" w:rsidP="00AF29D9">
      <w:pPr>
        <w:numPr>
          <w:ilvl w:val="0"/>
          <w:numId w:val="1"/>
        </w:numPr>
        <w:shd w:val="clear" w:color="auto" w:fill="FFFFFF"/>
        <w:spacing w:before="225" w:after="0" w:line="240" w:lineRule="auto"/>
        <w:ind w:left="0"/>
        <w:jc w:val="both"/>
        <w:rPr>
          <w:rFonts w:ascii="Arial" w:eastAsia="Times New Roman" w:hAnsi="Arial" w:cs="Arial"/>
          <w:color w:val="4F575C"/>
          <w:sz w:val="21"/>
          <w:szCs w:val="21"/>
          <w:lang w:eastAsia="ru-RU"/>
        </w:rPr>
      </w:pPr>
      <w:r w:rsidRPr="00AF29D9">
        <w:rPr>
          <w:rFonts w:ascii="Arial" w:eastAsia="Times New Roman" w:hAnsi="Arial" w:cs="Arial"/>
          <w:color w:val="4F575C"/>
          <w:sz w:val="21"/>
          <w:szCs w:val="21"/>
          <w:lang w:eastAsia="ru-RU"/>
        </w:rPr>
        <w:t>лица, награжденные знаком «Житель осажденного Севастополя.</w:t>
      </w:r>
    </w:p>
    <w:p w:rsidR="00344B54" w:rsidRDefault="00344B54" w:rsidP="00AF29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575C"/>
          <w:sz w:val="21"/>
          <w:szCs w:val="21"/>
          <w:lang w:eastAsia="ru-RU"/>
        </w:rPr>
      </w:pPr>
    </w:p>
    <w:p w:rsidR="00AF29D9" w:rsidRPr="00344B54" w:rsidRDefault="00AF29D9" w:rsidP="00AF29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575C"/>
          <w:sz w:val="21"/>
          <w:szCs w:val="21"/>
          <w:u w:val="single"/>
          <w:lang w:eastAsia="ru-RU"/>
        </w:rPr>
      </w:pPr>
      <w:r w:rsidRPr="00344B54">
        <w:rPr>
          <w:rFonts w:ascii="Arial" w:eastAsia="Times New Roman" w:hAnsi="Arial" w:cs="Arial"/>
          <w:color w:val="4F575C"/>
          <w:sz w:val="21"/>
          <w:szCs w:val="21"/>
          <w:u w:val="single"/>
          <w:lang w:eastAsia="ru-RU"/>
        </w:rPr>
        <w:t>Право на получение сертификата номиналом </w:t>
      </w:r>
      <w:r w:rsidRPr="00344B54">
        <w:rPr>
          <w:rFonts w:ascii="Arial" w:eastAsia="Times New Roman" w:hAnsi="Arial" w:cs="Arial"/>
          <w:b/>
          <w:bCs/>
          <w:color w:val="4F575C"/>
          <w:sz w:val="21"/>
          <w:u w:val="single"/>
          <w:lang w:eastAsia="ru-RU"/>
        </w:rPr>
        <w:t>70 тысяч рублей </w:t>
      </w:r>
      <w:r w:rsidRPr="00344B54">
        <w:rPr>
          <w:rFonts w:ascii="Arial" w:eastAsia="Times New Roman" w:hAnsi="Arial" w:cs="Arial"/>
          <w:color w:val="4F575C"/>
          <w:sz w:val="21"/>
          <w:szCs w:val="21"/>
          <w:u w:val="single"/>
          <w:lang w:eastAsia="ru-RU"/>
        </w:rPr>
        <w:t>имеют:</w:t>
      </w:r>
    </w:p>
    <w:p w:rsidR="00AF29D9" w:rsidRPr="00AF29D9" w:rsidRDefault="00AF29D9" w:rsidP="00AF29D9">
      <w:pPr>
        <w:numPr>
          <w:ilvl w:val="0"/>
          <w:numId w:val="2"/>
        </w:numPr>
        <w:shd w:val="clear" w:color="auto" w:fill="FFFFFF"/>
        <w:spacing w:before="225" w:after="0" w:line="240" w:lineRule="auto"/>
        <w:ind w:left="0"/>
        <w:jc w:val="both"/>
        <w:rPr>
          <w:rFonts w:ascii="Arial" w:eastAsia="Times New Roman" w:hAnsi="Arial" w:cs="Arial"/>
          <w:color w:val="4F575C"/>
          <w:sz w:val="21"/>
          <w:szCs w:val="21"/>
          <w:lang w:eastAsia="ru-RU"/>
        </w:rPr>
      </w:pPr>
      <w:r w:rsidRPr="00AF29D9">
        <w:rPr>
          <w:rFonts w:ascii="Arial" w:eastAsia="Times New Roman" w:hAnsi="Arial" w:cs="Arial"/>
          <w:color w:val="4F575C"/>
          <w:sz w:val="21"/>
          <w:szCs w:val="21"/>
          <w:lang w:eastAsia="ru-RU"/>
        </w:rPr>
        <w:t>семьи и одиноко проживающие граждане, имеющие среднедушевой доход от 1 до 1,5 величины прожиточного минимума на душу населения, установленного по соответствующей группе территорий Томской области.</w:t>
      </w:r>
    </w:p>
    <w:p w:rsidR="00AF29D9" w:rsidRPr="00344B54" w:rsidRDefault="00AF29D9" w:rsidP="00AF29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575C"/>
          <w:sz w:val="21"/>
          <w:szCs w:val="21"/>
          <w:u w:val="single"/>
          <w:lang w:eastAsia="ru-RU"/>
        </w:rPr>
      </w:pPr>
      <w:r w:rsidRPr="00344B54">
        <w:rPr>
          <w:rFonts w:ascii="Arial" w:eastAsia="Times New Roman" w:hAnsi="Arial" w:cs="Arial"/>
          <w:color w:val="4F575C"/>
          <w:sz w:val="21"/>
          <w:szCs w:val="21"/>
          <w:u w:val="single"/>
          <w:lang w:eastAsia="ru-RU"/>
        </w:rPr>
        <w:t>Право на получение сертификата номиналом </w:t>
      </w:r>
      <w:r w:rsidRPr="00344B54">
        <w:rPr>
          <w:rFonts w:ascii="Arial" w:eastAsia="Times New Roman" w:hAnsi="Arial" w:cs="Arial"/>
          <w:b/>
          <w:bCs/>
          <w:color w:val="4F575C"/>
          <w:sz w:val="21"/>
          <w:u w:val="single"/>
          <w:lang w:eastAsia="ru-RU"/>
        </w:rPr>
        <w:t>50 тысяч рублей </w:t>
      </w:r>
      <w:r w:rsidRPr="00344B54">
        <w:rPr>
          <w:rFonts w:ascii="Arial" w:eastAsia="Times New Roman" w:hAnsi="Arial" w:cs="Arial"/>
          <w:color w:val="4F575C"/>
          <w:sz w:val="21"/>
          <w:szCs w:val="21"/>
          <w:u w:val="single"/>
          <w:lang w:eastAsia="ru-RU"/>
        </w:rPr>
        <w:t>имеют:</w:t>
      </w:r>
    </w:p>
    <w:p w:rsidR="00AF29D9" w:rsidRPr="00AF29D9" w:rsidRDefault="00AF29D9" w:rsidP="00AF29D9">
      <w:pPr>
        <w:numPr>
          <w:ilvl w:val="0"/>
          <w:numId w:val="3"/>
        </w:numPr>
        <w:shd w:val="clear" w:color="auto" w:fill="FFFFFF"/>
        <w:spacing w:before="225" w:after="0" w:line="240" w:lineRule="auto"/>
        <w:ind w:left="0"/>
        <w:jc w:val="both"/>
        <w:rPr>
          <w:rFonts w:ascii="Arial" w:eastAsia="Times New Roman" w:hAnsi="Arial" w:cs="Arial"/>
          <w:color w:val="4F575C"/>
          <w:sz w:val="21"/>
          <w:szCs w:val="21"/>
          <w:lang w:eastAsia="ru-RU"/>
        </w:rPr>
      </w:pPr>
      <w:r w:rsidRPr="00AF29D9">
        <w:rPr>
          <w:rFonts w:ascii="Arial" w:eastAsia="Times New Roman" w:hAnsi="Arial" w:cs="Arial"/>
          <w:color w:val="4F575C"/>
          <w:sz w:val="21"/>
          <w:szCs w:val="21"/>
          <w:lang w:eastAsia="ru-RU"/>
        </w:rPr>
        <w:t>семьи и одиноко проживающие граждане, имеющие среднедушевой доход от 1,5 до 2 величины прожиточного минимума на душу населения, установленного по соответствующей группе территорий Томской области.</w:t>
      </w:r>
    </w:p>
    <w:p w:rsidR="00AF29D9" w:rsidRPr="00AF29D9" w:rsidRDefault="00AF29D9" w:rsidP="00AF29D9">
      <w:pPr>
        <w:shd w:val="clear" w:color="auto" w:fill="FFFFFF"/>
        <w:spacing w:before="225" w:after="0" w:line="240" w:lineRule="auto"/>
        <w:ind w:firstLine="709"/>
        <w:jc w:val="both"/>
        <w:rPr>
          <w:rFonts w:ascii="Arial" w:eastAsia="Times New Roman" w:hAnsi="Arial" w:cs="Arial"/>
          <w:color w:val="4F575C"/>
          <w:sz w:val="21"/>
          <w:szCs w:val="21"/>
          <w:lang w:eastAsia="ru-RU"/>
        </w:rPr>
      </w:pPr>
      <w:r w:rsidRPr="00AF29D9">
        <w:rPr>
          <w:rFonts w:ascii="Arial" w:eastAsia="Times New Roman" w:hAnsi="Arial" w:cs="Arial"/>
          <w:color w:val="4F575C"/>
          <w:sz w:val="21"/>
          <w:szCs w:val="21"/>
          <w:lang w:eastAsia="ru-RU"/>
        </w:rPr>
        <w:lastRenderedPageBreak/>
        <w:t>Сертификат можно получить при соблюдении следующих условий: во-первых, заявитель должен постоянно проживать в жилом помещении, подлежащем газификации, а само помещение должно быть пригодным для проживания; во-вторых, на жилое помещение, подлежащее газификации, должно быть в установленном порядке оформлено  право собственности. Кроме этого, необходимо представить действующий договор о подключении газоиспользующего оборудования и объектов капитального строительства к сети газораспределения.</w:t>
      </w:r>
    </w:p>
    <w:p w:rsidR="00AF29D9" w:rsidRPr="00AF29D9" w:rsidRDefault="00AF29D9" w:rsidP="00AF29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575C"/>
          <w:sz w:val="21"/>
          <w:szCs w:val="21"/>
          <w:lang w:eastAsia="ru-RU"/>
        </w:rPr>
      </w:pPr>
      <w:r w:rsidRPr="00AF29D9">
        <w:rPr>
          <w:rFonts w:ascii="Arial" w:eastAsia="Times New Roman" w:hAnsi="Arial" w:cs="Arial"/>
          <w:b/>
          <w:bCs/>
          <w:color w:val="4F575C"/>
          <w:sz w:val="21"/>
          <w:lang w:eastAsia="ru-RU"/>
        </w:rPr>
        <w:t>Внимание!</w:t>
      </w:r>
      <w:r w:rsidRPr="00AF29D9">
        <w:rPr>
          <w:rFonts w:ascii="Arial" w:eastAsia="Times New Roman" w:hAnsi="Arial" w:cs="Arial"/>
          <w:color w:val="4F575C"/>
          <w:sz w:val="21"/>
          <w:szCs w:val="21"/>
          <w:lang w:eastAsia="ru-RU"/>
        </w:rPr>
        <w:t>  Право на получение сертификата определяется только в период проведения работ по подключению домовладения к сети газораспределения, а не после их завершения, когда все обязательства по договору гражданином и газораспределительной организацией исполнены и домовладение подключено к сети газораспределения. Исключение составляют домовладения, подключенные к сети газораспределения в период с 21 апреля 2021 года до 21 мая 2022 года включительно, при условии подачи заявления на получение сертификата не позднее 1 ноября 2022 года.  В данном случае необходимо представить договор о подключении газоиспользующего оборудования и объектов капитального строительства к сети газораспределения и акт о подключении, подписанный в период с 21 апреля 2021 года до 21 мая 2022 года включительно.</w:t>
      </w:r>
    </w:p>
    <w:p w:rsidR="00AF29D9" w:rsidRPr="00AF29D9" w:rsidRDefault="00AF29D9" w:rsidP="00AF29D9">
      <w:pPr>
        <w:shd w:val="clear" w:color="auto" w:fill="FFFFFF"/>
        <w:spacing w:before="225" w:after="0" w:line="240" w:lineRule="auto"/>
        <w:jc w:val="both"/>
        <w:rPr>
          <w:rFonts w:ascii="Arial" w:eastAsia="Times New Roman" w:hAnsi="Arial" w:cs="Arial"/>
          <w:color w:val="4F575C"/>
          <w:sz w:val="21"/>
          <w:szCs w:val="21"/>
          <w:lang w:eastAsia="ru-RU"/>
        </w:rPr>
      </w:pPr>
      <w:r w:rsidRPr="00AF29D9">
        <w:rPr>
          <w:rFonts w:ascii="Arial" w:eastAsia="Times New Roman" w:hAnsi="Arial" w:cs="Arial"/>
          <w:color w:val="4F575C"/>
          <w:sz w:val="21"/>
          <w:szCs w:val="21"/>
          <w:lang w:eastAsia="ru-RU"/>
        </w:rPr>
        <w:t>За получением сертификата следует обращаться в ОГКУ «Томский областной многофункциональный центр по предоставлению государственных и муниципальных услуг».</w:t>
      </w:r>
    </w:p>
    <w:p w:rsidR="00AF29D9" w:rsidRDefault="00AF29D9" w:rsidP="00AF29D9">
      <w:pPr>
        <w:shd w:val="clear" w:color="auto" w:fill="FFFFFF"/>
        <w:spacing w:before="225" w:after="0" w:line="240" w:lineRule="auto"/>
        <w:jc w:val="both"/>
        <w:rPr>
          <w:rFonts w:ascii="Arial" w:eastAsia="Times New Roman" w:hAnsi="Arial" w:cs="Arial"/>
          <w:color w:val="4F575C"/>
          <w:sz w:val="21"/>
          <w:szCs w:val="21"/>
          <w:lang w:eastAsia="ru-RU"/>
        </w:rPr>
      </w:pPr>
      <w:r w:rsidRPr="00AF29D9">
        <w:rPr>
          <w:rFonts w:ascii="Arial" w:eastAsia="Times New Roman" w:hAnsi="Arial" w:cs="Arial"/>
          <w:color w:val="4F575C"/>
          <w:sz w:val="21"/>
          <w:szCs w:val="21"/>
          <w:lang w:eastAsia="ru-RU"/>
        </w:rPr>
        <w:t xml:space="preserve">Для получения единовременной денежной компенсации на возмещение произведенных расходов следует обращаться с сертификатом и документами о понесенных расходах в ОГКУ «Центр социальной поддержки населения» по </w:t>
      </w:r>
      <w:r w:rsidR="001A0998">
        <w:rPr>
          <w:rFonts w:ascii="Arial" w:eastAsia="Times New Roman" w:hAnsi="Arial" w:cs="Arial"/>
          <w:color w:val="4F575C"/>
          <w:sz w:val="21"/>
          <w:szCs w:val="21"/>
          <w:lang w:eastAsia="ru-RU"/>
        </w:rPr>
        <w:t>адресу с</w:t>
      </w:r>
      <w:proofErr w:type="gramStart"/>
      <w:r w:rsidR="001A0998">
        <w:rPr>
          <w:rFonts w:ascii="Arial" w:eastAsia="Times New Roman" w:hAnsi="Arial" w:cs="Arial"/>
          <w:color w:val="4F575C"/>
          <w:sz w:val="21"/>
          <w:szCs w:val="21"/>
          <w:lang w:eastAsia="ru-RU"/>
        </w:rPr>
        <w:t>.А</w:t>
      </w:r>
      <w:proofErr w:type="gramEnd"/>
      <w:r w:rsidR="001A0998">
        <w:rPr>
          <w:rFonts w:ascii="Arial" w:eastAsia="Times New Roman" w:hAnsi="Arial" w:cs="Arial"/>
          <w:color w:val="4F575C"/>
          <w:sz w:val="21"/>
          <w:szCs w:val="21"/>
          <w:lang w:eastAsia="ru-RU"/>
        </w:rPr>
        <w:t>лександровское,ул.Ленина,7</w:t>
      </w:r>
      <w:r w:rsidRPr="00AF29D9">
        <w:rPr>
          <w:rFonts w:ascii="Arial" w:eastAsia="Times New Roman" w:hAnsi="Arial" w:cs="Arial"/>
          <w:color w:val="4F575C"/>
          <w:sz w:val="21"/>
          <w:szCs w:val="21"/>
          <w:lang w:eastAsia="ru-RU"/>
        </w:rPr>
        <w:t>.</w:t>
      </w:r>
      <w:r w:rsidR="001A0998">
        <w:rPr>
          <w:rFonts w:ascii="Arial" w:eastAsia="Times New Roman" w:hAnsi="Arial" w:cs="Arial"/>
          <w:color w:val="4F575C"/>
          <w:sz w:val="21"/>
          <w:szCs w:val="21"/>
          <w:lang w:eastAsia="ru-RU"/>
        </w:rPr>
        <w:t xml:space="preserve"> Телефон 8(38255)2-44-15.</w:t>
      </w:r>
    </w:p>
    <w:p w:rsidR="00344B54" w:rsidRDefault="00344B54" w:rsidP="00AF29D9">
      <w:pPr>
        <w:shd w:val="clear" w:color="auto" w:fill="FFFFFF"/>
        <w:spacing w:before="225" w:after="0" w:line="240" w:lineRule="auto"/>
        <w:jc w:val="both"/>
        <w:rPr>
          <w:rFonts w:ascii="Arial" w:eastAsia="Times New Roman" w:hAnsi="Arial" w:cs="Arial"/>
          <w:color w:val="4F575C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F575C"/>
          <w:sz w:val="21"/>
          <w:szCs w:val="21"/>
          <w:lang w:eastAsia="ru-RU"/>
        </w:rPr>
        <w:t xml:space="preserve">Срок обращения за денежной компенсацией до трех лет </w:t>
      </w:r>
      <w:proofErr w:type="gramStart"/>
      <w:r>
        <w:rPr>
          <w:rFonts w:ascii="Arial" w:eastAsia="Times New Roman" w:hAnsi="Arial" w:cs="Arial"/>
          <w:color w:val="4F575C"/>
          <w:sz w:val="21"/>
          <w:szCs w:val="21"/>
          <w:lang w:eastAsia="ru-RU"/>
        </w:rPr>
        <w:t>с даты выдачи</w:t>
      </w:r>
      <w:proofErr w:type="gramEnd"/>
      <w:r>
        <w:rPr>
          <w:rFonts w:ascii="Arial" w:eastAsia="Times New Roman" w:hAnsi="Arial" w:cs="Arial"/>
          <w:color w:val="4F575C"/>
          <w:sz w:val="21"/>
          <w:szCs w:val="21"/>
          <w:lang w:eastAsia="ru-RU"/>
        </w:rPr>
        <w:t xml:space="preserve"> сертификата.</w:t>
      </w:r>
    </w:p>
    <w:p w:rsidR="001A0998" w:rsidRPr="00AF29D9" w:rsidRDefault="001A0998" w:rsidP="00AF29D9">
      <w:pPr>
        <w:shd w:val="clear" w:color="auto" w:fill="FFFFFF"/>
        <w:spacing w:before="225" w:after="0" w:line="240" w:lineRule="auto"/>
        <w:jc w:val="both"/>
        <w:rPr>
          <w:rFonts w:ascii="Arial" w:eastAsia="Times New Roman" w:hAnsi="Arial" w:cs="Arial"/>
          <w:color w:val="4F575C"/>
          <w:sz w:val="21"/>
          <w:szCs w:val="21"/>
          <w:lang w:eastAsia="ru-RU"/>
        </w:rPr>
      </w:pPr>
    </w:p>
    <w:p w:rsidR="00AF29D9" w:rsidRPr="00AF29D9" w:rsidRDefault="00853290" w:rsidP="00AF29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575C"/>
          <w:sz w:val="21"/>
          <w:szCs w:val="21"/>
          <w:lang w:eastAsia="ru-RU"/>
        </w:rPr>
      </w:pPr>
      <w:hyperlink r:id="rId8" w:history="1">
        <w:r w:rsidR="00AF29D9" w:rsidRPr="00AF29D9">
          <w:rPr>
            <w:rFonts w:ascii="Arial" w:eastAsia="Times New Roman" w:hAnsi="Arial" w:cs="Arial"/>
            <w:color w:val="2995B2"/>
            <w:sz w:val="21"/>
            <w:lang w:eastAsia="ru-RU"/>
          </w:rPr>
          <w:t>Постановление Администрации Томской области от 01.11.2013 №465а "Об утверждении порядка выдачи сертификата на газификацию жилого помещения и порядка назначения выплаты единовременной денежной компенсации расходов на газификацию жилого помещения"</w:t>
        </w:r>
      </w:hyperlink>
    </w:p>
    <w:p w:rsidR="00AF29D9" w:rsidRPr="00AF29D9" w:rsidRDefault="00AF29D9" w:rsidP="00AF29D9">
      <w:pPr>
        <w:shd w:val="clear" w:color="auto" w:fill="FFFFFF"/>
        <w:spacing w:before="225" w:after="0" w:line="240" w:lineRule="auto"/>
        <w:jc w:val="both"/>
        <w:rPr>
          <w:rFonts w:ascii="Arial" w:eastAsia="Times New Roman" w:hAnsi="Arial" w:cs="Arial"/>
          <w:color w:val="4F575C"/>
          <w:sz w:val="21"/>
          <w:szCs w:val="21"/>
          <w:lang w:eastAsia="ru-RU"/>
        </w:rPr>
      </w:pPr>
      <w:r w:rsidRPr="00AF29D9">
        <w:rPr>
          <w:rFonts w:ascii="Arial" w:eastAsia="Times New Roman" w:hAnsi="Arial" w:cs="Arial"/>
          <w:color w:val="4F575C"/>
          <w:sz w:val="21"/>
          <w:szCs w:val="21"/>
          <w:lang w:eastAsia="ru-RU"/>
        </w:rPr>
        <w:t> </w:t>
      </w:r>
    </w:p>
    <w:p w:rsidR="00C96B61" w:rsidRDefault="00C96B61"/>
    <w:sectPr w:rsidR="00C96B61" w:rsidSect="00C96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7759"/>
    <w:multiLevelType w:val="multilevel"/>
    <w:tmpl w:val="CDDC1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BC1346"/>
    <w:multiLevelType w:val="multilevel"/>
    <w:tmpl w:val="F8081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F43F3D"/>
    <w:multiLevelType w:val="multilevel"/>
    <w:tmpl w:val="870A1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9D9"/>
    <w:rsid w:val="001A0998"/>
    <w:rsid w:val="00344B54"/>
    <w:rsid w:val="00853290"/>
    <w:rsid w:val="00AF29D9"/>
    <w:rsid w:val="00C9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B61"/>
  </w:style>
  <w:style w:type="paragraph" w:styleId="2">
    <w:name w:val="heading 2"/>
    <w:basedOn w:val="a"/>
    <w:link w:val="20"/>
    <w:uiPriority w:val="9"/>
    <w:qFormat/>
    <w:rsid w:val="00AF29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29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F29D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F2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F29D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F2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29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7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98389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64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zn.tomsk.gov.ru/documents/front/view/id/123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szn.tomsk.gov.ru/documents/front/view/id/2095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dszn.tomsk.gov.ru/uploads/289/4b2d283365a1cf4ccb5e9d2f6dc779804dc71952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ADMIN6</Company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Анатольевна Новосельцева</dc:creator>
  <cp:keywords/>
  <dc:description/>
  <cp:lastModifiedBy>Надежда Анатольевна Новосельцева</cp:lastModifiedBy>
  <cp:revision>4</cp:revision>
  <dcterms:created xsi:type="dcterms:W3CDTF">2022-06-28T03:02:00Z</dcterms:created>
  <dcterms:modified xsi:type="dcterms:W3CDTF">2022-06-28T04:27:00Z</dcterms:modified>
</cp:coreProperties>
</file>