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1E" w:rsidRPr="0038431E" w:rsidRDefault="0038431E" w:rsidP="003F60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431E">
        <w:rPr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38431E" w:rsidRPr="0038431E" w:rsidRDefault="0038431E" w:rsidP="00384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муниципального</w:t>
      </w:r>
      <w:r w:rsidRPr="0038431E">
        <w:rPr>
          <w:rFonts w:ascii="Times New Roman" w:hAnsi="Times New Roman" w:cs="Times New Roman"/>
          <w:sz w:val="24"/>
          <w:szCs w:val="24"/>
        </w:rPr>
        <w:t xml:space="preserve"> контроля без взимания платы.</w:t>
      </w:r>
    </w:p>
    <w:p w:rsidR="0038431E" w:rsidRDefault="0038431E" w:rsidP="00384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431E">
        <w:rPr>
          <w:rFonts w:ascii="Times New Roman" w:hAnsi="Times New Roman" w:cs="Times New Roman"/>
          <w:sz w:val="24"/>
          <w:szCs w:val="24"/>
        </w:rPr>
        <w:t>онсультирование в устной форме проводится уполномоченным должностным лицом органа муниципального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8431E">
        <w:rPr>
          <w:rFonts w:ascii="Times New Roman" w:hAnsi="Times New Roman" w:cs="Times New Roman"/>
          <w:sz w:val="24"/>
          <w:szCs w:val="24"/>
        </w:rPr>
        <w:t>) организация и осуществление муниципального контроля;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г) обжалования решений органа муниципального контроля, действий (бездействия) их должностных лиц.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д) местоположение, контактные телефон, адрес официального сайта Администрации Александровского сельского поселения в сети Интернет и адреса электронной почты;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е) график работы органа муниципального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контроля.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в Администрацию Александровского сельского поселения о предоставлении письменного ответа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Администрации Александровского сельского поселения https://alsalekstomsk.gosuslugi.ru/ письменного разъяснения, подписанного уполномоченным должностным лицом органом муниципального контроля.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t>Рассмотрение письменных обращений осуществляется в порядке и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38431E" w:rsidRPr="0038431E" w:rsidRDefault="0038431E" w:rsidP="0038431E">
      <w:pPr>
        <w:jc w:val="both"/>
        <w:rPr>
          <w:rFonts w:ascii="Times New Roman" w:hAnsi="Times New Roman" w:cs="Times New Roman"/>
          <w:sz w:val="24"/>
          <w:szCs w:val="24"/>
        </w:rPr>
      </w:pPr>
      <w:r w:rsidRPr="0038431E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соблюдаются требования, установленные статьей 50 Федерального закона № 248-ФЗ.</w:t>
      </w:r>
    </w:p>
    <w:p w:rsidR="0038431E" w:rsidRPr="006643C6" w:rsidRDefault="0038431E" w:rsidP="0038431E">
      <w:pPr>
        <w:jc w:val="both"/>
        <w:rPr>
          <w:sz w:val="28"/>
          <w:szCs w:val="28"/>
        </w:rPr>
      </w:pPr>
      <w:r w:rsidRPr="0038431E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контроля, иных участников контрольного мероприятия, а также результаты проведенного в рамках контрольного мероприятия экспертизы</w:t>
      </w:r>
      <w:r w:rsidR="006643C6">
        <w:rPr>
          <w:sz w:val="28"/>
          <w:szCs w:val="28"/>
        </w:rPr>
        <w:t>.</w:t>
      </w:r>
    </w:p>
    <w:sectPr w:rsidR="0038431E" w:rsidRPr="0066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A0"/>
    <w:rsid w:val="00281658"/>
    <w:rsid w:val="00291EE9"/>
    <w:rsid w:val="0038431E"/>
    <w:rsid w:val="003F60A0"/>
    <w:rsid w:val="00615940"/>
    <w:rsid w:val="006643C6"/>
    <w:rsid w:val="009D11A1"/>
    <w:rsid w:val="00CE33E0"/>
    <w:rsid w:val="00E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1391-B5B4-4E5F-AC75-BAB9186A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 Людмила Николаевна</dc:creator>
  <cp:keywords/>
  <dc:description/>
  <cp:lastModifiedBy>Ильичёва Ольга Ивановна</cp:lastModifiedBy>
  <cp:revision>3</cp:revision>
  <dcterms:created xsi:type="dcterms:W3CDTF">2025-06-24T02:52:00Z</dcterms:created>
  <dcterms:modified xsi:type="dcterms:W3CDTF">2025-06-24T07:08:00Z</dcterms:modified>
</cp:coreProperties>
</file>