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1FB" w:rsidRDefault="004B51FB">
      <w:pPr>
        <w:spacing w:after="200" w:line="276" w:lineRule="auto"/>
        <w:rPr>
          <w:rFonts w:ascii="Times New Roman" w:eastAsia="Calibri" w:hAnsi="Times New Roman" w:cs="Times New Roman"/>
          <w:i/>
          <w:caps/>
          <w:sz w:val="24"/>
          <w:szCs w:val="24"/>
          <w:lang w:eastAsia="ru-RU"/>
        </w:rPr>
      </w:pPr>
      <w:bookmarkStart w:id="0" w:name="_GoBack"/>
      <w:bookmarkEnd w:id="0"/>
    </w:p>
    <w:p w:rsidR="004B51FB" w:rsidRDefault="00D703AA">
      <w:pPr>
        <w:spacing w:after="200" w:line="276" w:lineRule="auto"/>
        <w:jc w:val="center"/>
        <w:rPr>
          <w:rFonts w:ascii="Times New Roman" w:eastAsia="Calibri" w:hAnsi="Times New Roman" w:cs="Times New Roman"/>
          <w:i/>
          <w:cap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03885" cy="595630"/>
            <wp:effectExtent l="0" t="0" r="0" b="0"/>
            <wp:docPr id="1" name="Рисунок 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1FB" w:rsidRDefault="00D703AA">
      <w:pPr>
        <w:spacing w:after="120" w:line="240" w:lineRule="auto"/>
        <w:jc w:val="center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СОВЕТ АЛЕКСАНДРОВСКОГО СЕЛЬСКОГО ПОСЕЛЕНИЯ </w:t>
      </w:r>
    </w:p>
    <w:p w:rsidR="004B51FB" w:rsidRDefault="004B51FB">
      <w:pPr>
        <w:spacing w:after="120" w:line="240" w:lineRule="auto"/>
        <w:jc w:val="right"/>
        <w:rPr>
          <w:rFonts w:ascii="PT Astra Serif" w:hAnsi="PT Astra Serif"/>
        </w:rPr>
      </w:pPr>
    </w:p>
    <w:p w:rsidR="004B51FB" w:rsidRDefault="00D703AA">
      <w:pPr>
        <w:spacing w:after="12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РЕШЕНИЕ</w:t>
      </w:r>
    </w:p>
    <w:p w:rsidR="004B51FB" w:rsidRDefault="00D703AA">
      <w:pPr>
        <w:spacing w:after="200" w:line="240" w:lineRule="auto"/>
      </w:pPr>
      <w:r>
        <w:rPr>
          <w:rFonts w:ascii="PT Astra Serif" w:hAnsi="PT Astra Serif" w:cs="Times New Roman"/>
          <w:sz w:val="24"/>
          <w:szCs w:val="24"/>
        </w:rPr>
        <w:t>22.05.</w:t>
      </w:r>
      <w:r>
        <w:rPr>
          <w:rFonts w:ascii="PT Astra Serif" w:eastAsia="Calibri" w:hAnsi="PT Astra Serif" w:cs="Times New Roman"/>
          <w:sz w:val="24"/>
          <w:szCs w:val="24"/>
        </w:rPr>
        <w:t>2025</w:t>
      </w:r>
      <w:r>
        <w:rPr>
          <w:rFonts w:ascii="PT Astra Serif" w:eastAsia="Calibri" w:hAnsi="PT Astra Serif" w:cs="Times New Roman"/>
          <w:sz w:val="24"/>
          <w:szCs w:val="24"/>
        </w:rPr>
        <w:tab/>
      </w:r>
      <w:r>
        <w:rPr>
          <w:rFonts w:ascii="PT Astra Serif" w:eastAsia="Calibri" w:hAnsi="PT Astra Serif" w:cs="Times New Roman"/>
          <w:sz w:val="24"/>
          <w:szCs w:val="24"/>
        </w:rPr>
        <w:tab/>
      </w:r>
      <w:r>
        <w:rPr>
          <w:rFonts w:ascii="PT Astra Serif" w:eastAsia="Calibri" w:hAnsi="PT Astra Serif" w:cs="Times New Roman"/>
          <w:sz w:val="24"/>
          <w:szCs w:val="24"/>
        </w:rPr>
        <w:tab/>
      </w:r>
      <w:r>
        <w:rPr>
          <w:rFonts w:ascii="PT Astra Serif" w:eastAsia="Calibri" w:hAnsi="PT Astra Serif" w:cs="Times New Roman"/>
          <w:sz w:val="24"/>
          <w:szCs w:val="24"/>
        </w:rPr>
        <w:tab/>
      </w:r>
      <w:r>
        <w:rPr>
          <w:rFonts w:ascii="PT Astra Serif" w:eastAsia="Calibri" w:hAnsi="PT Astra Serif" w:cs="Times New Roman"/>
          <w:sz w:val="24"/>
          <w:szCs w:val="24"/>
        </w:rPr>
        <w:tab/>
      </w:r>
      <w:r>
        <w:rPr>
          <w:rFonts w:ascii="PT Astra Serif" w:eastAsia="Calibri" w:hAnsi="PT Astra Serif" w:cs="Times New Roman"/>
          <w:sz w:val="24"/>
          <w:szCs w:val="24"/>
        </w:rPr>
        <w:tab/>
      </w:r>
      <w:r>
        <w:rPr>
          <w:rFonts w:ascii="PT Astra Serif" w:eastAsia="Calibri" w:hAnsi="PT Astra Serif" w:cs="Times New Roman"/>
          <w:sz w:val="24"/>
          <w:szCs w:val="24"/>
        </w:rPr>
        <w:tab/>
      </w:r>
      <w:r>
        <w:rPr>
          <w:rFonts w:ascii="PT Astra Serif" w:eastAsia="Calibri" w:hAnsi="PT Astra Serif" w:cs="Times New Roman"/>
          <w:sz w:val="24"/>
          <w:szCs w:val="24"/>
        </w:rPr>
        <w:tab/>
      </w:r>
      <w:r>
        <w:rPr>
          <w:rFonts w:ascii="PT Astra Serif" w:eastAsia="Calibri" w:hAnsi="PT Astra Serif" w:cs="Times New Roman"/>
          <w:sz w:val="24"/>
          <w:szCs w:val="24"/>
        </w:rPr>
        <w:tab/>
        <w:t xml:space="preserve">         № </w:t>
      </w:r>
      <w:r>
        <w:rPr>
          <w:rFonts w:ascii="PT Astra Serif" w:hAnsi="PT Astra Serif" w:cs="Times New Roman"/>
          <w:sz w:val="24"/>
          <w:szCs w:val="24"/>
        </w:rPr>
        <w:t>133-25-31п</w:t>
      </w:r>
    </w:p>
    <w:p w:rsidR="004B51FB" w:rsidRDefault="00D703AA">
      <w:pPr>
        <w:spacing w:after="200" w:line="240" w:lineRule="auto"/>
        <w:jc w:val="center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4"/>
          <w:szCs w:val="24"/>
        </w:rPr>
        <w:t>с. Александровское</w:t>
      </w:r>
    </w:p>
    <w:tbl>
      <w:tblPr>
        <w:tblW w:w="9188" w:type="dxa"/>
        <w:tblLook w:val="01E0" w:firstRow="1" w:lastRow="1" w:firstColumn="1" w:lastColumn="1" w:noHBand="0" w:noVBand="0"/>
      </w:tblPr>
      <w:tblGrid>
        <w:gridCol w:w="8966"/>
        <w:gridCol w:w="222"/>
      </w:tblGrid>
      <w:tr w:rsidR="004B51FB">
        <w:trPr>
          <w:trHeight w:val="950"/>
        </w:trPr>
        <w:tc>
          <w:tcPr>
            <w:tcW w:w="9074" w:type="dxa"/>
          </w:tcPr>
          <w:p w:rsidR="004B51FB" w:rsidRDefault="00D703AA">
            <w:pPr>
              <w:keepNext/>
              <w:keepLines/>
              <w:widowControl w:val="0"/>
              <w:spacing w:after="0" w:line="240" w:lineRule="auto"/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утверждении Положения о муниципальном земельном контроле на</w:t>
            </w:r>
          </w:p>
          <w:p w:rsidR="004B51FB" w:rsidRDefault="00D703AA">
            <w:pPr>
              <w:keepNext/>
              <w:keepLines/>
              <w:widowControl w:val="0"/>
              <w:spacing w:after="0" w:line="240" w:lineRule="auto"/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территории муниципального образования Александровское сельское поселение Александровского муниципального района Томской области</w:t>
            </w:r>
          </w:p>
        </w:tc>
        <w:tc>
          <w:tcPr>
            <w:tcW w:w="113" w:type="dxa"/>
          </w:tcPr>
          <w:p w:rsidR="004B51FB" w:rsidRDefault="004B51FB">
            <w:pPr>
              <w:keepNext/>
              <w:keepLines/>
              <w:widowControl w:val="0"/>
              <w:spacing w:after="0" w:line="240" w:lineRule="auto"/>
              <w:ind w:firstLine="709"/>
              <w:jc w:val="center"/>
              <w:outlineLvl w:val="2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В целях реализации Федерального закона от 31 июля 2020 года № 248-ФЗ «О государственном контроле (надзоре) и муниципальном контроле в Российской Федерации», руководствуясь статьей 72 Земельного кодекса Российской Федерации, Уставом муниципального образования Александровского сельского поселения Александровского муниципального района Томской области</w:t>
      </w:r>
    </w:p>
    <w:p w:rsidR="004B51FB" w:rsidRDefault="00D703AA">
      <w:pPr>
        <w:shd w:val="clear" w:color="auto" w:fill="FFFFFF"/>
        <w:spacing w:before="120" w:after="120" w:line="240" w:lineRule="auto"/>
        <w:jc w:val="both"/>
        <w:outlineLvl w:val="1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Совет Александровского сельского поселения РЕШИЛ: 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1. Утвердить Положение о муниципальном земельном контроле на территории муниципального образования Александровское сельское поселение Александровского муниципального района Томской области согласно приложению к настоящему решению.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2. Признать утратившими силу: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1) Решение Совета Александровского сельского поселения от 25.08.2021 № 279-21-49п «Об утверждении Положения о муниципальном земельном контроле на территории муниципального образования «Александровское сельское поселение»;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2) Решение Совета Александровского сельского поселения от 24.11.2021 № 299-21-52п «О внесении изменений в Положение о муниципальном земельном контроле на территории муниципального образования «Александровское сельское поселение»;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3) Решение Совета Александровского сельского поселения от 15.12.2021 № 302-21-53п «О внесении изменений в Положение о муниципальном земельном контроле на территории муниципального образования «Александровское сельское поселение»;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4) Решение Совета Александровского сельского поселения от 23.03.2022 № 324-22-58п «О внесении изменений в Положение о муниципальном земельном контроле на территории муниципального образования «Александровское сельское поселение».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3. </w:t>
      </w:r>
      <w:r>
        <w:rPr>
          <w:rFonts w:ascii="PT Astra Serif" w:hAnsi="PT Astra Serif"/>
          <w:color w:val="000000"/>
        </w:rPr>
        <w:t>Опубликовать настоящее решение в газете «Северянка», а также на официальном сайте Администрации Александровского сельского поселения в информационно-телекоммуникационной сети «Интернет» (</w:t>
      </w:r>
      <w:hyperlink r:id="rId8">
        <w:r>
          <w:rPr>
            <w:rFonts w:ascii="PT Astra Serif" w:hAnsi="PT Astra Serif"/>
            <w:color w:val="000000"/>
            <w:lang w:val="en-US"/>
          </w:rPr>
          <w:t>https</w:t>
        </w:r>
        <w:r>
          <w:rPr>
            <w:rFonts w:ascii="PT Astra Serif" w:hAnsi="PT Astra Serif"/>
            <w:color w:val="000000"/>
          </w:rPr>
          <w:t>://</w:t>
        </w:r>
        <w:r>
          <w:rPr>
            <w:rFonts w:ascii="PT Astra Serif" w:hAnsi="PT Astra Serif"/>
            <w:color w:val="000000"/>
            <w:lang w:val="en-US"/>
          </w:rPr>
          <w:t>alsalekstomsk</w:t>
        </w:r>
        <w:r>
          <w:rPr>
            <w:rFonts w:ascii="PT Astra Serif" w:hAnsi="PT Astra Serif"/>
            <w:color w:val="000000"/>
          </w:rPr>
          <w:t>.</w:t>
        </w:r>
        <w:r>
          <w:rPr>
            <w:rFonts w:ascii="PT Astra Serif" w:hAnsi="PT Astra Serif"/>
            <w:color w:val="000000"/>
            <w:lang w:val="en-US"/>
          </w:rPr>
          <w:t>gosuslugi</w:t>
        </w:r>
        <w:r>
          <w:rPr>
            <w:rFonts w:ascii="PT Astra Serif" w:hAnsi="PT Astra Serif"/>
            <w:color w:val="000000"/>
          </w:rPr>
          <w:t>.</w:t>
        </w:r>
        <w:r>
          <w:rPr>
            <w:rFonts w:ascii="PT Astra Serif" w:hAnsi="PT Astra Serif"/>
            <w:color w:val="000000"/>
            <w:lang w:val="en-US"/>
          </w:rPr>
          <w:t>ru</w:t>
        </w:r>
        <w:r>
          <w:rPr>
            <w:rFonts w:ascii="PT Astra Serif" w:hAnsi="PT Astra Serif"/>
            <w:color w:val="000000"/>
          </w:rPr>
          <w:t>/</w:t>
        </w:r>
      </w:hyperlink>
      <w:r>
        <w:rPr>
          <w:rFonts w:ascii="PT Astra Serif" w:hAnsi="PT Astra Serif"/>
          <w:color w:val="000000"/>
        </w:rPr>
        <w:t>).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4.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  <w:t>Настоящее решение вступает в силу на следующий день после его официального опубликования (обнародования).</w:t>
      </w: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51FB" w:rsidRDefault="00D703A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Глава Александровского сельского поселения,</w:t>
      </w:r>
    </w:p>
    <w:p w:rsidR="004B51FB" w:rsidRDefault="00D703A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исполняющий полномочия председателя 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Совета Александровского сельского поселения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  <w:t>_______________ Д. В. Пьянков</w:t>
      </w:r>
    </w:p>
    <w:p w:rsidR="004B51FB" w:rsidRDefault="00D703AA">
      <w:pPr>
        <w:shd w:val="clear" w:color="auto" w:fill="FFFFFF"/>
        <w:spacing w:after="0" w:line="240" w:lineRule="auto"/>
        <w:jc w:val="right"/>
        <w:outlineLvl w:val="1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PT Astra Serif" w:eastAsia="Calibri" w:hAnsi="PT Astra Serif" w:cs="Times New Roman"/>
          <w:sz w:val="24"/>
          <w:szCs w:val="24"/>
        </w:rPr>
        <w:tab/>
      </w:r>
      <w:r>
        <w:rPr>
          <w:rFonts w:ascii="PT Astra Serif" w:eastAsia="Calibri" w:hAnsi="PT Astra Serif" w:cs="Times New Roman"/>
          <w:sz w:val="24"/>
          <w:szCs w:val="24"/>
        </w:rPr>
        <w:tab/>
        <w:t xml:space="preserve">                                         Приложение</w:t>
      </w:r>
    </w:p>
    <w:p w:rsidR="004B51FB" w:rsidRDefault="00D703AA">
      <w:pPr>
        <w:spacing w:after="0" w:line="240" w:lineRule="auto"/>
        <w:jc w:val="right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Утверждено решением Совета</w:t>
      </w:r>
    </w:p>
    <w:p w:rsidR="004B51FB" w:rsidRDefault="00D703AA">
      <w:pPr>
        <w:spacing w:after="0" w:line="240" w:lineRule="auto"/>
        <w:jc w:val="right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Александровского сельского поселения</w:t>
      </w:r>
    </w:p>
    <w:p w:rsidR="004B51FB" w:rsidRDefault="00D703AA">
      <w:pPr>
        <w:shd w:val="clear" w:color="auto" w:fill="FFFFFF"/>
        <w:spacing w:after="0" w:line="240" w:lineRule="auto"/>
        <w:jc w:val="right"/>
        <w:outlineLvl w:val="1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4"/>
          <w:szCs w:val="24"/>
        </w:rPr>
        <w:t>от 22.05.2025 №  133-25-31п</w:t>
      </w:r>
    </w:p>
    <w:p w:rsidR="004B51FB" w:rsidRDefault="004B51FB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Calibri" w:hAnsi="PT Astra Serif" w:cs="Times New Roman"/>
          <w:sz w:val="24"/>
          <w:szCs w:val="24"/>
        </w:rPr>
      </w:pPr>
    </w:p>
    <w:p w:rsidR="004B51FB" w:rsidRDefault="00D703A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ПОЛОЖЕНИЕ</w:t>
      </w:r>
    </w:p>
    <w:p w:rsidR="004B51FB" w:rsidRDefault="00D703A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о муниципальном земельном контроле на территории</w:t>
      </w:r>
    </w:p>
    <w:p w:rsidR="004B51FB" w:rsidRDefault="00D703A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муниципального образования Александровское сельское поселение Александровского муниципального района Томской области</w:t>
      </w:r>
    </w:p>
    <w:p w:rsidR="004B51FB" w:rsidRDefault="004B51FB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Calibri" w:hAnsi="PT Astra Serif" w:cs="Times New Roman"/>
          <w:b/>
          <w:sz w:val="24"/>
          <w:szCs w:val="24"/>
        </w:rPr>
      </w:pPr>
    </w:p>
    <w:p w:rsidR="004B51FB" w:rsidRDefault="00D703A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Раздел I. Общие положения</w:t>
      </w: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</w:rPr>
      </w:pP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1. Настоящее Положение определяет порядок организации и осуществления муниципального земельного контроля на территории муниципального образования Александровское сельское поселение Александровского муниципального района Томской области.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2. Предметом муниципального земельного контроля является: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1) соблюдение юридическими лицами, индивидуальными предпринимателями, гражданами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2) исполнение решений, принимаемых по результатам контрольных мероприятий.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3. Муниципальный земельный контроль – деятельность, направленная на предупреждение, выявление и пресечение нарушений обязательных требований к использованию охране земель(далее –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4. Органом местного самоуправления уполномоченным на осуществление муниципального земельного контроля является Администрация Александровского сельского поселения (далее – уполномоченный орган).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Муниципальный земельный контроль осуществляют должностные лица органа муниципального земельного контроля, в должностные обязанности которых в соответствии с должностной инструкцией входит осуществление муниципального земельного контроля.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5. Муниципальный земельный контроль осуществляется в соответствии со статьей 72 Земельного кодекса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иными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Томской области, настоящим Положением и другими муниципальными правовыми актами.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6. Объектами муниципального земельного контроля (далее – объект контроля) являются земли, земельные участки, части земельных участков, </w:t>
      </w:r>
      <w:r>
        <w:rPr>
          <w:rFonts w:ascii="PT Astra Serif" w:eastAsia="Calibri" w:hAnsi="PT Astra Serif" w:cs="Times New Roman"/>
          <w:color w:val="000000" w:themeColor="text1"/>
          <w:sz w:val="24"/>
          <w:szCs w:val="24"/>
        </w:rPr>
        <w:t xml:space="preserve">расположенных в </w:t>
      </w:r>
      <w:r>
        <w:rPr>
          <w:rFonts w:ascii="PT Astra Serif" w:eastAsia="Calibri" w:hAnsi="PT Astra Serif" w:cs="Times New Roman"/>
          <w:color w:val="000000" w:themeColor="text1"/>
          <w:sz w:val="24"/>
          <w:szCs w:val="24"/>
        </w:rPr>
        <w:lastRenderedPageBreak/>
        <w:t>границах муниципального образования Александровское сельское поселение Александровского муниципального района Томской области.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7. При осуществлении муниципального земельного контроля должностные лица органа муниципального земельного контроля обладают правами и обязанностями, установленными статьей 29 Федерального закона от 31 июля 2020 года № 248-ФЗ «О государственном контроле (надзоре) и муниципальном контроле» (далее - Федеральный закон № 248-ФЗ).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8. К отношениям, связанным с осуществлением муниципального земельного контроля, организацией и проведением профилактических мероприятий, контрольных мероприятий применяются положения Федерального закона № 248-ФЗ.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9. Учет объектов муниципального земельного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10. В целях, связанных с осуществлением муниципального земельного контроля, орган муниципального земельного контроля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11.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 Федеральным законом №248-ФЗ, осуществляются с учётом требований законодательства Российской Федерации о государственной и иной охраняемой законом тайне.</w:t>
      </w: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  <w:highlight w:val="yellow"/>
        </w:rPr>
      </w:pPr>
    </w:p>
    <w:p w:rsidR="004B51FB" w:rsidRDefault="00D703A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Раздел II. Управление рисками причинения вреда (ущерба) охраняемым</w:t>
      </w:r>
    </w:p>
    <w:p w:rsidR="004B51FB" w:rsidRDefault="00D703A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законом ценностям при осуществлении муниципального земельного</w:t>
      </w:r>
    </w:p>
    <w:p w:rsidR="004B51FB" w:rsidRDefault="00D703A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контроля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12. Муниципальный земельный контроль осуществляется на основе управления рисками причинения вреда (ущерба).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13. Для целей управления рисками причинения вреда (ущерба) охраняемым законом ценностям при осуществлении муниципального земельного контроля в отношении объектов контроля устанавливаются следующие категории риска причинения вреда (ущерба) охраняемым законом ценностям (далее – категории риска):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1) средний риск;</w:t>
      </w:r>
    </w:p>
    <w:p w:rsidR="004B51FB" w:rsidRDefault="00D703AA">
      <w:pPr>
        <w:shd w:val="clear" w:color="auto" w:fill="FFFFFF"/>
        <w:spacing w:after="0" w:line="240" w:lineRule="auto"/>
        <w:ind w:left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2) умеренный риск;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3) низкий риск.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Отнесение объекта контроля к одной из категорий риска осуществляется на основе сопоставления его характеристик с критериями риска причинения вреда (ущерба) охраняемым законом ценностям (далее – критерии риска).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14. Решение об отнесении объектов контроля к определённой категории (за исключением категории низкого риска) утверждается распоряжением Администрации Александровского сельского поселения.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15. К категории среднего риска относятся: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lastRenderedPageBreak/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размещение кладбищ;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б) земельные участки, расположенные в границах или примыкающие к границе береговой полосы водных объектов общего пользования.</w:t>
      </w:r>
    </w:p>
    <w:p w:rsidR="004B51FB" w:rsidRDefault="00D703AA">
      <w:pPr>
        <w:shd w:val="clear" w:color="auto" w:fill="FFFFFF"/>
        <w:spacing w:after="0" w:line="240" w:lineRule="auto"/>
        <w:ind w:left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К категории умеренного риска относится: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а) относящиеся к категории земель населённых пунктов и граничащие с землями и(или) земельными участками, относящиеся к категории земель сельскохозяйственного назначения, земель лесного фонда, земель особо охраняемых территорий и объектов, земель запаса;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б)относящиеся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электропередачи и граничащие с землями и (или) земельными участками, относящиеся к категории земель сельскохозяйственного назначения;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в) относящиеся к категории земель сельхозназначения и граничащие с землями и (или) земельными участками, относящиеся к категории земель населённых пунктов.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г) земельные участки, граничащие с землями и (или) земельными участками, относящиеся к категории земель лесного фонда, земель особо охраняемых территорий и объектов, а также земель запаса.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16. В случае, если объект контроля не отнесен органом муниципального земельного контроля к определенной категории риска, он считается отнесенным к категории низкого риска.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17. При отнесении объектов контроля к категории риска используются в том числе: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-сведения из Единого государственного реестра недвижимости;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-сведения,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-иные сведения, содержащиеся в Администрации Александровского сельского поселения.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18. В целях оценки риска причинения вреда (ущерба) охраняемым законом ценностям устанавливаются индикаторы риска нарушения обязательных требований (приложение № 1 к Положению).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19. Индикаторы риска нарушения обязательных требований сами по себе не являются нарушениями таких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20.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мероприятия. Решение о проведение и виде контрольного мероприятия принимается должностным лицом органа муниципального земельного контроля, уполномоченного Постановлением Администрации Александровского сельского поселения.</w:t>
      </w: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  <w:highlight w:val="yellow"/>
        </w:rPr>
      </w:pPr>
    </w:p>
    <w:p w:rsidR="004B51FB" w:rsidRDefault="00D703A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Раздел III. Профилактика рисков причинения вреда (ущерба) охраняемым законом ценностям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21. Профилактические мероприятия проводятся органом муниципального земельного контроля в целях, определенных частью 1 статьи 44 Федерального закона </w:t>
      </w:r>
      <w:r>
        <w:rPr>
          <w:rFonts w:ascii="PT Astra Serif" w:eastAsia="Calibri" w:hAnsi="PT Astra Serif" w:cs="Times New Roman"/>
          <w:sz w:val="24"/>
          <w:szCs w:val="24"/>
        </w:rPr>
        <w:lastRenderedPageBreak/>
        <w:t>№ 248-ФЗ, а также являются приоритетным по отношению к проведению контрольных мероприятий.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22. Профилактика рисков причинения вреда (ущерба) охраняемым законом ценностям осуществляется в соответствии с ежегодно утверждаемой программой профилактики рисков причинения вреда (ущерба) охраняемым законом ценностям при осуществлении муниципального земельного контроля (далее - программа профилактики). Профилактические мероприятия, предусмотренные программой профилактики, обязательны для проведения органом муниципального земельного контроля.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Должностные лица органа муниципального земельного контроля могут проводить профилактические мероприятия, не предусмотренные программой профилактики.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23. Должностные лица органа муниципального земельного контроля проводят следующие профилактические мероприятия: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1) информирование;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2) объявление предостережения о недопустимости нарушения обязательных требований (далее – предостережение);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3) консультирование;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4) профилактический визит.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24. Информирование осуществляется путем размещения сведений по вопросам соблюдения обязательных требований, предусмотренных частью 3 статьи 46 Федерального закона № 248-ФЗ на официальном сайте Администрации Александровского сельского поселения, и в иных формах.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25. В случае наличия у органа муниципального земельного контроля информации о готовящихся нарушениях обязательных требований или признаках нарушений обязательных требований к использованию и охране земель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и направляет контролируемому лицу в порядке, предусмотренном статьей 49 Федерального закона № 248-ФЗ, предостережение о недопустимости нарушений обязательных требований. Предостережение подписывается должностным лицом органа муниципального земельного контроля, в должностные обязанности которого в соответствии с должностной инструкцией входит осуществление муниципального земельного контроля.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26. Предостережение должно содержать указание на соответствующие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обязательных требований.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27. Предостережение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28. Контролируемое лицо вправе в течение 15 календарных дней с момента получения предостережения подать в орган муниципального земельного контроля, объявивший предостережение, возражение в отношении указанного предостережения.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Возражение составляется контролируемым лицом в произвольной форме и должно содержать обоснованность возражения в отношении указанного в предостережении действия (бездействия). К возражению при необходимости могут </w:t>
      </w:r>
      <w:r>
        <w:rPr>
          <w:rFonts w:ascii="PT Astra Serif" w:eastAsia="Calibri" w:hAnsi="PT Astra Serif" w:cs="Times New Roman"/>
          <w:sz w:val="24"/>
          <w:szCs w:val="24"/>
        </w:rPr>
        <w:lastRenderedPageBreak/>
        <w:t>прикладываться документы, либо их заверенные контролируемым лицом копии, фото- и видеоматериалы.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Возражение направляется в орган муниципального земельного контроля в письменном виде на бумажном носителе или в электронном виде с соблюдением требований, установленных статьей 21 Федерального закона № 248-ФЗ.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29. Возражение рассматривается органом муниципального земельного контроля в течение двадцати календарных дней со дня регистрации возражения.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Орган муниципального земельного контроля обеспечивает объективное, всестороннее и своевременное рассмотрение возражения, в случае необходимости - с участием контролируемого лица, направившего возражение, или его уполномоченного представителя, при необходимости запрашивает документы и материалы в других государственных органах, органах местного самоуправления и у иных лиц.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30. По результатам рассмотрения возражения орган муниципального земельного контроля принимает одно из следующих решений: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1) удовлетворяет возражение в форме отмены объявленного предостережения;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2) отказывает в удовлетворении возражения.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31. Мотивированный ответ о результатах рассмотрения возражения орган муниципального земельного контроля направляет контролируемому лицу, подавшему возражение, не позднее дня, следующего за днем принятия решения.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32. Повторно направленные возражения по тем же основаниям органом муниципального земельного контроля не рассматриваются.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33. Орган муниципального земельного контроля осуществляет учет предостережений, который проводится посредством внесения соответствующей записи в журнал.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34. 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земельного контроля без взимания платы.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35. Консультирование в устной форме проводится уполномоченным должностным лицом органа муниципального земельного контроля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вопросам) организация и осуществление муниципального земельного контроля;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б) порядок осуществления профилактических, контрольных мероприятий, установленных настоящим Положением.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г) обжалования решений органа муниципального земельного контроля, действий (бездействия) их должностных лиц.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д) местоположение, контактные телефон, адрес официального сайта Администрации Александровского сельского поселения в сети Интернет и адреса электронной почты;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е) график работы органа муниципального земельного контроля, время приёма посетителей, номера кабинетов, где проводится приём и информирование посетителей по вопросам осуществления муниципального земельного контроля.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Контролируемое лицо вправе направить запрос в Администрацию Александровского сельского поселения о предоставлении письменного ответа в порядке, установленном Федеральным законом от 02 мая 2006 года № 59-ФЗ «О порядке рассмотрения обращений граждан Российской Федерации».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 xml:space="preserve">36.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земельного контроля, консультирование по однотипным вопросам, осуществляется посредством размещения на официальном сайте Администрации Александровского сельского поселения </w:t>
      </w:r>
      <w:hyperlink r:id="rId9">
        <w:r>
          <w:rPr>
            <w:rFonts w:ascii="PT Astra Serif" w:eastAsia="Calibri" w:hAnsi="PT Astra Serif" w:cs="Times New Roman"/>
            <w:sz w:val="24"/>
            <w:szCs w:val="24"/>
          </w:rPr>
          <w:t>https://alsalekstomsk.gosuslugi.ru/</w:t>
        </w:r>
      </w:hyperlink>
      <w:r>
        <w:rPr>
          <w:rFonts w:ascii="PT Astra Serif" w:eastAsia="Calibri" w:hAnsi="PT Astra Serif" w:cs="Times New Roman"/>
          <w:color w:val="FF0000"/>
          <w:sz w:val="24"/>
          <w:szCs w:val="24"/>
        </w:rPr>
        <w:t xml:space="preserve"> </w:t>
      </w:r>
      <w:r>
        <w:rPr>
          <w:rFonts w:ascii="PT Astra Serif" w:eastAsia="Calibri" w:hAnsi="PT Astra Serif" w:cs="Times New Roman"/>
          <w:sz w:val="24"/>
          <w:szCs w:val="24"/>
        </w:rPr>
        <w:t>письменного разъяснения, подписанного уполномоченным должностным лицом органом муниципального земельного контроля.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37. Рассмотрение письменных обращений осуществляется в порядке и сроки, установленные Федеральным законом от 02 мая 2006 года № 59-ФЗ «О порядке рассмотрения обращений граждан Российской Федерации».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38. При консультировании соблюдаются требования, установленные статьей 50 Федерального закона № 248-ФЗ.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39. В ходе консультирования не может предоставляться информация, содержащая оценку конкретного контрольного мероприятия, решения и (или действия должностных лиц органа муниципального земельного контроля, иных участников контрольного мероприятия, а также результаты проведенного в рамках контрольного мероприятия экспертизы.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40. Профилактический визит проводится по инициативе органа муниципального земельного контроля (обязательный профилактический визит) или по инициативе контролируемого лица.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41. Для объектов контроля, отнесённых к категории среднего или умеренного риска проводится обязательный профилактический визит в порядке, определённом статьёй 52.1 Федерального закона № 248-ФЗ.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42. Контролируемое лицо, предусмотренное частью 1 статьи 52.2 Федерального закона № 248-ФЗ, вправе обратиться в орган муниципального земельного контроля с заявлением о проведении в отношении него профилактического визита (далее - заявление).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Заявление подаётся посредством Единого портала государственных и муниципальных услуг (функций). Орган муниципального земельного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43. 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44. Контролируемое лицо вправе отозвать заявление либо направить отказ от проведения профилактического визита, уведомив об этом орган муниципального земельного контроля не позднее чем за пять рабочих дней до даты его проведения.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45. В случае принятия решения о проведении профилактического визита по заявлению контролируемого лица, орган муниципального земельного контроля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Разъяснения и рекомендации, полученные контролируемым лицом в ходе профилактического визита, носят рекомендательный характер, предписания об устранении выявленных в ходе профилактического визита нарушений обязательных требований контролируемым лицам не выдаются.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46. Профилактический визит проводится в форме профилактической беседы уполномоченным должностным лицом по месту осуществления деятельности контролируемого лица либо путем использования видеоконференц-связи или мобильного приложения «Инспектор» (при наличии возможности).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47.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о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необходимых для отнесения объектов контроля к категориям риска, и проводится оценка уровня соблюдения контролируемым лицом обязательных требований.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48.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№ 248-ФЗ.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49.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уполномоченным должностным лицом решается вопрос о проведении контрольного мероприятия.</w:t>
      </w: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  <w:highlight w:val="yellow"/>
        </w:rPr>
      </w:pPr>
    </w:p>
    <w:p w:rsidR="004B51FB" w:rsidRDefault="00D703A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Раздел IV. Осуществление муниципального земельного контроля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50. Плановые контрольные мероприятия в рамках муниципального земельного контроля не проводятся.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51. Муниципальный земельный контроль проводится посредством внеплановых контрольных мероприятий со взаимодействием и без взаимодействия с контролируемым лицом.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52. Организация проведения внеплановых контрольных мероприятий осуществляется в порядке, предусмотренном статьей 66 Федерального закона № 248-ФЗ.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53. 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54. В рамках осуществления муниципального земельного контроля при взаимодействии с контролируемым лицом проводятся следующие контрольные мероприятия: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а) инспекционный визит;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б) документарная проверка;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в) выездная проверка;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г) рейдовый осмотр.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55. Контрольные мероприятия, предусматривающие взаимодействие с контролируемым лицом, в том числе документарная проверка, проводятся на основании решения органа муниципального земельного контроля, в котором указываются сведения, предусмотренные частью 1 статьи 64 Федерального закона № 248-ФЗ.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Решение органа муниципального земельного контроля подписывается должностным лицом органа муниципального земельного контроля, в должностные обязанности которого в соответствии с должностной инструкцией входит осуществление муниципального земельного контроля.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56. Порядок проведения контрольных мероприятий и контрольных действий с взаимодействием с контролируемыми лицами предусмотрен главой 13 и главой 14 Федерального закона № 248-ФЗ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57.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а) наблюдение за соблюдением обязательных требований;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б) выездное обследование.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58. Контрольные мероприятия без взаимодействия с контролируемыми лицами проводятся должностным лицом органа муниципального земельного контроля, в должностные обязанности которого в соответствии с должностной инструкцией входит осуществление муниципального земельного контроля на основании заданий, подписанных руководителем органа муниципального земельного контроля.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59. Порядок проведения контрольных мероприятий без взаимодействия с контролируемыми лицами предусмотрен статьями 74, 75 Федерального закона № 248-ФЗ.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60. Внеплановые контрольные мероприятия, за исключением внеплановых контрольных мероприятий без взаимодействия с контролируемым лицом, проводятся по основаниям, предусмотренным статьей 57 Федерального закона № 248-ФЗ.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Под взаимодействием должностных лиц органа муниципального земельного контроля с контролируемыми лицами или его представителем понимаются встречи, телефонные и иные переговоры (непосредственное взаимодействие), запрос документов, иных материалов, присутствие должностного лица уполномоченного органа по месту нахождения объекта контроля (за исключением случаев присутствия должностного лица уполномоченного органа на общедоступных производственных объектах).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61.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PT Astra Serif" w:eastAsia="Calibri" w:hAnsi="PT Astra Serif" w:cs="Times New Roman"/>
          <w:sz w:val="24"/>
          <w:szCs w:val="24"/>
        </w:rPr>
        <w:t>Внеплановые контрольные мероприятия, проводимые в форме инспекционного визита, рейдового осмотра, выездной проверки, документарной проверки проводятся только по согласованию с прокуратурой Александровского района Томской области,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В день подписания Решения о проведении внепланового контрольного мероприятия в целях согласования его проведения с прокуратурой Александровского района Томской области должностное лицо органа муниципального земельного контроля направляет в прокуратуру Александровского района Томской области сведения о внеплановом контрольном мероприятии с приложением копии распоряжения и документов, содержащих сведения, послужившие основанием для его проведения,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 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</w:pPr>
      <w:r>
        <w:rPr>
          <w:rFonts w:ascii="PT Astra Serif" w:hAnsi="PT Astra Serif" w:cs="Times New Roman"/>
          <w:sz w:val="24"/>
          <w:szCs w:val="24"/>
        </w:rPr>
        <w:t>Порядок согласования контрольным (надзорным) органом с прокурором проведения внепланового контрольного (надзорного) мероприятия, а также типовые формы заявления о согласовании с прокурором проведения внепланового контрольного (надзорного) мероприятия и решения прокурора о результатах его рассмотрения устанавливаются Генеральным прокурором Российской Федерации.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62. Для фиксации должностным лицом органа муниципального земельного контроля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- сведений, отнесенных законодательством Российской Федерации к государственной тайне;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должностным лицом, уполномоченным на проведение контрольного мероприятия, самостоятельно.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63. Права и обязанности контролируемых лиц, возникающие в связи с организацией и осуществлением муниципального земельного контроля, устанавливаются Федеральным законом № 248-ФЗ.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64.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должностным лицом органа муниципального земельного контроля составляется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Федерального закона № 248-ФЗ.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 этом случае должностное лицо органа муниципального земельного контроля вправе совершить контрольные действия в рамках проведения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65. Случаями, при наступлении которых контролируемые лица, вправе в соответствии с частью 8 статьи 31 Федерального закона № 248-ФЗ, представить в орган муниципального земельного контроля информацию о невозможности присутствия при проведении контрольного мероприятия являются отсутствие гражданина по месту нахождения объекта земельных отношений (при проведении контрольного мероприятия в отношении земли, земельных участков, части земельных участков) по причине нахождения в стационаре, в отпуске, в командировке за пределами населенного пункта, административный арест.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66. Информация должна содержать: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а) описание обстоятельств непреодолимой силы и их продолжительность;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При предоставлении указанной информации проведение контрольного мероприятия переносится органом муниципального земельного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67. Органом муниципального земельного контроля при поступлении сведений, предусмотренных частью 1 статьи 60 Федерального закона № 248,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частью 5 статьи 66 Федерального закона № 248, в этом случае контролируемое лицо может не уведомляться о проведении внепланового контрольного мероприятия.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68. При проведении контрольного мероприятия в месте осуществления деятельности контролируемого лица, контролируемому лицу (его представителю) должностным лицом органа муниципального земельного контроля предъявляются служебное удостоверение, заверенная печатью бумажная копия распоряжения либо распоряжение в форме электронного 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(надзорных) мероприятий.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69. В случае, указанных настоящим Положением, должностное лицо органа муниципального земельного контроля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70. Уклонение контролируемого лица от проведения контрольного мероприятия или воспрепятствование его проведению влечет ответственность, установленную федеральным законодательством.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71. Информирование контролируемых лиц о совершаемых должностным лицом органа муниципального земельного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посредством связи. Гражданин, не осуществляющий предпринимательской деятельности, являющийся контролируемым лицом, информируется о совершаемых должностным лицом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отсутствия органа муниципального земельного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органу муниципального земельного контроля документы на бумажном носителе.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72. При рассмотрении сведений о причинении вреда(ущерба) или об угрозе причинения вреда (ущерба) охраняемым законом ценностям, содержащиеся в обращениях (заявлениях) граждан и организации, информации от органов государственной власти, органов местного самоуправления, из средств массовой информации должностным лицом проводится оценка их достоверности в порядке, предусмотренной пунктом 3 статьи 58 Федерального закона № 248-ФЗ.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73. До 31 декабря 2025 года информирование контролируемого лица о совершаемых должностным лицом органа муниципального земельного контроля действиях и принимаемых решениях, направление документов и сведений контролируемому лицу органом муниципального земельного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Орган муниципального земельного контроля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  <w:highlight w:val="yellow"/>
        </w:rPr>
      </w:pPr>
    </w:p>
    <w:p w:rsidR="004B51FB" w:rsidRDefault="00D703A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Раздел V. Результаты контрольных мероприятий и решения, принимаемые по результатам контрольных мероприятий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74.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контрольного органа мер, предусмотренных пунктом 2 части 2 статьи 90 Федерального закона № 248.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75.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Документы, иные материалы, являющиеся доказательствами нарушения обязательных требований, должны быть приобщены к акту.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76. Акт составляется в сроки, определенные частью 3 статьи 87 Федерального закона № 248-ФЗ. Копия акта, составленного по результатам контрольного мероприятия со взаимодействием, в случаях, установленных частью 4 статьи 72 Земельного кодекса Российской Федерации, направляется в орган государственного земельного надзора.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77.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78. 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частью 2 статьи 87 Федерального закона № 248.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79.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80.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№ 248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Федерального закона № 248.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81. По результатам проведения контрольного мероприятия без взаимодействия акт составляется в случае выявления нарушений обязательных требований.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82. В случае отсутствия выявленных нарушений обязательных требований при проведении контрольного мероприятия сведения об этом вносятся в ЕРКНМ. Должностное лицо органа муниципального земельного контроля вправе выдать рекомендации по соблюдению обязательных требований, провести мероприятия, направленные на профилактику рисков причинения вреда (ущерба) охраняемым законом ценностям.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83. В случае выявления при проведении контрольного мероприятия нарушений обязательных требований контролируемым лицом должностное лицо органа муниципального земельного контроля обязан в пределах своих полномочий, выполнить действия в соответствии с пунктом 2 статьи 90 Федерального закона № 248.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84.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визита, завершения контрольного действия.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Предписание, указанное в абзаце 1 настоящего пункта, выдается в случаях, установленных частью 4 статьи 72 Земельного кодекса Российской Федерации, и в порядке, определённом статьей 90.1 Федерального закона № 248-ФЗ.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85. Орган муниципального земельного контроля может отменить предписание об устранении выявленных нарушений обязательных требований в случаях, установленных Федеральным законом № 248.</w:t>
      </w: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  <w:highlight w:val="yellow"/>
        </w:rPr>
      </w:pPr>
    </w:p>
    <w:p w:rsidR="004B51FB" w:rsidRDefault="00D703A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Раздел VI. Обжалование решений, действий (бездействия) должностных лиц, осуществляющих муниципальный земельный контроль</w:t>
      </w:r>
    </w:p>
    <w:p w:rsidR="004B51FB" w:rsidRPr="0030162F" w:rsidRDefault="004B51FB">
      <w:pPr>
        <w:spacing w:after="0" w:line="288" w:lineRule="atLeast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B51FB" w:rsidRDefault="00D703AA">
      <w:pPr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86. Решения Администрации, действия (бездействие) должностных лиц, уполномоченных осуществлять муниципальный земельный контроль, могут быть обжалованы в порядке, установленном </w:t>
      </w:r>
      <w:hyperlink r:id="rId10">
        <w:r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главой 9</w:t>
        </w:r>
      </w:hyperlink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4B51FB" w:rsidRDefault="00D703AA">
      <w:pPr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87. 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 </w:t>
      </w:r>
    </w:p>
    <w:p w:rsidR="004B51FB" w:rsidRDefault="00D703AA">
      <w:pPr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1) решений о проведении контрольных мероприятий; </w:t>
      </w:r>
    </w:p>
    <w:p w:rsidR="004B51FB" w:rsidRDefault="00D703AA">
      <w:pPr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2) актов контрольных мероприятий, предписаний об устранении выявленных нарушений; </w:t>
      </w:r>
    </w:p>
    <w:p w:rsidR="004B51FB" w:rsidRDefault="00D703AA">
      <w:pPr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3) действий (бездействия) должностных лиц, уполномоченных осуществлять муниципальный земельный контроль, в рамках контрольных мероприятий; </w:t>
      </w:r>
    </w:p>
    <w:p w:rsidR="004B51FB" w:rsidRDefault="00D703AA">
      <w:pPr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4) решений об отнесении объектов контроля к соответствующей категории риска; </w:t>
      </w:r>
    </w:p>
    <w:p w:rsidR="004B51FB" w:rsidRDefault="00D703AA">
      <w:pPr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5) решений об отказе в проведении обязательных профилактических визитов по заявлениям контролируемых лиц; </w:t>
      </w:r>
    </w:p>
    <w:p w:rsidR="004B51FB" w:rsidRDefault="00D703A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 </w:t>
      </w:r>
    </w:p>
    <w:p w:rsidR="004B51FB" w:rsidRDefault="00D703A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88.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4B51FB" w:rsidRDefault="00D703A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Мэра города Кедрового с предварительным информированием Мэра города Кедрового о наличии в жалобе (документах) сведений, составляющих государственную или иную охраняемую законом тайну. </w:t>
      </w:r>
    </w:p>
    <w:p w:rsidR="004B51FB" w:rsidRDefault="00D703A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89. Жалоба на решение Администрации, действия (бездействие) его должностных лиц рассматривается Главой Александровского сельского поселения. </w:t>
      </w:r>
    </w:p>
    <w:p w:rsidR="004B51FB" w:rsidRDefault="00D703AA">
      <w:pPr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90.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 </w:t>
      </w:r>
    </w:p>
    <w:p w:rsidR="004B51FB" w:rsidRDefault="00D703AA">
      <w:pPr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Жалоба на предписание Администрации может быть подана в течение 10 рабочих дней с момента получения контролируемым лицом предписания. </w:t>
      </w:r>
    </w:p>
    <w:p w:rsidR="004B51FB" w:rsidRDefault="00D703AA">
      <w:pPr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 </w:t>
      </w:r>
    </w:p>
    <w:p w:rsidR="004B51FB" w:rsidRDefault="00D703AA">
      <w:pPr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Лицо, подавшее жалобу, до принятия решения по жалобе может отозвать ее. При этом повторное направление жалобы по тем же основаниям не допускается.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Требования к форме и содержанию жалобы определяются в соответствии с частью 1 статьи 40, статьей 41 Федерального закона № 248-ФЗ, порядок рассмотрения жалобы - в соответствии со статьями 42, 43 Федерального закона № 248-ФЗ с особенностями, установленными настоящим Положением.91. Жалоба на решение Администрации, действия (бездействие) его должностных лиц подлежит рассмотрению в течение 15 рабочих дней со дня ее регистрации в подсистеме досудебного обжалования. </w:t>
      </w:r>
    </w:p>
    <w:p w:rsidR="004B51FB" w:rsidRDefault="00D703AA">
      <w:pPr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 </w:t>
      </w:r>
    </w:p>
    <w:p w:rsidR="004B51FB" w:rsidRDefault="00D703AA">
      <w:pPr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не более чем на 15 рабочих дней. </w:t>
      </w:r>
    </w:p>
    <w:p w:rsidR="004B51FB" w:rsidRDefault="00D703AA">
      <w:pPr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91</w:t>
      </w:r>
      <w:r>
        <w:rPr>
          <w:rFonts w:ascii="PT Astra Serif" w:eastAsia="Calibri" w:hAnsi="PT Astra Serif" w:cs="Times New Roman"/>
          <w:sz w:val="24"/>
          <w:szCs w:val="24"/>
        </w:rPr>
        <w:t xml:space="preserve">. Жалоба может содержать ходатайство о приостановлении исполнения обжалуемого решения органа муниципального земельного контроля. 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>В срок не позднее двух рабочих дней со дня регистрации жалобы органа муниципального земельного контроля принимает решение: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1) о приостановлении исполнения обжалуемого решения органа муниципального земельного контроля;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2) об отказе в приостановлении исполнения обжалуемого решения органа муниципального земельного контроля.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>Информация о решении, указанном в настоящем пункте, направляется лицу, подавшему жалобу, в течение одного рабочего дня с момента принятия решения.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92. Орган муниципального земельного контроля принимает решение об отказе в рассмотрении жалобы в течение пяти рабочих дней со дня получения жалобы, если: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1) до принятия решения по жалобе от контролируемого лица, ее подавшего, поступило заявление об отзыве жалобы;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2) имеется решение суда по вопросам, поставленным в жалобе;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3) ранее была подана другая жалоба от того же контролируемого лица по тем же основаниям;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4) жалоба подана по истечении сроков подачи жалобы, установленных частями 5 и 6 статьи 40 Федерального закона № 248-ФЗ;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5) в удовлетворении ходатайства о восстановлении пропущенного срока на подачу жалобы отказано;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6) жалоба содержит нецензурные либо оскорбительные выражения, угрозы жизни, здоровью и имуществу должностных лиц уполномоченного органа, а также членов их семей;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8) жалоба подана в ненадлежащий уполномоченный орган;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9) законодательством Российской Федерации предусмотрен только судебный порядок обжалования решений органа муниципального земельного контроля.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При необходимости, лицо, подавшее жалобу, по собственной инициативе может дослать дополнительную информацию и документы, относящиеся к предмету жалобы.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93. Обязанность доказывания законности и обоснованности принятого решения и (или) совершенного действия (бездействия) возлагается на орган муниципального земельного контроля, решение и (или) действие (бездействие) должностного лица которого обжалуются.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94. По итогам рассмотрения жалобы руководитель органа муниципального земельного контроля принимает одно из следующих решений: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1) оставляет жалобу без удовлетворения;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2) отменяет решение органа муниципального земельного контроля (должностных лиц) полностью или частично;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3) отменяет решение органа муниципального земельного контроля (должностных лиц) полностью и принимает новое решение;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4) признает действия (бездействие) должностных лиц уполномоченного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>Решение органа муниципального земельного контроля,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95. Жалобы на решения органа муниципального земельного контроля, действия (бездействие) его должностных лиц, поступающие с нарушением досудебного порядка подачи жалоб, установленного Федеральным законом № 248-ФЗ, в том числе на бумажном носителе, подлежат рассмотрению в соответствии с порядком, предусмотренном Федеральным законом от 2 мая 2006 г. № 59-ФЗ «О порядке рассмотрения обращений граждан Российской Федерации», с разъяснением заявителю установленного порядка обжалования решений органа муниципального земельного контроля, действий (бездействия) его должностных лиц.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96. Судебное обжалование решений органа муниципального земельного контроля, действий (бездействий) его должностных лиц, возможно только после их досудебного обжалования, за исключением случаев обжалования в суд решений, действий (бездействий) гражданами, не осуществляющими предпринимательской деятельности.</w:t>
      </w:r>
    </w:p>
    <w:p w:rsidR="004B51FB" w:rsidRDefault="00D703AA">
      <w:pPr>
        <w:shd w:val="clear" w:color="auto" w:fill="FFFFFF"/>
        <w:spacing w:after="0" w:line="240" w:lineRule="auto"/>
        <w:jc w:val="center"/>
        <w:outlineLvl w:val="1"/>
      </w:pPr>
      <w:r>
        <w:rPr>
          <w:rFonts w:ascii="PT Astra Serif" w:eastAsia="Calibri" w:hAnsi="PT Astra Serif" w:cs="Times New Roman"/>
          <w:b/>
          <w:sz w:val="24"/>
          <w:szCs w:val="24"/>
        </w:rPr>
        <w:t>Раздел VII. Оценка результативности и эффективности деятельности контрольного органа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97. Оценка результативности и эффективности деятельности органа муниципального земельного контроля осуществляется на основе системы показателей результативности и эффективности муниципального земельного контроля в сфере муниципального земельного контроля.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98. В систему показателей результативности и эффективности деятельности, входят: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1) ключевые показатели муниципального земельного контроля (приложение № 2 к Положению);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2) индикативные показатели муниципального земельного контроля (приложение № 2 к Положению).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99. Ключевые показатели муниципального земельного контроля и их целевые значения, индикативные показатели муниципального земельного контроля утверждаются решением Думы Александровского сельского поселения.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100. Орган муниципального земельного контроля ежегодно осуществляет подготовку доклада о муниципальном земельном контроле с учетом требований, установленных Федеральным законом № 248-ФЗ.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101. Организация подготовки доклада возлагается на орган муниципального земельного контроля.</w:t>
      </w: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  <w:highlight w:val="yellow"/>
        </w:rPr>
      </w:pPr>
    </w:p>
    <w:p w:rsidR="004B51FB" w:rsidRDefault="00D703AA">
      <w:pPr>
        <w:shd w:val="clear" w:color="auto" w:fill="FFFFFF"/>
        <w:spacing w:after="0" w:line="240" w:lineRule="auto"/>
        <w:jc w:val="center"/>
        <w:outlineLvl w:val="1"/>
      </w:pPr>
      <w:r>
        <w:rPr>
          <w:rFonts w:ascii="PT Astra Serif" w:eastAsia="Calibri" w:hAnsi="PT Astra Serif" w:cs="Times New Roman"/>
          <w:b/>
          <w:sz w:val="24"/>
          <w:szCs w:val="24"/>
        </w:rPr>
        <w:t>IX. Проверочные листы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102. В целях снижения рисков причинения вреда (ущерба) на объектах контроля и оптимизации проведения контрольных мероприятий контрольный орган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103. Проверочные листы подлежат обязательному применению при осуществлении следующих плановых контрольных мероприятий: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>а) рейдовый осмотр;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>б) выездная проверка.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104. Орган муниципального земельного контроля вправе применять проверочные листы при проведении иных внеплановых контрольных мероприятий: (инспекционный визит, документарная проверка) (за исключением контрольного мероприятия, основанием, для проведения которого является истечение срока исполнения решения органа муниципального земельного контроля об устранении выявленного нарушения обязательных требований), а также контрольных мероприятий на основании программы проверок.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ab/>
        <w:t xml:space="preserve">105.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PT Astra Serif" w:eastAsia="Calibri" w:hAnsi="PT Astra Serif" w:cs="Times New Roman"/>
          <w:sz w:val="24"/>
          <w:szCs w:val="24"/>
        </w:rPr>
        <w:t xml:space="preserve">Формы проверочных листов утверждаются постановлением Администрации Александровского сельского поселения в соответствии с требованиями Постановления Правительства РФ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листов». 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 Порядок согласования контрольным (надзорным) органом с прокурором проведения внепланового контрольного (надзорного) мероприятия, а также типовые формы заявления о согласовании с прокурором проведения внепланового контрольного (надзорного) мероприятия и решения прокурора о результатах его рассмотрения устанавливаются Генеральным прокурором Российской Федерации.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sectPr w:rsidR="004B51FB">
          <w:footerReference w:type="default" r:id="rId11"/>
          <w:pgSz w:w="11906" w:h="16838"/>
          <w:pgMar w:top="1134" w:right="1134" w:bottom="1560" w:left="1701" w:header="0" w:footer="1134" w:gutter="0"/>
          <w:cols w:space="720"/>
          <w:formProt w:val="0"/>
          <w:titlePg/>
          <w:docGrid w:linePitch="360" w:charSpace="4096"/>
        </w:sectPr>
      </w:pPr>
      <w:r>
        <w:rPr>
          <w:rFonts w:ascii="PT Astra Serif" w:eastAsia="Calibri" w:hAnsi="PT Astra Serif" w:cs="Times New Roman"/>
          <w:sz w:val="24"/>
          <w:szCs w:val="24"/>
        </w:rPr>
        <w:t xml:space="preserve">Формы проверочных листов после дня их официального опубликования подлежат размещению на официальном сайте администрации Александровского сельского поселения </w:t>
      </w:r>
      <w:hyperlink r:id="rId12">
        <w:r>
          <w:rPr>
            <w:rFonts w:ascii="PT Astra Serif" w:eastAsia="Calibri" w:hAnsi="PT Astra Serif" w:cs="Times New Roman"/>
            <w:sz w:val="24"/>
            <w:szCs w:val="24"/>
          </w:rPr>
          <w:t>https://alsalekstomsk.gosuslugi.ru/</w:t>
        </w:r>
      </w:hyperlink>
      <w:r>
        <w:rPr>
          <w:rFonts w:ascii="PT Astra Serif" w:eastAsia="Calibri" w:hAnsi="PT Astra Serif" w:cs="Times New Roman"/>
          <w:sz w:val="24"/>
          <w:szCs w:val="24"/>
        </w:rPr>
        <w:t xml:space="preserve"> и внесению в единый реестр видов муниципального контроля.». </w:t>
      </w:r>
    </w:p>
    <w:tbl>
      <w:tblPr>
        <w:tblW w:w="4501" w:type="dxa"/>
        <w:tblInd w:w="4678" w:type="dxa"/>
        <w:tblLook w:val="04A0" w:firstRow="1" w:lastRow="0" w:firstColumn="1" w:lastColumn="0" w:noHBand="0" w:noVBand="1"/>
      </w:tblPr>
      <w:tblGrid>
        <w:gridCol w:w="4501"/>
      </w:tblGrid>
      <w:tr w:rsidR="004B51FB">
        <w:tc>
          <w:tcPr>
            <w:tcW w:w="4501" w:type="dxa"/>
          </w:tcPr>
          <w:p w:rsidR="004B51FB" w:rsidRDefault="00D703A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Приложение № 1 к Положению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 муниципальном земельном контроле на</w:t>
            </w:r>
          </w:p>
          <w:p w:rsidR="004B51FB" w:rsidRDefault="00D703A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территории муниципального образования Александровское сельское поселение Александровского муниципального района Томской области</w:t>
            </w:r>
          </w:p>
        </w:tc>
      </w:tr>
    </w:tbl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</w:rPr>
      </w:pPr>
    </w:p>
    <w:p w:rsidR="004B51FB" w:rsidRDefault="00D703A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ПЕРЕЧЕНЬ ИНДИКАТОРОВ РИСКА</w:t>
      </w:r>
    </w:p>
    <w:p w:rsidR="004B51FB" w:rsidRDefault="00D703A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нарушения обязательных требований в сфере муниципального</w:t>
      </w:r>
    </w:p>
    <w:p w:rsidR="004B51FB" w:rsidRDefault="00D703A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земельного контроля муниципального образования Александровское сельское поселение Александровского муниципального района Томской области</w:t>
      </w:r>
    </w:p>
    <w:p w:rsidR="004B51FB" w:rsidRDefault="004B51FB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Calibri" w:hAnsi="PT Astra Serif" w:cs="Times New Roman"/>
          <w:b/>
          <w:sz w:val="24"/>
          <w:szCs w:val="24"/>
        </w:rPr>
      </w:pP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1.Несоответствие площади используемого контролируемым лицом земельного участка, определенной в результате проведения контрольного мероприятия без взаимодействия с контролируемым лицом, площади земельного участка, сведения о которой содержатся в Едином государственном реестре недвижимости.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2. Несоответствие использования (неиспользование) контролируемым лицом земельного участка, выявленное в результате проведения контрольного мероприятия без взаимодействия с контролируемым лицом, виду (видам) разрешенного использования земельного участка, сведения о которых содержатся в Едином государственном реестре недвижимости и (или) предусмотренным градостроительным регламентом соответствующей территориальной зоны.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контрольных мероприятий без взаимодействия с контролируемым лицом,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4.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заболевание,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 и потребления).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5. Наличие зарастания сорной растительностью и (или) древеснокустарной растительностью, не относящейся к многолетним плодовоягодным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</w:rPr>
      </w:pP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  <w:highlight w:val="yellow"/>
        </w:rPr>
      </w:pP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  <w:highlight w:val="yellow"/>
        </w:rPr>
      </w:pP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  <w:highlight w:val="yellow"/>
        </w:rPr>
      </w:pP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  <w:highlight w:val="yellow"/>
        </w:rPr>
      </w:pP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  <w:highlight w:val="yellow"/>
        </w:rPr>
      </w:pP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  <w:highlight w:val="yellow"/>
        </w:rPr>
      </w:pP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  <w:highlight w:val="yellow"/>
        </w:rPr>
      </w:pPr>
    </w:p>
    <w:p w:rsidR="004B51FB" w:rsidRDefault="004B51FB">
      <w:pPr>
        <w:shd w:val="clear" w:color="auto" w:fill="FFFFFF"/>
        <w:spacing w:after="0" w:line="240" w:lineRule="auto"/>
        <w:ind w:left="6372"/>
        <w:jc w:val="both"/>
        <w:outlineLvl w:val="1"/>
        <w:rPr>
          <w:rFonts w:eastAsia="Calibri" w:cs="Times New Roman"/>
        </w:rPr>
        <w:sectPr w:rsidR="004B51FB">
          <w:footerReference w:type="default" r:id="rId13"/>
          <w:pgSz w:w="11906" w:h="16838"/>
          <w:pgMar w:top="1134" w:right="1134" w:bottom="1134" w:left="1701" w:header="0" w:footer="708" w:gutter="0"/>
          <w:cols w:space="720"/>
          <w:formProt w:val="0"/>
          <w:docGrid w:linePitch="360"/>
        </w:sectPr>
      </w:pPr>
    </w:p>
    <w:tbl>
      <w:tblPr>
        <w:tblW w:w="4501" w:type="dxa"/>
        <w:tblInd w:w="4678" w:type="dxa"/>
        <w:tblLook w:val="04A0" w:firstRow="1" w:lastRow="0" w:firstColumn="1" w:lastColumn="0" w:noHBand="0" w:noVBand="1"/>
      </w:tblPr>
      <w:tblGrid>
        <w:gridCol w:w="4501"/>
      </w:tblGrid>
      <w:tr w:rsidR="004B51FB">
        <w:tc>
          <w:tcPr>
            <w:tcW w:w="4501" w:type="dxa"/>
          </w:tcPr>
          <w:p w:rsidR="004B51FB" w:rsidRDefault="00D703A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Приложение № 2 к Положению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 муниципальном земельном контроле на</w:t>
            </w:r>
          </w:p>
          <w:p w:rsidR="004B51FB" w:rsidRDefault="00D703A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территории муниципального образования Александровское сельское поселение Александровского муниципального района Томской области</w:t>
            </w:r>
          </w:p>
        </w:tc>
      </w:tr>
    </w:tbl>
    <w:p w:rsidR="004B51FB" w:rsidRDefault="004B51FB">
      <w:pPr>
        <w:shd w:val="clear" w:color="auto" w:fill="FFFFFF"/>
        <w:spacing w:after="0" w:line="240" w:lineRule="auto"/>
        <w:ind w:left="7080"/>
        <w:jc w:val="both"/>
        <w:outlineLvl w:val="1"/>
        <w:rPr>
          <w:rFonts w:ascii="PT Astra Serif" w:eastAsia="Calibri" w:hAnsi="PT Astra Serif" w:cs="Times New Roman"/>
          <w:sz w:val="24"/>
          <w:szCs w:val="24"/>
        </w:rPr>
      </w:pPr>
    </w:p>
    <w:p w:rsidR="004B51FB" w:rsidRDefault="00D703AA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Ключевые показатели муниципального земельного контроля и их целевые значения, индикативные показатели</w:t>
      </w: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  <w:highlight w:val="yellow"/>
        </w:rPr>
      </w:pPr>
    </w:p>
    <w:tbl>
      <w:tblPr>
        <w:tblW w:w="9188" w:type="dxa"/>
        <w:tblInd w:w="-53" w:type="dxa"/>
        <w:tblLook w:val="0000" w:firstRow="0" w:lastRow="0" w:firstColumn="0" w:lastColumn="0" w:noHBand="0" w:noVBand="0"/>
      </w:tblPr>
      <w:tblGrid>
        <w:gridCol w:w="6048"/>
        <w:gridCol w:w="3140"/>
      </w:tblGrid>
      <w:tr w:rsidR="004B51FB">
        <w:trPr>
          <w:trHeight w:val="338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FB" w:rsidRDefault="004B51FB">
            <w:pPr>
              <w:shd w:val="clear" w:color="auto" w:fill="FFFFFF"/>
              <w:spacing w:after="0" w:line="240" w:lineRule="auto"/>
              <w:ind w:left="48"/>
              <w:jc w:val="center"/>
              <w:outlineLvl w:val="1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  <w:p w:rsidR="004B51FB" w:rsidRDefault="00D703AA">
            <w:pPr>
              <w:shd w:val="clear" w:color="auto" w:fill="FFFFFF"/>
              <w:spacing w:after="0" w:line="240" w:lineRule="auto"/>
              <w:ind w:left="48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Ключевые показатели</w:t>
            </w:r>
          </w:p>
          <w:p w:rsidR="004B51FB" w:rsidRDefault="004B51FB">
            <w:pPr>
              <w:shd w:val="clear" w:color="auto" w:fill="FFFFFF"/>
              <w:spacing w:after="0" w:line="240" w:lineRule="auto"/>
              <w:ind w:left="48"/>
              <w:jc w:val="center"/>
              <w:outlineLvl w:val="1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FB" w:rsidRDefault="00D703A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Целевые</w:t>
            </w:r>
          </w:p>
          <w:p w:rsidR="004B51FB" w:rsidRDefault="00D703A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значения</w:t>
            </w:r>
          </w:p>
          <w:p w:rsidR="004B51FB" w:rsidRDefault="00D703A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(%)</w:t>
            </w:r>
          </w:p>
          <w:p w:rsidR="004B51FB" w:rsidRDefault="004B51FB">
            <w:pPr>
              <w:shd w:val="clear" w:color="auto" w:fill="FFFFFF"/>
              <w:spacing w:after="0" w:line="240" w:lineRule="auto"/>
              <w:ind w:left="48"/>
              <w:jc w:val="center"/>
              <w:outlineLvl w:val="1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4B51FB">
        <w:trPr>
          <w:trHeight w:val="338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FB" w:rsidRDefault="00D703AA">
            <w:pPr>
              <w:shd w:val="clear" w:color="auto" w:fill="FFFFFF"/>
              <w:spacing w:after="0" w:line="240" w:lineRule="auto"/>
              <w:ind w:left="48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FB" w:rsidRDefault="00D703A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70-80%</w:t>
            </w:r>
          </w:p>
        </w:tc>
      </w:tr>
      <w:tr w:rsidR="004B51FB">
        <w:trPr>
          <w:trHeight w:val="338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FB" w:rsidRDefault="00D703AA">
            <w:pPr>
              <w:shd w:val="clear" w:color="auto" w:fill="FFFFFF"/>
              <w:spacing w:after="0" w:line="240" w:lineRule="auto"/>
              <w:ind w:left="48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Доля обоснованных жалоб на действия (бездействие) органа муниципального земельного контроля и (или) его должностных лиц при проведении контрольных</w:t>
            </w:r>
          </w:p>
          <w:p w:rsidR="004B51FB" w:rsidRDefault="00D703AA">
            <w:pPr>
              <w:shd w:val="clear" w:color="auto" w:fill="FFFFFF"/>
              <w:spacing w:after="0" w:line="240" w:lineRule="auto"/>
              <w:ind w:left="48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мероприятий от общего количества поступивших жалоб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FB" w:rsidRDefault="00D703A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4B51FB">
        <w:trPr>
          <w:trHeight w:val="338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FB" w:rsidRDefault="00D703AA">
            <w:pPr>
              <w:shd w:val="clear" w:color="auto" w:fill="FFFFFF"/>
              <w:spacing w:after="0" w:line="240" w:lineRule="auto"/>
              <w:ind w:left="48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Доля решений, принятых по результатам контрольных</w:t>
            </w:r>
          </w:p>
          <w:p w:rsidR="004B51FB" w:rsidRDefault="00D703AA">
            <w:pPr>
              <w:shd w:val="clear" w:color="auto" w:fill="FFFFFF"/>
              <w:spacing w:after="0" w:line="240" w:lineRule="auto"/>
              <w:ind w:left="48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мероприятий, отмененных органом муниципального</w:t>
            </w:r>
          </w:p>
          <w:p w:rsidR="004B51FB" w:rsidRDefault="00D703AA">
            <w:pPr>
              <w:shd w:val="clear" w:color="auto" w:fill="FFFFFF"/>
              <w:spacing w:after="0" w:line="240" w:lineRule="auto"/>
              <w:ind w:left="48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земельного контроля и (или) судом, от общего количества решений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FB" w:rsidRDefault="00D703A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</w:tbl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  <w:highlight w:val="yellow"/>
        </w:rPr>
      </w:pP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2. Индикативные показатели в сфере муниципального земельного контроля на территории Александровского сельского поселения: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1) количество внеплановых контрольных мероприятий, проведенных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3) общее количество контрольных мероприятий с взаимодействием, проведенных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4) количество контрольных мероприятий с взаимодействием по каждому виду контрольного мероприятия, проведенных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6) количество предостережений о недопустимости нарушения обязательных требований, объявленных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7)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8)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9) сумма административных штрафов, наложенных по результатам контрольных мероприятий,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10)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11)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12) общее количество учтенных объектов контроля наконец отчетного периода;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13)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14) количество учтенных контролируемых лиц на конец отчетного периода;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15) количество учтенных контролируемых лиц, в отношении которых проведены контрольные мероприятия,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16) общее количество жалоб, поданных контролируемыми лицами в досудебном порядке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17) количество жалоб, поданных контролируемыми лицами в досудебном порядке, в отношении которых органом муниципального земельного контроля был нарушен срок рассмотрения,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18)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органа муниципального земельного контроля, либо о признании действий (бездействия) должностных лиц органа муниципального земельного контроля недействительными,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19) количество исковых заявлений об оспаривании решений, действий (бездействия) должностных лиц органа муниципального земельного контроля, направленных контролируемыми лицами в судебном порядке,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20) количество исковых заявлений об оспаривании решений, действий (бездействия) должностных лиц органа муниципального земельного контроля,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21) количество контрольных мероприятий, проведенных с грубым нарушением требований к организации и осуществлению муниципального земельного контроля и результаты которых были признаны недействительными и (или) отменены, за отчетный период.</w:t>
      </w:r>
    </w:p>
    <w:sectPr w:rsidR="004B51FB">
      <w:footerReference w:type="default" r:id="rId14"/>
      <w:pgSz w:w="11906" w:h="16838"/>
      <w:pgMar w:top="1134" w:right="1134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3AA" w:rsidRDefault="00D703AA">
      <w:pPr>
        <w:spacing w:after="0" w:line="240" w:lineRule="auto"/>
      </w:pPr>
      <w:r>
        <w:separator/>
      </w:r>
    </w:p>
  </w:endnote>
  <w:endnote w:type="continuationSeparator" w:id="0">
    <w:p w:rsidR="00D703AA" w:rsidRDefault="00D70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898245"/>
      <w:docPartObj>
        <w:docPartGallery w:val="Page Numbers (Bottom of Page)"/>
        <w:docPartUnique/>
      </w:docPartObj>
    </w:sdtPr>
    <w:sdtEndPr/>
    <w:sdtContent>
      <w:p w:rsidR="004B51FB" w:rsidRDefault="00D703AA">
        <w:pPr>
          <w:pStyle w:val="ad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0162F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:rsidR="004B51FB" w:rsidRDefault="0030162F">
        <w:pPr>
          <w:pStyle w:val="ad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1FB" w:rsidRDefault="00D703AA">
    <w:pPr>
      <w:pStyle w:val="ad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30162F">
      <w:rPr>
        <w:rFonts w:ascii="Times New Roman" w:hAnsi="Times New Roman" w:cs="Times New Roman"/>
        <w:noProof/>
        <w:sz w:val="24"/>
        <w:szCs w:val="24"/>
      </w:rPr>
      <w:t>18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4B51FB" w:rsidRDefault="004B51FB">
    <w:pPr>
      <w:pStyle w:val="ad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1FB" w:rsidRDefault="00D703AA">
    <w:pPr>
      <w:pStyle w:val="ad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30162F">
      <w:rPr>
        <w:rFonts w:ascii="Times New Roman" w:hAnsi="Times New Roman" w:cs="Times New Roman"/>
        <w:noProof/>
        <w:sz w:val="24"/>
        <w:szCs w:val="24"/>
      </w:rPr>
      <w:t>20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4B51FB" w:rsidRDefault="004B51FB">
    <w:pPr>
      <w:pStyle w:val="ad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3AA" w:rsidRDefault="00D703AA">
      <w:pPr>
        <w:spacing w:after="0" w:line="240" w:lineRule="auto"/>
      </w:pPr>
      <w:r>
        <w:separator/>
      </w:r>
    </w:p>
  </w:footnote>
  <w:footnote w:type="continuationSeparator" w:id="0">
    <w:p w:rsidR="00D703AA" w:rsidRDefault="00D70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A2E"/>
    <w:multiLevelType w:val="multilevel"/>
    <w:tmpl w:val="4DDC71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627E3"/>
    <w:multiLevelType w:val="multilevel"/>
    <w:tmpl w:val="AE1047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FB"/>
    <w:rsid w:val="0030162F"/>
    <w:rsid w:val="004B51FB"/>
    <w:rsid w:val="007160C2"/>
    <w:rsid w:val="00D7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9EE84-4E97-405D-BF69-1889E4E0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6DC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A0508"/>
  </w:style>
  <w:style w:type="character" w:customStyle="1" w:styleId="a4">
    <w:name w:val="Нижний колонтитул Знак"/>
    <w:basedOn w:val="a0"/>
    <w:uiPriority w:val="99"/>
    <w:qFormat/>
    <w:rsid w:val="00EA0508"/>
  </w:style>
  <w:style w:type="character" w:customStyle="1" w:styleId="-">
    <w:name w:val="Интернет-ссылка"/>
    <w:basedOn w:val="a0"/>
    <w:uiPriority w:val="99"/>
    <w:unhideWhenUsed/>
    <w:rsid w:val="004A5AB8"/>
    <w:rPr>
      <w:color w:val="0563C1" w:themeColor="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673DE1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EA0508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EA050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qFormat/>
    <w:pPr>
      <w:widowControl w:val="0"/>
      <w:spacing w:line="259" w:lineRule="auto"/>
    </w:pPr>
    <w:rPr>
      <w:rFonts w:ascii="Arial" w:eastAsia="Times New Roman" w:hAnsi="Arial" w:cs="Arial"/>
      <w:sz w:val="22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71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16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salekstomsk.gosuslugi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lsalekstomsk.gosuslug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5001&amp;dst=100422&amp;field=134&amp;date=13.05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salekstomsk.gosuslugi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8472</Words>
  <Characters>48296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Благинина Анастасия Владимировна</dc:creator>
  <cp:lastModifiedBy>Ильичёва Ольга Ивановна</cp:lastModifiedBy>
  <cp:revision>2</cp:revision>
  <dcterms:created xsi:type="dcterms:W3CDTF">2025-06-24T07:18:00Z</dcterms:created>
  <dcterms:modified xsi:type="dcterms:W3CDTF">2025-06-24T07:18:00Z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