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B4" w:rsidRDefault="006A2B7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2475" cy="9906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B4" w:rsidRDefault="006A2B7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caps/>
          <w:sz w:val="28"/>
          <w:szCs w:val="28"/>
        </w:rPr>
        <w:t>Совет Александровского сельского поселения</w:t>
      </w:r>
    </w:p>
    <w:p w:rsidR="00B955B4" w:rsidRDefault="006A2B74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Cs w:val="28"/>
        </w:rPr>
        <w:t xml:space="preserve"> РЕШЕНИЕ</w:t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B955B4" w:rsidRDefault="006A2B74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>22.05.</w:t>
      </w:r>
      <w:r>
        <w:rPr>
          <w:rFonts w:ascii="PT Astra Serif" w:hAnsi="PT Astra Serif" w:cs="Times New Roman"/>
          <w:sz w:val="24"/>
          <w:szCs w:val="24"/>
        </w:rPr>
        <w:t>202</w:t>
      </w:r>
      <w:r>
        <w:rPr>
          <w:rFonts w:ascii="PT Astra Serif" w:hAnsi="PT Astra Serif" w:cs="Times New Roman"/>
          <w:sz w:val="24"/>
          <w:szCs w:val="24"/>
          <w:lang w:val="en-US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   № 134-25-31п</w:t>
      </w:r>
    </w:p>
    <w:p w:rsidR="00B955B4" w:rsidRDefault="006A2B7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с. Александровское</w:t>
      </w:r>
    </w:p>
    <w:p w:rsidR="00B955B4" w:rsidRDefault="00B955B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B955B4">
        <w:trPr>
          <w:trHeight w:val="804"/>
        </w:trPr>
        <w:tc>
          <w:tcPr>
            <w:tcW w:w="9322" w:type="dxa"/>
          </w:tcPr>
          <w:p w:rsidR="00B955B4" w:rsidRDefault="006A2B74">
            <w:pPr>
              <w:pStyle w:val="headertext"/>
              <w:spacing w:beforeAutospacing="0" w:after="0" w:afterAutospacing="0"/>
              <w:jc w:val="center"/>
              <w:textAlignment w:val="baseline"/>
            </w:pPr>
            <w:r>
              <w:rPr>
                <w:rFonts w:ascii="PT Astra Serif" w:hAnsi="PT Astra Serif"/>
                <w:bCs/>
              </w:rPr>
              <w:t>Об утверждении </w:t>
            </w:r>
            <w:hyperlink r:id="rId9" w:anchor="65C0IR" w:history="1">
              <w:r>
                <w:rPr>
                  <w:rFonts w:ascii="PT Astra Serif" w:hAnsi="PT Astra Serif"/>
                </w:rPr>
                <w:t xml:space="preserve">Положения о муниципальном жилищном контроле на </w:t>
              </w:r>
              <w:r>
                <w:rPr>
                  <w:rFonts w:ascii="PT Astra Serif" w:hAnsi="PT Astra Serif"/>
                </w:rPr>
                <w:t>территории муниципального</w:t>
              </w:r>
            </w:hyperlink>
            <w:r>
              <w:rPr>
                <w:rFonts w:ascii="PT Astra Serif" w:hAnsi="PT Astra Serif"/>
                <w:bCs/>
              </w:rPr>
              <w:t xml:space="preserve"> образования </w:t>
            </w:r>
            <w:r>
              <w:rPr>
                <w:rFonts w:ascii="PT Astra Serif" w:hAnsi="PT Astra Serif"/>
              </w:rPr>
              <w:t>Александровское сельское поселение Александровского муниципального района Томской области</w:t>
            </w:r>
          </w:p>
        </w:tc>
      </w:tr>
    </w:tbl>
    <w:p w:rsidR="00B955B4" w:rsidRDefault="006A2B74">
      <w:pPr>
        <w:pStyle w:val="formattext"/>
        <w:spacing w:beforeAutospacing="0" w:after="0" w:afterAutospacing="0"/>
        <w:ind w:firstLine="709"/>
        <w:jc w:val="both"/>
        <w:textAlignment w:val="baseline"/>
      </w:pPr>
      <w:r>
        <w:rPr>
          <w:rFonts w:ascii="PT Astra Serif" w:hAnsi="PT Astra Serif"/>
        </w:rPr>
        <w:t>В соответствии со </w:t>
      </w:r>
      <w:hyperlink r:id="rId10" w:anchor="A780N9" w:history="1">
        <w:r>
          <w:rPr>
            <w:rFonts w:ascii="PT Astra Serif" w:hAnsi="PT Astra Serif"/>
          </w:rPr>
          <w:t xml:space="preserve">статьей 20 Жилищного кодекса Российской </w:t>
        </w:r>
        <w:r>
          <w:rPr>
            <w:rFonts w:ascii="PT Astra Serif" w:hAnsi="PT Astra Serif"/>
          </w:rPr>
          <w:t>Федерации</w:t>
        </w:r>
      </w:hyperlink>
      <w:r>
        <w:rPr>
          <w:rFonts w:ascii="PT Astra Serif" w:hAnsi="PT Astra Serif"/>
        </w:rPr>
        <w:t>, </w:t>
      </w:r>
      <w:hyperlink r:id="rId11" w:anchor="64U0IK" w:history="1">
        <w:r>
          <w:rPr>
            <w:rFonts w:ascii="PT Astra Serif" w:hAnsi="PT Astra Serif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rFonts w:ascii="PT Astra Serif" w:hAnsi="PT Astra Serif"/>
        </w:rPr>
        <w:t>», Уставом муниципального образования Але</w:t>
      </w:r>
      <w:r>
        <w:rPr>
          <w:rFonts w:ascii="PT Astra Serif" w:hAnsi="PT Astra Serif"/>
        </w:rPr>
        <w:t xml:space="preserve">ксандровское сельское поселение </w:t>
      </w:r>
      <w:r>
        <w:rPr>
          <w:rFonts w:ascii="PT Astra Serif" w:hAnsi="PT Astra Serif"/>
        </w:rPr>
        <w:t>Александровского муниципального района Томской области</w:t>
      </w:r>
    </w:p>
    <w:p w:rsidR="00B955B4" w:rsidRDefault="006A2B74">
      <w:pPr>
        <w:pStyle w:val="formattext"/>
        <w:spacing w:before="120" w:beforeAutospacing="0" w:after="120" w:afterAutospac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Совет Александровского сельского поселения РЕШИЛ: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</w:pPr>
      <w:r>
        <w:rPr>
          <w:rFonts w:ascii="PT Astra Serif" w:hAnsi="PT Astra Serif"/>
        </w:rPr>
        <w:t>Утвердить Положение</w:t>
      </w:r>
      <w:hyperlink r:id="rId12" w:anchor="65C0IR" w:history="1">
        <w:r>
          <w:rPr>
            <w:rFonts w:ascii="PT Astra Serif" w:hAnsi="PT Astra Serif"/>
            <w:bCs/>
          </w:rPr>
          <w:t xml:space="preserve"> о муниципальном жилищном контроле на</w:t>
        </w:r>
        <w:r>
          <w:rPr>
            <w:rFonts w:ascii="PT Astra Serif" w:hAnsi="PT Astra Serif"/>
            <w:bCs/>
          </w:rPr>
          <w:t xml:space="preserve"> территории муниципального</w:t>
        </w:r>
      </w:hyperlink>
      <w:r>
        <w:rPr>
          <w:rFonts w:ascii="PT Astra Serif" w:hAnsi="PT Astra Serif"/>
          <w:bCs/>
        </w:rPr>
        <w:t xml:space="preserve"> образования </w:t>
      </w:r>
      <w:r>
        <w:rPr>
          <w:rFonts w:ascii="PT Astra Serif" w:hAnsi="PT Astra Serif"/>
        </w:rPr>
        <w:t>Александровское сельское поселение Александровского муниципального района Томской области</w:t>
      </w:r>
      <w:r>
        <w:rPr>
          <w:rFonts w:ascii="PT Astra Serif" w:hAnsi="PT Astra Serif"/>
        </w:rPr>
        <w:t xml:space="preserve"> согласно </w:t>
      </w:r>
      <w:hyperlink r:id="rId13" w:anchor="65C0IR" w:history="1">
        <w:r>
          <w:rPr>
            <w:rFonts w:ascii="PT Astra Serif" w:hAnsi="PT Astra Serif"/>
          </w:rPr>
          <w:t>приложению</w:t>
        </w:r>
      </w:hyperlink>
      <w:r>
        <w:rPr>
          <w:rStyle w:val="-"/>
          <w:rFonts w:ascii="PT Astra Serif" w:hAnsi="PT Astra Serif"/>
          <w:color w:val="auto"/>
          <w:u w:val="none"/>
        </w:rPr>
        <w:t xml:space="preserve"> к настоящему решению</w:t>
      </w:r>
      <w:r>
        <w:rPr>
          <w:rFonts w:ascii="PT Astra Serif" w:hAnsi="PT Astra Serif"/>
        </w:rPr>
        <w:t>.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Признать утратив</w:t>
      </w:r>
      <w:r>
        <w:rPr>
          <w:rFonts w:ascii="PT Astra Serif" w:hAnsi="PT Astra Serif"/>
        </w:rPr>
        <w:t>шими силу:</w:t>
      </w:r>
    </w:p>
    <w:p w:rsidR="00B955B4" w:rsidRDefault="006A2B74">
      <w:pPr>
        <w:pStyle w:val="formattext"/>
        <w:spacing w:beforeAutospacing="0" w:after="0" w:afterAutospac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1). решение Совета Александровского сельского поселения от 25 августа 2021 года № 281-21-49п «Об утверждении Положения о муниципальном жилищном контроле на территории муниципального образования «Александровское сельское поселение».</w:t>
      </w:r>
    </w:p>
    <w:p w:rsidR="00B955B4" w:rsidRDefault="006A2B74">
      <w:pPr>
        <w:pStyle w:val="formattext"/>
        <w:spacing w:beforeAutospacing="0" w:after="0" w:afterAutospacing="0"/>
        <w:jc w:val="both"/>
        <w:textAlignment w:val="baseline"/>
      </w:pPr>
      <w:r>
        <w:rPr>
          <w:rFonts w:ascii="PT Astra Serif" w:hAnsi="PT Astra Serif"/>
          <w:bCs/>
        </w:rPr>
        <w:t xml:space="preserve">         2) решение Совета Александровского сельского поселения от 15.</w:t>
      </w:r>
      <w:r>
        <w:rPr>
          <w:rFonts w:ascii="PT Astra Serif" w:hAnsi="PT Astra Serif"/>
          <w:bCs/>
        </w:rPr>
        <w:t>12</w:t>
      </w:r>
      <w:r>
        <w:rPr>
          <w:rFonts w:ascii="PT Astra Serif" w:hAnsi="PT Astra Serif"/>
          <w:bCs/>
        </w:rPr>
        <w:t xml:space="preserve">.2021 № </w:t>
      </w:r>
      <w:r>
        <w:rPr>
          <w:rFonts w:ascii="PT Astra Serif" w:hAnsi="PT Astra Serif"/>
          <w:bCs/>
        </w:rPr>
        <w:t>304</w:t>
      </w:r>
      <w:r>
        <w:rPr>
          <w:rFonts w:ascii="PT Astra Serif" w:hAnsi="PT Astra Serif"/>
          <w:bCs/>
        </w:rPr>
        <w:t>-21-</w:t>
      </w:r>
      <w:r>
        <w:rPr>
          <w:rFonts w:ascii="PT Astra Serif" w:hAnsi="PT Astra Serif"/>
          <w:bCs/>
        </w:rPr>
        <w:t>53</w:t>
      </w:r>
      <w:r>
        <w:rPr>
          <w:rFonts w:ascii="PT Astra Serif" w:hAnsi="PT Astra Serif"/>
          <w:bCs/>
        </w:rPr>
        <w:t xml:space="preserve">п «Об утверждении Положения о муниципальном </w:t>
      </w:r>
      <w:r>
        <w:rPr>
          <w:rFonts w:ascii="PT Astra Serif" w:hAnsi="PT Astra Serif"/>
          <w:bCs/>
        </w:rPr>
        <w:t>жилищном</w:t>
      </w:r>
      <w:r>
        <w:rPr>
          <w:rFonts w:ascii="PT Astra Serif" w:hAnsi="PT Astra Serif"/>
          <w:bCs/>
        </w:rPr>
        <w:t xml:space="preserve"> контроле на территории муниципального образования «Александровское сельское поселение»;</w:t>
      </w:r>
    </w:p>
    <w:p w:rsidR="00B955B4" w:rsidRDefault="006A2B74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hAnsi="PT Astra Serif" w:cs="Times New Roman"/>
          <w:sz w:val="24"/>
          <w:szCs w:val="24"/>
        </w:rPr>
        <w:t xml:space="preserve">          3) решение Совет</w:t>
      </w:r>
      <w:r>
        <w:rPr>
          <w:rFonts w:ascii="PT Astra Serif" w:hAnsi="PT Astra Serif" w:cs="Times New Roman"/>
          <w:sz w:val="24"/>
          <w:szCs w:val="24"/>
        </w:rPr>
        <w:t xml:space="preserve">а Александровского сельского поселения от 18.04.2023 № </w:t>
      </w:r>
      <w:r>
        <w:rPr>
          <w:rFonts w:ascii="PT Astra Serif" w:hAnsi="PT Astra Serif" w:cs="Times New Roman"/>
          <w:sz w:val="24"/>
          <w:szCs w:val="24"/>
        </w:rPr>
        <w:t>41</w:t>
      </w:r>
      <w:r>
        <w:rPr>
          <w:rFonts w:ascii="PT Astra Serif" w:hAnsi="PT Astra Serif" w:cs="Times New Roman"/>
          <w:sz w:val="24"/>
          <w:szCs w:val="24"/>
        </w:rPr>
        <w:t>-23-</w:t>
      </w:r>
      <w:r>
        <w:rPr>
          <w:rFonts w:ascii="PT Astra Serif" w:hAnsi="PT Astra Serif" w:cs="Times New Roman"/>
          <w:sz w:val="24"/>
          <w:szCs w:val="24"/>
        </w:rPr>
        <w:t>8</w:t>
      </w:r>
      <w:r>
        <w:rPr>
          <w:rFonts w:ascii="PT Astra Serif" w:hAnsi="PT Astra Serif" w:cs="Times New Roman"/>
          <w:sz w:val="24"/>
          <w:szCs w:val="24"/>
        </w:rPr>
        <w:t xml:space="preserve">п «О внесении изменений в Положение о муниципальном </w:t>
      </w:r>
      <w:r>
        <w:rPr>
          <w:rFonts w:ascii="PT Astra Serif" w:hAnsi="PT Astra Serif" w:cs="Times New Roman"/>
          <w:sz w:val="24"/>
          <w:szCs w:val="24"/>
        </w:rPr>
        <w:t>жилищном</w:t>
      </w:r>
      <w:r>
        <w:rPr>
          <w:rFonts w:ascii="PT Astra Serif" w:hAnsi="PT Astra Serif" w:cs="Times New Roman"/>
          <w:sz w:val="24"/>
          <w:szCs w:val="24"/>
        </w:rPr>
        <w:t xml:space="preserve"> контроле на территории муниципального образования «Александровское сельское поселение»;</w:t>
      </w:r>
    </w:p>
    <w:p w:rsidR="00B955B4" w:rsidRDefault="006A2B74">
      <w:pPr>
        <w:shd w:val="clear" w:color="auto" w:fill="FFFFFF"/>
        <w:spacing w:after="0" w:line="240" w:lineRule="auto"/>
        <w:ind w:left="57"/>
        <w:jc w:val="both"/>
        <w:outlineLvl w:val="1"/>
      </w:pP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4) Решение Совета Александровского сельского поселения от </w:t>
      </w:r>
      <w:r>
        <w:rPr>
          <w:rFonts w:ascii="PT Astra Serif" w:hAnsi="PT Astra Serif" w:cs="Times New Roman"/>
          <w:sz w:val="24"/>
          <w:szCs w:val="24"/>
        </w:rPr>
        <w:t>20</w:t>
      </w:r>
      <w:r>
        <w:rPr>
          <w:rFonts w:ascii="PT Astra Serif" w:hAnsi="PT Astra Serif" w:cs="Times New Roman"/>
          <w:sz w:val="24"/>
          <w:szCs w:val="24"/>
        </w:rPr>
        <w:t xml:space="preserve">.08.2024 № </w:t>
      </w:r>
      <w:r>
        <w:rPr>
          <w:rFonts w:ascii="PT Astra Serif" w:hAnsi="PT Astra Serif" w:cs="Times New Roman"/>
          <w:sz w:val="24"/>
          <w:szCs w:val="24"/>
        </w:rPr>
        <w:t>95</w:t>
      </w:r>
      <w:r>
        <w:rPr>
          <w:rFonts w:ascii="PT Astra Serif" w:hAnsi="PT Astra Serif" w:cs="Times New Roman"/>
          <w:sz w:val="24"/>
          <w:szCs w:val="24"/>
        </w:rPr>
        <w:t>-24-</w:t>
      </w:r>
      <w:r>
        <w:rPr>
          <w:rFonts w:ascii="PT Astra Serif" w:hAnsi="PT Astra Serif" w:cs="Times New Roman"/>
          <w:sz w:val="24"/>
          <w:szCs w:val="24"/>
        </w:rPr>
        <w:t>21</w:t>
      </w:r>
      <w:r>
        <w:rPr>
          <w:rFonts w:ascii="PT Astra Serif" w:hAnsi="PT Astra Serif" w:cs="Times New Roman"/>
          <w:sz w:val="24"/>
          <w:szCs w:val="24"/>
        </w:rPr>
        <w:t>п «О внесении изменений в Положение о муниципальном земельном контроле на территории муниципального образования «Александровское сельское поселение».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</w:pPr>
      <w:r>
        <w:rPr>
          <w:rFonts w:ascii="PT Astra Serif" w:hAnsi="PT Astra Serif"/>
        </w:rPr>
        <w:t>Опубликовать настоящее реше</w:t>
      </w:r>
      <w:r>
        <w:rPr>
          <w:rFonts w:ascii="PT Astra Serif" w:hAnsi="PT Astra Serif"/>
        </w:rPr>
        <w:t>ние в газете «Северянка», а также разместить на официальном сайте Администрации Александровского сельского поселения в информационно-телекоммуникационной сети «Интернет» (</w:t>
      </w:r>
      <w:hyperlink r:id="rId14">
        <w:r>
          <w:rPr>
            <w:rFonts w:ascii="PT Astra Serif" w:hAnsi="PT Astra Serif"/>
          </w:rPr>
          <w:t>https://alsalekstomsk.gosuslug</w:t>
        </w:r>
        <w:r>
          <w:rPr>
            <w:rFonts w:ascii="PT Astra Serif" w:hAnsi="PT Astra Serif"/>
          </w:rPr>
          <w:t>i.ru/</w:t>
        </w:r>
      </w:hyperlink>
      <w:r>
        <w:rPr>
          <w:rStyle w:val="-"/>
          <w:rFonts w:ascii="PT Astra Serif" w:hAnsi="PT Astra Serif"/>
          <w:color w:val="auto"/>
          <w:u w:val="none"/>
        </w:rPr>
        <w:t>)</w:t>
      </w:r>
      <w:r>
        <w:rPr>
          <w:rFonts w:ascii="PT Astra Serif" w:hAnsi="PT Astra Serif"/>
        </w:rPr>
        <w:t>.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Настоящее решение вступает в силу на следующий день после его официального опубликования.</w:t>
      </w:r>
    </w:p>
    <w:p w:rsidR="00B955B4" w:rsidRDefault="00B955B4">
      <w:pPr>
        <w:pStyle w:val="formattext"/>
        <w:spacing w:beforeAutospacing="0" w:after="0" w:afterAutospacing="0"/>
        <w:ind w:left="840"/>
        <w:jc w:val="both"/>
        <w:textAlignment w:val="baseline"/>
        <w:rPr>
          <w:rFonts w:ascii="PT Astra Serif" w:hAnsi="PT Astra Serif"/>
        </w:rPr>
      </w:pP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Глава Александровского сельского поселения,</w:t>
      </w: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исполняющий полномочия председателя Совета</w:t>
      </w: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  <w:sectPr w:rsidR="00B955B4">
          <w:pgSz w:w="11906" w:h="16838"/>
          <w:pgMar w:top="1134" w:right="1134" w:bottom="1134" w:left="1701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PT Astra Serif" w:hAnsi="PT Astra Serif" w:cs="Times New Roman"/>
          <w:sz w:val="24"/>
          <w:szCs w:val="24"/>
        </w:rPr>
        <w:t>Александровского сельского поселения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>_______</w:t>
      </w:r>
      <w:r>
        <w:rPr>
          <w:rFonts w:ascii="PT Astra Serif" w:hAnsi="PT Astra Serif" w:cs="Times New Roman"/>
          <w:sz w:val="24"/>
          <w:szCs w:val="24"/>
        </w:rPr>
        <w:t>________   Д.В. Пьянков</w:t>
      </w:r>
    </w:p>
    <w:p w:rsidR="00B955B4" w:rsidRDefault="006A2B74">
      <w:pPr>
        <w:spacing w:after="0"/>
        <w:ind w:left="495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</w:t>
      </w:r>
      <w:r>
        <w:rPr>
          <w:rFonts w:ascii="PT Astra Serif" w:eastAsia="Times New Roman" w:hAnsi="PT Astra Serif"/>
          <w:sz w:val="24"/>
          <w:szCs w:val="24"/>
        </w:rPr>
        <w:t>Приложение</w:t>
      </w:r>
    </w:p>
    <w:p w:rsidR="00B955B4" w:rsidRDefault="006A2B7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Утверждено решением Совета</w:t>
      </w:r>
    </w:p>
    <w:p w:rsidR="00B955B4" w:rsidRDefault="006A2B7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Александровского сельского поселения</w:t>
      </w:r>
    </w:p>
    <w:p w:rsidR="00B955B4" w:rsidRDefault="006A2B74">
      <w:pPr>
        <w:spacing w:after="0"/>
        <w:ind w:left="495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от 22.05.2025 №  134-25-31п</w:t>
      </w:r>
    </w:p>
    <w:p w:rsidR="00B955B4" w:rsidRDefault="00B955B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  <w:b/>
          <w:bCs/>
        </w:rPr>
      </w:pPr>
    </w:p>
    <w:p w:rsidR="00B955B4" w:rsidRDefault="006A2B7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Положение</w:t>
      </w:r>
    </w:p>
    <w:p w:rsidR="00B955B4" w:rsidRDefault="006A2B7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муниципальном жилищном контроле на территории муниципального образования Александровское сельское поселение </w:t>
      </w:r>
    </w:p>
    <w:p w:rsidR="00B955B4" w:rsidRDefault="006A2B7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Александровского муниципального района Томской области</w:t>
      </w:r>
    </w:p>
    <w:p w:rsidR="00B955B4" w:rsidRDefault="00B955B4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Общие положения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1. Настоящее Положение о муниципальном жилищном контроле на территории муниципального образования </w:t>
      </w:r>
      <w:r>
        <w:rPr>
          <w:rFonts w:ascii="PT Astra Serif" w:hAnsi="PT Astra Serif" w:cs="Times New Roman"/>
          <w:bCs/>
          <w:sz w:val="24"/>
          <w:szCs w:val="24"/>
        </w:rPr>
        <w:t>Александровское сельское поселение Александровского муниципального района Томской обл</w:t>
      </w:r>
      <w:r>
        <w:rPr>
          <w:rFonts w:ascii="PT Astra Serif" w:hAnsi="PT Astra Serif" w:cs="Times New Roman"/>
          <w:bCs/>
          <w:sz w:val="24"/>
          <w:szCs w:val="24"/>
        </w:rPr>
        <w:t>асти</w:t>
      </w:r>
      <w:r>
        <w:rPr>
          <w:rFonts w:ascii="PT Astra Serif" w:hAnsi="PT Astra Serif" w:cs="Times New Roman"/>
          <w:sz w:val="24"/>
          <w:szCs w:val="24"/>
        </w:rPr>
        <w:t xml:space="preserve"> (далее - Положение) устанавливает порядок осуществления муниципального жилищного контроля на территории муниципального образования </w:t>
      </w:r>
      <w:r>
        <w:rPr>
          <w:rFonts w:ascii="PT Astra Serif" w:hAnsi="PT Astra Serif" w:cs="Times New Roman"/>
          <w:bCs/>
          <w:sz w:val="24"/>
          <w:szCs w:val="24"/>
        </w:rPr>
        <w:t xml:space="preserve">Александровского муниципального района Томской области </w:t>
      </w:r>
      <w:r>
        <w:rPr>
          <w:rFonts w:ascii="PT Astra Serif" w:hAnsi="PT Astra Serif" w:cs="Times New Roman"/>
          <w:sz w:val="24"/>
          <w:szCs w:val="24"/>
        </w:rPr>
        <w:t xml:space="preserve"> (далее - муниципальный жилищный контроль, муниципальный контроль</w:t>
      </w:r>
      <w:r>
        <w:rPr>
          <w:rFonts w:ascii="PT Astra Serif" w:hAnsi="PT Astra Serif" w:cs="Times New Roman"/>
          <w:sz w:val="24"/>
          <w:szCs w:val="24"/>
        </w:rPr>
        <w:t>).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Муниципальный жилищный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принятие предусмотренных законодательством Российско</w:t>
      </w:r>
      <w:r>
        <w:rPr>
          <w:rFonts w:ascii="PT Astra Serif" w:hAnsi="PT Astra Serif" w:cs="Times New Roman"/>
          <w:sz w:val="24"/>
          <w:szCs w:val="24"/>
        </w:rPr>
        <w:t>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2. Предметом муниципального жилищного контроля является собл</w:t>
      </w:r>
      <w:r>
        <w:rPr>
          <w:rFonts w:ascii="PT Astra Serif" w:hAnsi="PT Astra Serif" w:cs="Times New Roman"/>
          <w:sz w:val="24"/>
          <w:szCs w:val="24"/>
        </w:rPr>
        <w:t>юдение юридическими лицами, индивидуальными предпринимателями, гражданами обязательных требований в отношении муниципального жилищного фонда: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</w:t>
      </w:r>
      <w:r>
        <w:rPr>
          <w:rFonts w:ascii="PT Astra Serif" w:hAnsi="PT Astra Serif" w:cs="Times New Roman"/>
          <w:sz w:val="24"/>
          <w:szCs w:val="24"/>
        </w:rPr>
        <w:t>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</w:t>
      </w:r>
      <w:r>
        <w:rPr>
          <w:rFonts w:ascii="PT Astra Serif" w:hAnsi="PT Astra Serif" w:cs="Times New Roman"/>
          <w:sz w:val="24"/>
          <w:szCs w:val="24"/>
        </w:rPr>
        <w:t xml:space="preserve"> перепланировки и (или) переустройства помещений в многоквартирном доме;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требований к формированию фондов капитального ремонта;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</w:t>
      </w:r>
      <w:r>
        <w:rPr>
          <w:rFonts w:ascii="PT Astra Serif" w:hAnsi="PT Astra Serif" w:cs="Times New Roman"/>
          <w:sz w:val="24"/>
          <w:szCs w:val="24"/>
        </w:rPr>
        <w:t>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r>
        <w:rPr>
          <w:rFonts w:ascii="PT Astra Serif" w:hAnsi="PT Astra Serif" w:cs="Times New Roman"/>
          <w:sz w:val="24"/>
          <w:szCs w:val="24"/>
        </w:rPr>
        <w:t xml:space="preserve"> продолжительность;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</w:t>
      </w:r>
      <w:r>
        <w:rPr>
          <w:rFonts w:ascii="PT Astra Serif" w:hAnsi="PT Astra Serif" w:cs="Times New Roman"/>
          <w:sz w:val="24"/>
          <w:szCs w:val="24"/>
        </w:rPr>
        <w:t>ателям помещений в многоквартирных домах и жилых домов;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9) требований к порядку размещения ресурсо</w:t>
      </w:r>
      <w:r>
        <w:rPr>
          <w:rFonts w:ascii="PT Astra Serif" w:hAnsi="PT Astra Serif" w:cs="Times New Roman"/>
          <w:sz w:val="24"/>
          <w:szCs w:val="24"/>
        </w:rPr>
        <w:t>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11) требований к предоставлению жилых пом</w:t>
      </w:r>
      <w:r>
        <w:rPr>
          <w:rFonts w:ascii="PT Astra Serif" w:hAnsi="PT Astra Serif" w:cs="Times New Roman"/>
          <w:sz w:val="24"/>
          <w:szCs w:val="24"/>
        </w:rPr>
        <w:t>ещений в наемных домах социального использования;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</w:t>
      </w:r>
      <w:r>
        <w:rPr>
          <w:rFonts w:ascii="PT Astra Serif" w:hAnsi="PT Astra Serif" w:cs="Times New Roman"/>
          <w:sz w:val="24"/>
          <w:szCs w:val="24"/>
        </w:rPr>
        <w:t>ртирном доме вентиляционных и дымовых каналов.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3. Муниципальный жилищный контроль в отношении объектов жилищных отношений на территории муниципального образования </w:t>
      </w:r>
      <w:r>
        <w:rPr>
          <w:rFonts w:ascii="PT Astra Serif" w:hAnsi="PT Astra Serif" w:cs="Times New Roman"/>
          <w:bCs/>
          <w:sz w:val="24"/>
          <w:szCs w:val="24"/>
        </w:rPr>
        <w:t>Александровского муниципального района Томской области</w:t>
      </w:r>
      <w:r>
        <w:rPr>
          <w:rFonts w:ascii="PT Astra Serif" w:hAnsi="PT Astra Serif" w:cs="Times New Roman"/>
          <w:sz w:val="24"/>
          <w:szCs w:val="24"/>
        </w:rPr>
        <w:t xml:space="preserve">  осуществляется Администрацией Алексан</w:t>
      </w:r>
      <w:r>
        <w:rPr>
          <w:rFonts w:ascii="PT Astra Serif" w:hAnsi="PT Astra Serif" w:cs="Times New Roman"/>
          <w:sz w:val="24"/>
          <w:szCs w:val="24"/>
        </w:rPr>
        <w:t xml:space="preserve">дровского сельского поселения. 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4. Должностными лицами Администрации Александровского сельского поселения, уполномоченными осуществлять муниципальный жилищный контроль являются сотрудники</w:t>
      </w:r>
      <w:r>
        <w:rPr>
          <w:rFonts w:ascii="PT Astra Serif" w:hAnsi="PT Astra Serif" w:cs="Times New Roman"/>
          <w:sz w:val="24"/>
          <w:szCs w:val="24"/>
          <w:lang w:eastAsia="zh-CN"/>
        </w:rPr>
        <w:t>, в должностные обязанности которых в соответствии с должностной инст</w:t>
      </w:r>
      <w:r>
        <w:rPr>
          <w:rFonts w:ascii="PT Astra Serif" w:hAnsi="PT Astra Serif" w:cs="Times New Roman"/>
          <w:sz w:val="24"/>
          <w:szCs w:val="24"/>
          <w:lang w:eastAsia="zh-CN"/>
        </w:rPr>
        <w:t>рукцией входит осуществление муниципального контроля,</w:t>
      </w:r>
      <w:r>
        <w:rPr>
          <w:rFonts w:ascii="PT Astra Serif" w:hAnsi="PT Astra Serif" w:cs="Times New Roman"/>
          <w:sz w:val="24"/>
          <w:szCs w:val="24"/>
        </w:rPr>
        <w:t xml:space="preserve"> (далее - Инспектор).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Должностным лицом Администрации Александровского сельского поселения, уполномоченным на принятие решения о проведении контрольных мероприятий, является Глава (заместитель Главы) Але</w:t>
      </w:r>
      <w:r>
        <w:rPr>
          <w:rFonts w:ascii="PT Astra Serif" w:hAnsi="PT Astra Serif" w:cs="Times New Roman"/>
          <w:sz w:val="24"/>
          <w:szCs w:val="24"/>
        </w:rPr>
        <w:t>ксандровского сельского поселения.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5. Инспекторы, при осуществлении муниципального жилищного контроля, имеют права, обязанности и несут ответственность в соответствии с Федеральным </w:t>
      </w:r>
      <w:hyperlink r:id="rId15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и иными федеральными законами.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6. Муниципальный жилищный конт</w:t>
      </w:r>
      <w:r>
        <w:rPr>
          <w:rFonts w:ascii="PT Astra Serif" w:hAnsi="PT Astra Serif" w:cs="Times New Roman"/>
          <w:sz w:val="24"/>
          <w:szCs w:val="24"/>
        </w:rPr>
        <w:t>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7. Объе</w:t>
      </w:r>
      <w:r>
        <w:rPr>
          <w:rFonts w:ascii="PT Astra Serif" w:hAnsi="PT Astra Serif" w:cs="Times New Roman"/>
          <w:sz w:val="24"/>
          <w:szCs w:val="24"/>
        </w:rPr>
        <w:t>ктами муниципального контроля являются: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муниципальный жилищный фонд - совокупность жилых помещений, принадлежащих на праве собственности муниципальному образованию Александровское сельское поселение;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2) деятельность, действия (бездействие), а также </w:t>
      </w:r>
      <w:r>
        <w:rPr>
          <w:rFonts w:ascii="PT Astra Serif" w:hAnsi="PT Astra Serif" w:cs="Times New Roman"/>
          <w:sz w:val="24"/>
          <w:szCs w:val="24"/>
        </w:rPr>
        <w:t>результаты деятельности граждан, проживающих в муниципальном жилищном фонде;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деятельность, действия (бездействие), а также результаты деятельности организаций (далее - хозяйствующие субъекты), осуществляющих деятельность по управлению многоквартирными д</w:t>
      </w:r>
      <w:r>
        <w:rPr>
          <w:rFonts w:ascii="PT Astra Serif" w:hAnsi="PT Astra Serif" w:cs="Times New Roman"/>
          <w:sz w:val="24"/>
          <w:szCs w:val="24"/>
        </w:rPr>
        <w:t>омами и (или) оказывающих услуги и (или) выполняющие работы по содержанию и ремонту общего имущества в многоквартирных домах, а также оказывающих услуги и (или) выполняющие работы по предоставлению коммунальных услуг собственникам и пользователям помещений</w:t>
      </w:r>
      <w:r>
        <w:rPr>
          <w:rFonts w:ascii="PT Astra Serif" w:hAnsi="PT Astra Serif" w:cs="Times New Roman"/>
          <w:sz w:val="24"/>
          <w:szCs w:val="24"/>
        </w:rPr>
        <w:t xml:space="preserve"> в многоквартирных домах и жилых домах.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8. Администрация Александровского сельского поселения осуществляет учет объектов муниципального контроля. Учет объектов контроля осуществляется путем ведения перечня жилых помещений муниципального жилищного фонда.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</w:t>
      </w:r>
      <w:r>
        <w:rPr>
          <w:rFonts w:ascii="PT Astra Serif" w:hAnsi="PT Astra Serif" w:cs="Times New Roman"/>
          <w:sz w:val="24"/>
          <w:szCs w:val="24"/>
        </w:rPr>
        <w:t>и сборе, обработке, анализе и учете сведений об объектах контроля для целей их учета Администрация Александровского сельского поселения использует информацию, представляемую ей в соответствии с нормативными правовыми актами, информацию, получаемую в рамках</w:t>
      </w:r>
      <w:r>
        <w:rPr>
          <w:rFonts w:ascii="PT Astra Serif" w:hAnsi="PT Astra Serif" w:cs="Times New Roman"/>
          <w:sz w:val="24"/>
          <w:szCs w:val="24"/>
        </w:rPr>
        <w:t xml:space="preserve"> межведомственного взаимодействия, а также общедоступную информацию.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При осуществлении учета объектов контроля на контролируемых лиц не может </w:t>
      </w:r>
      <w:r>
        <w:rPr>
          <w:rFonts w:ascii="PT Astra Serif" w:hAnsi="PT Astra Serif" w:cs="Times New Roman"/>
          <w:sz w:val="24"/>
          <w:szCs w:val="24"/>
        </w:rPr>
        <w:lastRenderedPageBreak/>
        <w:t>возлагаться обязанность по представлению сведений, документов, если иное не предусмотрено федеральными законами, а</w:t>
      </w:r>
      <w:r>
        <w:rPr>
          <w:rFonts w:ascii="PT Astra Serif" w:hAnsi="PT Astra Serif" w:cs="Times New Roman"/>
          <w:sz w:val="24"/>
          <w:szCs w:val="24"/>
        </w:rPr>
        <w:t xml:space="preserve"> также, если соответствующие сведения, документы содержатся в государственных или муниципальных информационных ресурсах.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9. К отношениям, связанным с осуществлением муниципального жилищного контроля, организацией и проведением профилактических мероприятий,</w:t>
      </w:r>
      <w:r>
        <w:rPr>
          <w:rFonts w:ascii="PT Astra Serif" w:hAnsi="PT Astra Serif" w:cs="Times New Roman"/>
          <w:sz w:val="24"/>
          <w:szCs w:val="24"/>
        </w:rPr>
        <w:t xml:space="preserve"> контрольных мероприятий применяются положения Федерального </w:t>
      </w:r>
      <w:hyperlink r:id="rId16">
        <w:r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10. Оценка результативности и эффективности деятельности контрольного (надзорного) органа осуществляется на основе ключевых и индикативных показателей вида контроля. Ключевые показатели вида контроля и их целевые значения, индикативные показатели приведен</w:t>
      </w:r>
      <w:r>
        <w:rPr>
          <w:rFonts w:ascii="PT Astra Serif" w:hAnsi="PT Astra Serif" w:cs="Times New Roman"/>
          <w:sz w:val="24"/>
          <w:szCs w:val="24"/>
        </w:rPr>
        <w:t>ы в приложении № 1 к настоящему Положению. 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Досудебный порядок подачи жалоб,</w:t>
      </w:r>
      <w:r>
        <w:rPr>
          <w:rFonts w:ascii="PT Astra Serif" w:hAnsi="PT Astra Serif" w:cs="Times New Roman"/>
          <w:sz w:val="24"/>
          <w:szCs w:val="24"/>
        </w:rPr>
        <w:t xml:space="preserve"> установленный </w:t>
      </w:r>
      <w:hyperlink r:id="rId17">
        <w:r>
          <w:rPr>
            <w:rFonts w:ascii="PT Astra Serif" w:hAnsi="PT Astra Serif" w:cs="Times New Roman"/>
            <w:sz w:val="24"/>
            <w:szCs w:val="24"/>
          </w:rPr>
          <w:t>главой 9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при осущест</w:t>
      </w:r>
      <w:r>
        <w:rPr>
          <w:rFonts w:ascii="PT Astra Serif" w:hAnsi="PT Astra Serif" w:cs="Times New Roman"/>
          <w:sz w:val="24"/>
          <w:szCs w:val="24"/>
        </w:rPr>
        <w:t>влении муниципального жилищного контроля не применяется.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12. Оценка результативности и эффективности осуществления муниципального жилищного контроля осуществляется на основании </w:t>
      </w:r>
      <w:hyperlink r:id="rId18">
        <w:r>
          <w:rPr>
            <w:rFonts w:ascii="PT Astra Serif" w:hAnsi="PT Astra Serif" w:cs="Times New Roman"/>
            <w:sz w:val="24"/>
            <w:szCs w:val="24"/>
          </w:rPr>
          <w:t>статьи 30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ab/>
        <w:t>13. Ключевые показатели вида контроля и их целевые значения, индикативные показатели приведены в прилож</w:t>
      </w:r>
      <w:r>
        <w:rPr>
          <w:rFonts w:ascii="PT Astra Serif" w:hAnsi="PT Astra Serif" w:cs="Times New Roman"/>
          <w:sz w:val="24"/>
          <w:szCs w:val="24"/>
        </w:rPr>
        <w:t>ении № 2 к настоящему Положению. 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Профилактика рисков причинения вреда (ущерба) охраняемым</w:t>
      </w:r>
    </w:p>
    <w:p w:rsidR="00B955B4" w:rsidRDefault="006A2B7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законом ценностям при осуществлении муниципального</w:t>
      </w:r>
    </w:p>
    <w:p w:rsidR="00B955B4" w:rsidRDefault="006A2B7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жилищного контроля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14. Профилактические мероприятия проводятся Администрацией Александровского сельского поселен</w:t>
      </w:r>
      <w:r>
        <w:rPr>
          <w:rFonts w:ascii="PT Astra Serif" w:hAnsi="PT Astra Serif" w:cs="Times New Roman"/>
          <w:sz w:val="24"/>
          <w:szCs w:val="24"/>
        </w:rPr>
        <w:t>ия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15. Профилактичес</w:t>
      </w:r>
      <w:r>
        <w:rPr>
          <w:rFonts w:ascii="PT Astra Serif" w:hAnsi="PT Astra Serif" w:cs="Times New Roman"/>
          <w:sz w:val="24"/>
          <w:szCs w:val="24"/>
        </w:rPr>
        <w:t>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Александровского сельского поселения в соответствии с законодательством.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6. При осуществлении муниципального контроля могут проводиться следующие виды профилактических мероприятий: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информирование;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консультирование;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профилактический визит;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объявление предостережения.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17. Информирование осуществляется посредством размещения сведений, предусмотренных </w:t>
      </w:r>
      <w:hyperlink r:id="rId19">
        <w:r>
          <w:rPr>
            <w:rFonts w:ascii="PT Astra Serif" w:hAnsi="PT Astra Serif" w:cs="Times New Roman"/>
            <w:sz w:val="24"/>
            <w:szCs w:val="24"/>
          </w:rPr>
          <w:t>частью 3 статьи 46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</w:t>
      </w:r>
      <w:r>
        <w:rPr>
          <w:rFonts w:ascii="PT Astra Serif" w:hAnsi="PT Astra Serif" w:cs="Times New Roman"/>
          <w:sz w:val="24"/>
          <w:szCs w:val="24"/>
        </w:rPr>
        <w:t xml:space="preserve">нтроле (надзоре) и муниципальном контроле в Российской Федерации" на официальном сайте органа местного самоуправления Александровского сельского поселения: </w:t>
      </w:r>
      <w:hyperlink r:id="rId20">
        <w:r>
          <w:rPr>
            <w:rFonts w:ascii="PT Astra Serif" w:hAnsi="PT Astra Serif" w:cs="Times New Roman"/>
            <w:sz w:val="24"/>
            <w:szCs w:val="24"/>
          </w:rPr>
          <w:t>https://alsalekstomsk.gosuslugi.ru/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, в средс</w:t>
      </w:r>
      <w:r>
        <w:rPr>
          <w:rFonts w:ascii="PT Astra Serif" w:hAnsi="PT Astra Serif" w:cs="Times New Roman"/>
          <w:sz w:val="24"/>
          <w:szCs w:val="24"/>
        </w:rPr>
        <w:t>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Размещенные сведения на указанном официальном сайте поддерживаются в </w:t>
      </w:r>
      <w:r>
        <w:rPr>
          <w:rFonts w:ascii="PT Astra Serif" w:hAnsi="PT Astra Serif" w:cs="Times New Roman"/>
          <w:sz w:val="24"/>
          <w:szCs w:val="24"/>
        </w:rPr>
        <w:lastRenderedPageBreak/>
        <w:t>актуальном состоянии и обновляются в срок не</w:t>
      </w:r>
      <w:r>
        <w:rPr>
          <w:rFonts w:ascii="PT Astra Serif" w:hAnsi="PT Astra Serif" w:cs="Times New Roman"/>
          <w:sz w:val="24"/>
          <w:szCs w:val="24"/>
        </w:rPr>
        <w:t xml:space="preserve"> позднее 5 рабочих дней с момента их изменения.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Александровского сельского поселения 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18. Консультирование (разъяснение</w:t>
      </w:r>
      <w:r>
        <w:rPr>
          <w:rFonts w:ascii="PT Astra Serif" w:hAnsi="PT Astra Serif" w:cs="Times New Roman"/>
          <w:sz w:val="24"/>
          <w:szCs w:val="24"/>
        </w:rPr>
        <w:t xml:space="preserve"> по вопросам, связанным с организацией и осуществлением муниципального контроля) осуществляется должностным лицом Администрации Александровского сельского поселения, по обращениям контролируемых лиц и их представителей, без взимания платы.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Консультирование</w:t>
      </w:r>
      <w:r>
        <w:rPr>
          <w:rFonts w:ascii="PT Astra Serif" w:hAnsi="PT Astra Serif" w:cs="Times New Roman"/>
          <w:sz w:val="24"/>
          <w:szCs w:val="24"/>
        </w:rPr>
        <w:t xml:space="preserve"> может осуществляться должностным лицом Администрации Александровского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Время консультирован</w:t>
      </w:r>
      <w:r>
        <w:rPr>
          <w:rFonts w:ascii="PT Astra Serif" w:hAnsi="PT Astra Serif" w:cs="Times New Roman"/>
          <w:sz w:val="24"/>
          <w:szCs w:val="24"/>
        </w:rPr>
        <w:t>ия не должно превышать 15 минут.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Консультирование осуществляется по следующим вопросам: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компетенция Администрации Александровского сельского поселения;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организация и осуществление муниципального контроля;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3) порядок осуществления профилактических, </w:t>
      </w:r>
      <w:r>
        <w:rPr>
          <w:rFonts w:ascii="PT Astra Serif" w:hAnsi="PT Astra Serif" w:cs="Times New Roman"/>
          <w:sz w:val="24"/>
          <w:szCs w:val="24"/>
        </w:rPr>
        <w:t>контрольных мероприятий, установленных Положением;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</w:t>
      </w:r>
      <w:r>
        <w:rPr>
          <w:rFonts w:ascii="PT Astra Serif" w:hAnsi="PT Astra Serif" w:cs="Times New Roman"/>
          <w:sz w:val="24"/>
          <w:szCs w:val="24"/>
        </w:rPr>
        <w:t xml:space="preserve">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21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02.05.2006 N </w:t>
      </w:r>
      <w:r>
        <w:rPr>
          <w:rFonts w:ascii="PT Astra Serif" w:hAnsi="PT Astra Serif" w:cs="Times New Roman"/>
          <w:sz w:val="24"/>
          <w:szCs w:val="24"/>
        </w:rPr>
        <w:t>59-ФЗ "О порядке рассмотрения обращений граждан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Александровск</w:t>
      </w:r>
      <w:r>
        <w:rPr>
          <w:rFonts w:ascii="PT Astra Serif" w:hAnsi="PT Astra Serif" w:cs="Times New Roman"/>
          <w:sz w:val="24"/>
          <w:szCs w:val="24"/>
        </w:rPr>
        <w:t>ого сельского поселения,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</w:t>
      </w:r>
      <w:r>
        <w:rPr>
          <w:rFonts w:ascii="PT Astra Serif" w:hAnsi="PT Astra Serif" w:cs="Times New Roman"/>
          <w:sz w:val="24"/>
          <w:szCs w:val="24"/>
        </w:rPr>
        <w:t>сам) обращениям контролируемых лиц и их представителей консультирование по таким обращениям осуществляется посредством размещения на официальном сайте органов местного самоуправления в сети "Интернет" письменного разъяснения, подписанного уполномоченным до</w:t>
      </w:r>
      <w:r>
        <w:rPr>
          <w:rFonts w:ascii="PT Astra Serif" w:hAnsi="PT Astra Serif" w:cs="Times New Roman"/>
          <w:sz w:val="24"/>
          <w:szCs w:val="24"/>
        </w:rPr>
        <w:t>лжностным лицом, без указания в таком разъяснении сведений, отнесенных к категории ограниченного доступа.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18.1. Профилактический визит проводится в форме профилактической беседы инспектором по месту осуществления деятельности контролируемого лица либо путе</w:t>
      </w:r>
      <w:r>
        <w:rPr>
          <w:rFonts w:ascii="PT Astra Serif" w:hAnsi="PT Astra Serif" w:cs="Times New Roman"/>
          <w:sz w:val="24"/>
          <w:szCs w:val="24"/>
        </w:rPr>
        <w:t>м использования видео-конференц-связи или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</w:t>
      </w:r>
      <w:r>
        <w:rPr>
          <w:rFonts w:ascii="PT Astra Serif" w:hAnsi="PT Astra Serif" w:cs="Times New Roman"/>
          <w:sz w:val="24"/>
          <w:szCs w:val="24"/>
        </w:rPr>
        <w:t>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</w:t>
      </w:r>
      <w:r>
        <w:rPr>
          <w:rFonts w:ascii="PT Astra Serif" w:hAnsi="PT Astra Serif" w:cs="Times New Roman"/>
          <w:sz w:val="24"/>
          <w:szCs w:val="24"/>
        </w:rPr>
        <w:t>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Профилактический визит проводится по инициативе контрольного (надз</w:t>
      </w:r>
      <w:r>
        <w:rPr>
          <w:rFonts w:ascii="PT Astra Serif" w:hAnsi="PT Astra Serif" w:cs="Times New Roman"/>
          <w:sz w:val="24"/>
          <w:szCs w:val="24"/>
        </w:rPr>
        <w:t>орного) органа (обязательный профилактический визит) или по инициативе контролируемого лица.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22">
        <w:r>
          <w:rPr>
            <w:rFonts w:ascii="PT Astra Serif" w:hAnsi="PT Astra Serif" w:cs="Times New Roman"/>
            <w:sz w:val="24"/>
            <w:szCs w:val="24"/>
          </w:rPr>
          <w:t>частями 6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23">
        <w:r>
          <w:rPr>
            <w:rFonts w:ascii="PT Astra Serif" w:hAnsi="PT Astra Serif" w:cs="Times New Roman"/>
            <w:sz w:val="24"/>
            <w:szCs w:val="24"/>
          </w:rPr>
          <w:t>7 статьи 48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</w:t>
      </w:r>
      <w:r>
        <w:rPr>
          <w:rFonts w:ascii="PT Astra Serif" w:hAnsi="PT Astra Serif" w:cs="Times New Roman"/>
          <w:sz w:val="24"/>
          <w:szCs w:val="24"/>
        </w:rPr>
        <w:t xml:space="preserve">венном </w:t>
      </w:r>
      <w:r>
        <w:rPr>
          <w:rFonts w:ascii="PT Astra Serif" w:hAnsi="PT Astra Serif" w:cs="Times New Roman"/>
          <w:sz w:val="24"/>
          <w:szCs w:val="24"/>
        </w:rPr>
        <w:lastRenderedPageBreak/>
        <w:t>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Обязательный профилактический визит при осуществлении муниципального жилищного контроля не проводится.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Профилактический визит по инициативе контролируемого лица проводится в порядк</w:t>
      </w:r>
      <w:r>
        <w:rPr>
          <w:rFonts w:ascii="PT Astra Serif" w:hAnsi="PT Astra Serif" w:cs="Times New Roman"/>
          <w:sz w:val="24"/>
          <w:szCs w:val="24"/>
        </w:rPr>
        <w:t xml:space="preserve">е, предусмотренном </w:t>
      </w:r>
      <w:hyperlink r:id="rId24">
        <w:r>
          <w:rPr>
            <w:rFonts w:ascii="PT Astra Serif" w:hAnsi="PT Astra Serif" w:cs="Times New Roman"/>
            <w:sz w:val="24"/>
            <w:szCs w:val="24"/>
          </w:rPr>
          <w:t>статьей 52.2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18.</w:t>
      </w:r>
      <w:r>
        <w:rPr>
          <w:rFonts w:ascii="PT Astra Serif" w:hAnsi="PT Astra Serif" w:cs="Times New Roman"/>
          <w:sz w:val="24"/>
          <w:szCs w:val="24"/>
        </w:rPr>
        <w:t xml:space="preserve">2. Объявление предостережения проводится в случаях и в порядке, предусмотренном </w:t>
      </w:r>
      <w:hyperlink r:id="rId25">
        <w:r>
          <w:rPr>
            <w:rFonts w:ascii="PT Astra Serif" w:hAnsi="PT Astra Serif" w:cs="Times New Roman"/>
            <w:sz w:val="24"/>
            <w:szCs w:val="24"/>
          </w:rPr>
          <w:t>статьей 49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</w:t>
      </w:r>
      <w:r>
        <w:rPr>
          <w:rFonts w:ascii="PT Astra Serif" w:hAnsi="PT Astra Serif" w:cs="Times New Roman"/>
          <w:sz w:val="24"/>
          <w:szCs w:val="24"/>
        </w:rPr>
        <w:t>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18.3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</w:t>
      </w:r>
      <w:r>
        <w:rPr>
          <w:rFonts w:ascii="PT Astra Serif" w:hAnsi="PT Astra Serif" w:cs="Times New Roman"/>
          <w:sz w:val="24"/>
          <w:szCs w:val="24"/>
        </w:rPr>
        <w:t xml:space="preserve">шения обязательных требований. </w:t>
      </w:r>
    </w:p>
    <w:p w:rsidR="00B955B4" w:rsidRDefault="006A2B74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Перечень индикаторов риска по муниципальному контролю приводится в приложении №1 к настоящему Положению. 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Порядок организации муниципального контроля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19. В рамках осуществления муниципального жилищного контроля при </w:t>
      </w:r>
      <w:r>
        <w:rPr>
          <w:rFonts w:ascii="PT Astra Serif" w:hAnsi="PT Astra Serif" w:cs="Times New Roman"/>
          <w:sz w:val="24"/>
          <w:szCs w:val="24"/>
        </w:rPr>
        <w:t>взаимодействии с контролируемым лицом проводятся следующие контрольные мероприятия: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инспекционный визит;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рейдовый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выездная проверка;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документарная проверка.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Без взаимодействия с контролируемым лицом проводятся следующие контрольные меро</w:t>
      </w:r>
      <w:r>
        <w:rPr>
          <w:rFonts w:ascii="PT Astra Serif" w:hAnsi="PT Astra Serif" w:cs="Times New Roman"/>
          <w:sz w:val="24"/>
          <w:szCs w:val="24"/>
        </w:rPr>
        <w:t>приятия (далее - контрольные мероприятия без взаимодействия):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наблюдение за соблюдением обязательных требований (мониторинг безопасности);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выездное обследование.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Инспекционный визит, выездная проверка, рейдовый осмотр могут проводиться с использовани</w:t>
      </w:r>
      <w:r>
        <w:rPr>
          <w:rFonts w:ascii="PT Astra Serif" w:hAnsi="PT Astra Serif" w:cs="Times New Roman"/>
          <w:sz w:val="24"/>
          <w:szCs w:val="24"/>
        </w:rPr>
        <w:t>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20. Контрольные мероприятия проводятся на внеплановой основе.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Плановые контрольные мероприятия при осуществ</w:t>
      </w:r>
      <w:r>
        <w:rPr>
          <w:rFonts w:ascii="PT Astra Serif" w:hAnsi="PT Astra Serif" w:cs="Times New Roman"/>
          <w:sz w:val="24"/>
          <w:szCs w:val="24"/>
        </w:rPr>
        <w:t>лении муниципального жилищного контроля не проводятся.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21. Внеплановые контрольные мероприятия проводятся при наличии оснований, предусмотренных </w:t>
      </w:r>
      <w:hyperlink r:id="rId26">
        <w:r>
          <w:rPr>
            <w:rFonts w:ascii="PT Astra Serif" w:hAnsi="PT Astra Serif" w:cs="Times New Roman"/>
            <w:sz w:val="24"/>
            <w:szCs w:val="24"/>
          </w:rPr>
          <w:t>пунктами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27">
        <w:r>
          <w:rPr>
            <w:rFonts w:ascii="PT Astra Serif" w:hAnsi="PT Astra Serif" w:cs="Times New Roman"/>
            <w:sz w:val="24"/>
            <w:szCs w:val="24"/>
          </w:rPr>
          <w:t>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28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29">
        <w:r>
          <w:rPr>
            <w:rFonts w:ascii="PT Astra Serif" w:hAnsi="PT Astra Serif" w:cs="Times New Roman"/>
            <w:sz w:val="24"/>
            <w:szCs w:val="24"/>
          </w:rPr>
          <w:t>5 части 1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Конкретный вид и содержание внепланового контрольного мероприятия (перечень контрольных</w:t>
      </w:r>
      <w:r>
        <w:rPr>
          <w:rFonts w:ascii="PT Astra Serif" w:hAnsi="PT Astra Serif" w:cs="Times New Roman"/>
          <w:sz w:val="24"/>
          <w:szCs w:val="24"/>
        </w:rPr>
        <w:t xml:space="preserve"> действий) устанавливаются в решении о проведении внепланового контрольного мероприятия.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Контрольные мероприятия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22. Инспекционный визит проводится по месту нахождения (осуществления деятельности) контролируемого лица (его филиалов, представительств, обо</w:t>
      </w:r>
      <w:r>
        <w:rPr>
          <w:rFonts w:ascii="PT Astra Serif" w:hAnsi="PT Astra Serif" w:cs="Times New Roman"/>
          <w:sz w:val="24"/>
          <w:szCs w:val="24"/>
        </w:rPr>
        <w:t>собленных структурных подразделений) либо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опрос;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инструментальное обследование;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5) истребование документов</w:t>
      </w:r>
      <w:r>
        <w:rPr>
          <w:rFonts w:ascii="PT Astra Serif" w:hAnsi="PT Astra Serif" w:cs="Times New Roman"/>
          <w:sz w:val="24"/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Инспекционный визит</w:t>
      </w:r>
      <w:r>
        <w:rPr>
          <w:rFonts w:ascii="PT Astra Serif" w:hAnsi="PT Astra Serif" w:cs="Times New Roman"/>
          <w:sz w:val="24"/>
          <w:szCs w:val="24"/>
        </w:rPr>
        <w:t xml:space="preserve"> проводится без предварительного уведомления контролируемого лица и собственника производственного объекта.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</w:t>
      </w:r>
      <w:r>
        <w:rPr>
          <w:rFonts w:ascii="PT Astra Serif" w:hAnsi="PT Astra Serif" w:cs="Times New Roman"/>
          <w:sz w:val="24"/>
          <w:szCs w:val="24"/>
        </w:rPr>
        <w:t>ь один рабочий день.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Внеплановый инспекционный визит может проводиться только по согласованию с органами прокуратуры, за исключ</w:t>
      </w:r>
      <w:r>
        <w:rPr>
          <w:rFonts w:ascii="PT Astra Serif" w:hAnsi="PT Astra Serif" w:cs="Times New Roman"/>
          <w:sz w:val="24"/>
          <w:szCs w:val="24"/>
        </w:rPr>
        <w:t xml:space="preserve">ением случаев его проведения в соответствии с </w:t>
      </w:r>
      <w:hyperlink r:id="rId30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1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2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3">
        <w:r>
          <w:rPr>
            <w:rFonts w:ascii="PT Astra Serif" w:hAnsi="PT Astra Serif" w:cs="Times New Roman"/>
            <w:sz w:val="24"/>
            <w:szCs w:val="24"/>
          </w:rPr>
          <w:t>8 части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4">
        <w:r>
          <w:rPr>
            <w:rFonts w:ascii="PT Astra Serif" w:hAnsi="PT Astra Serif" w:cs="Times New Roman"/>
            <w:sz w:val="24"/>
            <w:szCs w:val="24"/>
          </w:rPr>
          <w:t>частью 3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35">
        <w:r>
          <w:rPr>
            <w:rFonts w:ascii="PT Astra Serif" w:hAnsi="PT Astra Serif" w:cs="Times New Roman"/>
            <w:sz w:val="24"/>
            <w:szCs w:val="24"/>
          </w:rPr>
          <w:t>частью 12 статьи 66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</w:t>
      </w:r>
      <w:r>
        <w:rPr>
          <w:rFonts w:ascii="PT Astra Serif" w:hAnsi="PT Astra Serif" w:cs="Times New Roman"/>
          <w:sz w:val="24"/>
          <w:szCs w:val="24"/>
        </w:rPr>
        <w:t>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23. Рейдовый осмотр проводится в </w:t>
      </w:r>
      <w:r>
        <w:rPr>
          <w:rFonts w:ascii="PT Astra Serif" w:hAnsi="PT Astra Serif" w:cs="Times New Roman"/>
          <w:sz w:val="24"/>
          <w:szCs w:val="24"/>
        </w:rPr>
        <w:t>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bookmarkStart w:id="1" w:name="P146"/>
      <w:bookmarkEnd w:id="1"/>
      <w:r>
        <w:rPr>
          <w:rFonts w:ascii="PT Astra Serif" w:hAnsi="PT Astra Serif" w:cs="Times New Roman"/>
          <w:sz w:val="24"/>
          <w:szCs w:val="24"/>
        </w:rPr>
        <w:t xml:space="preserve">Рейдовый осмотр может </w:t>
      </w:r>
      <w:r>
        <w:rPr>
          <w:rFonts w:ascii="PT Astra Serif" w:hAnsi="PT Astra Serif" w:cs="Times New Roman"/>
          <w:sz w:val="24"/>
          <w:szCs w:val="24"/>
        </w:rPr>
        <w:t>проводиться с участием экспертов, специалистов, привлекаемых к проведению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Рейдовый осмотр может проводиться в форме совместного (межведомственного)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Рейдовый осмотр проводится в соответствии с решением о п</w:t>
      </w:r>
      <w:r>
        <w:rPr>
          <w:rFonts w:ascii="PT Astra Serif" w:hAnsi="PT Astra Serif" w:cs="Times New Roman"/>
          <w:sz w:val="24"/>
          <w:szCs w:val="24"/>
        </w:rPr>
        <w:t>роведении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опрос;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истребование документов;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инструментальное обследование;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 экспертиза.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Срок </w:t>
      </w:r>
      <w:r>
        <w:rPr>
          <w:rFonts w:ascii="PT Astra Serif" w:hAnsi="PT Astra Serif" w:cs="Times New Roman"/>
          <w:sz w:val="24"/>
          <w:szCs w:val="24"/>
        </w:rPr>
        <w:t>взаимодействия с одним контролируемым лицом в период проведения рейдового осмотра не может превышать один рабочий день. При проведении рейдового осмотра инспекторы вправе взаимодействовать с находящимися на производственных объектах гражданами. Контролируе</w:t>
      </w:r>
      <w:r>
        <w:rPr>
          <w:rFonts w:ascii="PT Astra Serif" w:hAnsi="PT Astra Serif" w:cs="Times New Roman"/>
          <w:sz w:val="24"/>
          <w:szCs w:val="24"/>
        </w:rPr>
        <w:t>мые лица, владеющие производственными объектами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территории, транспортным средствам и иным объектам,</w:t>
      </w:r>
      <w:r>
        <w:rPr>
          <w:rFonts w:ascii="PT Astra Serif" w:hAnsi="PT Astra Serif" w:cs="Times New Roman"/>
          <w:sz w:val="24"/>
          <w:szCs w:val="24"/>
        </w:rPr>
        <w:t xml:space="preserve"> указанным в решении о проведении рейдового осмотра, а также ко всем помещениям (за исключением жилых помещений). В случае если в результате рейдового осмотра были выявлены нарушения обязательных требований, инспектор (инспекторы) на месте составляет (сост</w:t>
      </w:r>
      <w:r>
        <w:rPr>
          <w:rFonts w:ascii="PT Astra Serif" w:hAnsi="PT Astra Serif" w:cs="Times New Roman"/>
          <w:sz w:val="24"/>
          <w:szCs w:val="24"/>
        </w:rPr>
        <w:t>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Рейдовый осмотр может проводиться только по согласованию с органами прокуратуры, за ис</w:t>
      </w:r>
      <w:r>
        <w:rPr>
          <w:rFonts w:ascii="PT Astra Serif" w:hAnsi="PT Astra Serif" w:cs="Times New Roman"/>
          <w:sz w:val="24"/>
          <w:szCs w:val="24"/>
        </w:rPr>
        <w:t xml:space="preserve">ключением случаев его проведения в соответствии с </w:t>
      </w:r>
      <w:hyperlink r:id="rId36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7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8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9">
        <w:r>
          <w:rPr>
            <w:rFonts w:ascii="PT Astra Serif" w:hAnsi="PT Astra Serif" w:cs="Times New Roman"/>
            <w:sz w:val="24"/>
            <w:szCs w:val="24"/>
          </w:rPr>
          <w:t>8 части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0">
        <w:r>
          <w:rPr>
            <w:rFonts w:ascii="PT Astra Serif" w:hAnsi="PT Astra Serif" w:cs="Times New Roman"/>
            <w:sz w:val="24"/>
            <w:szCs w:val="24"/>
          </w:rPr>
          <w:t>частью 3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41">
        <w:r>
          <w:rPr>
            <w:rFonts w:ascii="PT Astra Serif" w:hAnsi="PT Astra Serif" w:cs="Times New Roman"/>
            <w:sz w:val="24"/>
            <w:szCs w:val="24"/>
          </w:rPr>
          <w:t>частью 12 статьи 66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</w:t>
      </w:r>
      <w:r>
        <w:rPr>
          <w:rFonts w:ascii="PT Astra Serif" w:hAnsi="PT Astra Serif" w:cs="Times New Roman"/>
          <w:sz w:val="24"/>
          <w:szCs w:val="24"/>
        </w:rPr>
        <w:t>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24. Выездная проверка проводится п</w:t>
      </w:r>
      <w:r>
        <w:rPr>
          <w:rFonts w:ascii="PT Astra Serif" w:hAnsi="PT Astra Serif" w:cs="Times New Roman"/>
          <w:sz w:val="24"/>
          <w:szCs w:val="24"/>
        </w:rPr>
        <w:t>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Выездная проверка проводится в случае, если не представляется возможным: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1) удостовериться </w:t>
      </w:r>
      <w:r>
        <w:rPr>
          <w:rFonts w:ascii="PT Astra Serif" w:hAnsi="PT Astra Serif" w:cs="Times New Roman"/>
          <w:sz w:val="24"/>
          <w:szCs w:val="24"/>
        </w:rPr>
        <w:t>в полноте и достоверности сведений, которые содержатся в находящихся в распоряжении уполномоченного органа или в запрашиваемых им документах и объяснениях контролируемого лица;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2) оценить соответствие деятельности, действий (бездействия) контролируемого ли</w:t>
      </w:r>
      <w:r>
        <w:rPr>
          <w:rFonts w:ascii="PT Astra Serif" w:hAnsi="PT Astra Serif" w:cs="Times New Roman"/>
          <w:sz w:val="24"/>
          <w:szCs w:val="24"/>
        </w:rPr>
        <w:t xml:space="preserve">ца и (или) принадлежащих ему и (или) используемых им объектов контроля обязательным требованиям без выезда на указанное в </w:t>
      </w:r>
      <w:hyperlink w:anchor="P146">
        <w:r>
          <w:rPr>
            <w:rFonts w:ascii="PT Astra Serif" w:hAnsi="PT Astra Serif" w:cs="Times New Roman"/>
            <w:sz w:val="24"/>
            <w:szCs w:val="24"/>
          </w:rPr>
          <w:t>абзаце 2 пункта 23</w:t>
        </w:r>
      </w:hyperlink>
      <w:r>
        <w:rPr>
          <w:rFonts w:ascii="PT Astra Serif" w:hAnsi="PT Astra Serif" w:cs="Times New Roman"/>
          <w:sz w:val="24"/>
          <w:szCs w:val="24"/>
        </w:rPr>
        <w:t xml:space="preserve"> настоящего Положения место и совершения необходимых контрольных действий, предусмотренны</w:t>
      </w:r>
      <w:r>
        <w:rPr>
          <w:rFonts w:ascii="PT Astra Serif" w:hAnsi="PT Astra Serif" w:cs="Times New Roman"/>
          <w:sz w:val="24"/>
          <w:szCs w:val="24"/>
        </w:rPr>
        <w:t>х в рамках иного вида контрольных мероприятий.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42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3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4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5">
        <w:r>
          <w:rPr>
            <w:rFonts w:ascii="PT Astra Serif" w:hAnsi="PT Astra Serif" w:cs="Times New Roman"/>
            <w:sz w:val="24"/>
            <w:szCs w:val="24"/>
          </w:rPr>
          <w:t>8 части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6">
        <w:r>
          <w:rPr>
            <w:rFonts w:ascii="PT Astra Serif" w:hAnsi="PT Astra Serif" w:cs="Times New Roman"/>
            <w:sz w:val="24"/>
            <w:szCs w:val="24"/>
          </w:rPr>
          <w:t>частью 3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47">
        <w:r>
          <w:rPr>
            <w:rFonts w:ascii="PT Astra Serif" w:hAnsi="PT Astra Serif" w:cs="Times New Roman"/>
            <w:sz w:val="24"/>
            <w:szCs w:val="24"/>
          </w:rPr>
          <w:t>частями 12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48">
        <w:r>
          <w:rPr>
            <w:rFonts w:ascii="PT Astra Serif" w:hAnsi="PT Astra Serif" w:cs="Times New Roman"/>
            <w:sz w:val="24"/>
            <w:szCs w:val="24"/>
          </w:rPr>
          <w:t>12.1 статьи 66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</w:t>
      </w:r>
      <w:r>
        <w:rPr>
          <w:rFonts w:ascii="PT Astra Serif" w:hAnsi="PT Astra Serif" w:cs="Times New Roman"/>
          <w:sz w:val="24"/>
          <w:szCs w:val="24"/>
        </w:rPr>
        <w:t>едерации".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49">
        <w:r>
          <w:rPr>
            <w:rFonts w:ascii="PT Astra Serif" w:hAnsi="PT Astra Serif" w:cs="Times New Roman"/>
            <w:sz w:val="24"/>
            <w:szCs w:val="24"/>
          </w:rPr>
          <w:t>статьей 21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если иное не предусмотрено федеральным законом о виде контроля.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</w:t>
      </w:r>
      <w:r>
        <w:rPr>
          <w:rFonts w:ascii="PT Astra Serif" w:hAnsi="PT Astra Serif" w:cs="Times New Roman"/>
          <w:sz w:val="24"/>
          <w:szCs w:val="24"/>
        </w:rPr>
        <w:t xml:space="preserve">адцать часов для микропредприятия, за исключением выездной проверки, основанием для проведения которой является </w:t>
      </w:r>
      <w:hyperlink r:id="rId50">
        <w:r>
          <w:rPr>
            <w:rFonts w:ascii="PT Astra Serif" w:hAnsi="PT Astra Serif" w:cs="Times New Roman"/>
            <w:sz w:val="24"/>
            <w:szCs w:val="24"/>
          </w:rPr>
          <w:t>пункт 6 части 1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</w:t>
      </w:r>
      <w:r>
        <w:rPr>
          <w:rFonts w:ascii="PT Astra Serif" w:hAnsi="PT Astra Serif" w:cs="Times New Roman"/>
          <w:sz w:val="24"/>
          <w:szCs w:val="24"/>
        </w:rPr>
        <w:t>сударственном контроле (надзоре) и муниципальном контроле в Российской Федерации"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</w:t>
      </w:r>
      <w:r>
        <w:rPr>
          <w:rFonts w:ascii="PT Astra Serif" w:hAnsi="PT Astra Serif" w:cs="Times New Roman"/>
          <w:sz w:val="24"/>
          <w:szCs w:val="24"/>
        </w:rPr>
        <w:t>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выездной проверки могут совершаться следующие контро</w:t>
      </w:r>
      <w:r>
        <w:rPr>
          <w:rFonts w:ascii="PT Astra Serif" w:hAnsi="PT Astra Serif" w:cs="Times New Roman"/>
          <w:sz w:val="24"/>
          <w:szCs w:val="24"/>
        </w:rPr>
        <w:t>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опрос;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истребование документов;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инструментальное обследование;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 экспертиза.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Выездная проверка может быть проведена с использованием средств дистанционного взаимодействия, в том числе</w:t>
      </w:r>
      <w:r>
        <w:rPr>
          <w:rFonts w:ascii="PT Astra Serif" w:hAnsi="PT Astra Serif" w:cs="Times New Roman"/>
          <w:sz w:val="24"/>
          <w:szCs w:val="24"/>
        </w:rPr>
        <w:t xml:space="preserve">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25. Документарная проверка проводится по месту нахождения органа муниципального жилищного контроля и предметом которого являются исключительно сведения, содержа</w:t>
      </w:r>
      <w:r>
        <w:rPr>
          <w:rFonts w:ascii="PT Astra Serif" w:hAnsi="PT Astra Serif" w:cs="Times New Roman"/>
          <w:sz w:val="24"/>
          <w:szCs w:val="24"/>
        </w:rPr>
        <w:t xml:space="preserve">щиеся в документах контролируемых лиц, устанавливающих их организационно-правовую форму, права и обязанности, а также документы, используемые при </w:t>
      </w:r>
      <w:r>
        <w:rPr>
          <w:rFonts w:ascii="PT Astra Serif" w:hAnsi="PT Astra Serif" w:cs="Times New Roman"/>
          <w:sz w:val="24"/>
          <w:szCs w:val="24"/>
        </w:rPr>
        <w:lastRenderedPageBreak/>
        <w:t>осуществлении их деятельности и связанные с исполнением ими обязательных требований и решений органа муниципал</w:t>
      </w:r>
      <w:r>
        <w:rPr>
          <w:rFonts w:ascii="PT Astra Serif" w:hAnsi="PT Astra Serif" w:cs="Times New Roman"/>
          <w:sz w:val="24"/>
          <w:szCs w:val="24"/>
        </w:rPr>
        <w:t>ьного жилищного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органа муниципального жилищного контроля, результаты предыдущих контрольных мероприятий, материалы рассмотрения дел об администра</w:t>
      </w:r>
      <w:r>
        <w:rPr>
          <w:rFonts w:ascii="PT Astra Serif" w:hAnsi="PT Astra Serif" w:cs="Times New Roman"/>
          <w:sz w:val="24"/>
          <w:szCs w:val="24"/>
        </w:rPr>
        <w:t>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истреб</w:t>
      </w:r>
      <w:r>
        <w:rPr>
          <w:rFonts w:ascii="PT Astra Serif" w:hAnsi="PT Astra Serif" w:cs="Times New Roman"/>
          <w:sz w:val="24"/>
          <w:szCs w:val="24"/>
        </w:rPr>
        <w:t>ование документов.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</w:t>
      </w:r>
      <w:r>
        <w:rPr>
          <w:rFonts w:ascii="PT Astra Serif" w:hAnsi="PT Astra Serif" w:cs="Times New Roman"/>
          <w:sz w:val="24"/>
          <w:szCs w:val="24"/>
        </w:rPr>
        <w:t xml:space="preserve">ий, инспектор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</w:t>
      </w:r>
      <w:r>
        <w:rPr>
          <w:rFonts w:ascii="PT Astra Serif" w:hAnsi="PT Astra Serif" w:cs="Times New Roman"/>
          <w:sz w:val="24"/>
          <w:szCs w:val="24"/>
        </w:rPr>
        <w:t>инспектору указанные в требовании документы.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</w:t>
      </w:r>
      <w:r>
        <w:rPr>
          <w:rFonts w:ascii="PT Astra Serif" w:hAnsi="PT Astra Serif" w:cs="Times New Roman"/>
          <w:sz w:val="24"/>
          <w:szCs w:val="24"/>
        </w:rPr>
        <w:t xml:space="preserve">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</w:t>
      </w:r>
      <w:r>
        <w:rPr>
          <w:rFonts w:ascii="PT Astra Serif" w:hAnsi="PT Astra Serif" w:cs="Times New Roman"/>
          <w:sz w:val="24"/>
          <w:szCs w:val="24"/>
        </w:rPr>
        <w:t>ие десяти рабочих дней необходимые письменные объяснения. Контролируемое лицо, представляющее в уполномоченный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</w:t>
      </w:r>
      <w:r>
        <w:rPr>
          <w:rFonts w:ascii="PT Astra Serif" w:hAnsi="PT Astra Serif" w:cs="Times New Roman"/>
          <w:sz w:val="24"/>
          <w:szCs w:val="24"/>
        </w:rPr>
        <w:t>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</w:t>
      </w:r>
      <w:r>
        <w:rPr>
          <w:rFonts w:ascii="PT Astra Serif" w:hAnsi="PT Astra Serif" w:cs="Times New Roman"/>
          <w:sz w:val="24"/>
          <w:szCs w:val="24"/>
        </w:rPr>
        <w:t>стоверность ранее представленных документов.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проведении документарной проверки уполномоченный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</w:t>
      </w:r>
      <w:r>
        <w:rPr>
          <w:rFonts w:ascii="PT Astra Serif" w:hAnsi="PT Astra Serif" w:cs="Times New Roman"/>
          <w:sz w:val="24"/>
          <w:szCs w:val="24"/>
        </w:rPr>
        <w:t xml:space="preserve"> могут быть получены этим органом от иных органов.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</w:t>
      </w:r>
      <w:r>
        <w:rPr>
          <w:rFonts w:ascii="PT Astra Serif" w:hAnsi="PT Astra Serif" w:cs="Times New Roman"/>
          <w:sz w:val="24"/>
          <w:szCs w:val="24"/>
        </w:rPr>
        <w:t>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</w:t>
      </w:r>
      <w:r>
        <w:rPr>
          <w:rFonts w:ascii="PT Astra Serif" w:hAnsi="PT Astra Serif" w:cs="Times New Roman"/>
          <w:sz w:val="24"/>
          <w:szCs w:val="24"/>
        </w:rPr>
        <w:t xml:space="preserve">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</w:t>
      </w:r>
      <w:r>
        <w:rPr>
          <w:rFonts w:ascii="PT Astra Serif" w:hAnsi="PT Astra Serif" w:cs="Times New Roman"/>
          <w:sz w:val="24"/>
          <w:szCs w:val="24"/>
        </w:rPr>
        <w:t>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</w:t>
      </w:r>
      <w:r>
        <w:rPr>
          <w:rFonts w:ascii="PT Astra Serif" w:hAnsi="PT Astra Serif" w:cs="Times New Roman"/>
          <w:sz w:val="24"/>
          <w:szCs w:val="24"/>
        </w:rPr>
        <w:t xml:space="preserve"> проверки приостанавливается.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51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52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53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54">
        <w:r>
          <w:rPr>
            <w:rFonts w:ascii="PT Astra Serif" w:hAnsi="PT Astra Serif" w:cs="Times New Roman"/>
            <w:sz w:val="24"/>
            <w:szCs w:val="24"/>
          </w:rPr>
          <w:t>8 части 1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</w:t>
      </w:r>
      <w:r>
        <w:rPr>
          <w:rFonts w:ascii="PT Astra Serif" w:hAnsi="PT Astra Serif" w:cs="Times New Roman"/>
          <w:sz w:val="24"/>
          <w:szCs w:val="24"/>
        </w:rPr>
        <w:lastRenderedPageBreak/>
        <w:t>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26. Наблюдение за соблюдением обязательных требований (м</w:t>
      </w:r>
      <w:r>
        <w:rPr>
          <w:rFonts w:ascii="PT Astra Serif" w:hAnsi="PT Astra Serif" w:cs="Times New Roman"/>
          <w:sz w:val="24"/>
          <w:szCs w:val="24"/>
        </w:rPr>
        <w:t>ониторинг безопасности) осуществляется инспектором путем анализа данных об объектах контроля, имеющихся у Администрации Александровского сельского поселения, в том числе данных, которые поступают в ходе межведомственного информационного взаимодействия, пре</w:t>
      </w:r>
      <w:r>
        <w:rPr>
          <w:rFonts w:ascii="PT Astra Serif" w:hAnsi="PT Astra Serif" w:cs="Times New Roman"/>
          <w:sz w:val="24"/>
          <w:szCs w:val="24"/>
        </w:rPr>
        <w:t>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</w:t>
      </w:r>
      <w:r>
        <w:rPr>
          <w:rFonts w:ascii="PT Astra Serif" w:hAnsi="PT Astra Serif" w:cs="Times New Roman"/>
          <w:sz w:val="24"/>
          <w:szCs w:val="24"/>
        </w:rPr>
        <w:t>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</w:t>
      </w:r>
      <w:r>
        <w:rPr>
          <w:rFonts w:ascii="PT Astra Serif" w:hAnsi="PT Astra Serif" w:cs="Times New Roman"/>
          <w:sz w:val="24"/>
          <w:szCs w:val="24"/>
        </w:rPr>
        <w:t xml:space="preserve"> обязанности, не установленные обязательными требованиями.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</w:t>
      </w:r>
      <w:r>
        <w:rPr>
          <w:rFonts w:ascii="PT Astra Serif" w:hAnsi="PT Astra Serif" w:cs="Times New Roman"/>
          <w:sz w:val="24"/>
          <w:szCs w:val="24"/>
        </w:rPr>
        <w:t xml:space="preserve">коном ценностям направляются уполномоченному специалисту Администрации Александровского сельского поселения, для принятия решений в соответствии с положениями Федерального </w:t>
      </w:r>
      <w:hyperlink r:id="rId55">
        <w:r>
          <w:rPr>
            <w:rFonts w:ascii="PT Astra Serif" w:hAnsi="PT Astra Serif" w:cs="Times New Roman"/>
            <w:sz w:val="24"/>
            <w:szCs w:val="24"/>
          </w:rPr>
          <w:t>закон</w:t>
        </w:r>
        <w:r>
          <w:rPr>
            <w:rFonts w:ascii="PT Astra Serif" w:hAnsi="PT Astra Serif" w:cs="Times New Roman"/>
            <w:sz w:val="24"/>
            <w:szCs w:val="24"/>
          </w:rPr>
          <w:t>а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27. Выездное обследование проводится по месту нахождения (осуществления деятельности) организации (ее филиалов, представительств, обособленных </w:t>
      </w:r>
      <w:r>
        <w:rPr>
          <w:rFonts w:ascii="PT Astra Serif" w:hAnsi="PT Astra Serif" w:cs="Times New Roman"/>
          <w:sz w:val="24"/>
          <w:szCs w:val="24"/>
        </w:rPr>
        <w:t>структурных подразделений), месту осуществления деятельности гражданина, месту нахождения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В ходе выездного обследования инспектор может осуществлять осмотр общедоступных (открытых для посещения неограниченным кругом лиц) производственных </w:t>
      </w:r>
      <w:r>
        <w:rPr>
          <w:rFonts w:ascii="PT Astra Serif" w:hAnsi="PT Astra Serif" w:cs="Times New Roman"/>
          <w:sz w:val="24"/>
          <w:szCs w:val="24"/>
        </w:rPr>
        <w:t>объектов.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28.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</w:t>
      </w:r>
      <w:r>
        <w:rPr>
          <w:rFonts w:ascii="PT Astra Serif" w:hAnsi="PT Astra Serif" w:cs="Times New Roman"/>
          <w:sz w:val="24"/>
          <w:szCs w:val="24"/>
        </w:rPr>
        <w:t xml:space="preserve">ым </w:t>
      </w:r>
      <w:hyperlink r:id="rId56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29. Случаями, при наступлении которых индивидуальный пр</w:t>
      </w:r>
      <w:r>
        <w:rPr>
          <w:rFonts w:ascii="PT Astra Serif" w:hAnsi="PT Astra Serif" w:cs="Times New Roman"/>
          <w:sz w:val="24"/>
          <w:szCs w:val="24"/>
        </w:rPr>
        <w:t xml:space="preserve">едприниматель, гражданин, являющиеся контролируемыми лицами, вправе в соответствии с </w:t>
      </w:r>
      <w:hyperlink r:id="rId57">
        <w:r>
          <w:rPr>
            <w:rFonts w:ascii="PT Astra Serif" w:hAnsi="PT Astra Serif" w:cs="Times New Roman"/>
            <w:sz w:val="24"/>
            <w:szCs w:val="24"/>
          </w:rPr>
          <w:t>частью 8 статьи 31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</w:t>
      </w:r>
      <w:r>
        <w:rPr>
          <w:rFonts w:ascii="PT Astra Serif" w:hAnsi="PT Astra Serif" w:cs="Times New Roman"/>
          <w:sz w:val="24"/>
          <w:szCs w:val="24"/>
        </w:rPr>
        <w:t>контроле (надзоре) и муниципальном контроле в Российской Федерации", представить в Администрацию Александровского сельского поселения информацию о невозможности присутствия при проведении контрольного мероприятия, являются: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нахождение на стационарном ле</w:t>
      </w:r>
      <w:r>
        <w:rPr>
          <w:rFonts w:ascii="PT Astra Serif" w:hAnsi="PT Astra Serif" w:cs="Times New Roman"/>
          <w:sz w:val="24"/>
          <w:szCs w:val="24"/>
        </w:rPr>
        <w:t>чении в медицинском учреждении;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нахождение за пределами Российской Федерации;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административный арест;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</w:t>
      </w:r>
      <w:r>
        <w:rPr>
          <w:rFonts w:ascii="PT Astra Serif" w:hAnsi="PT Astra Serif" w:cs="Times New Roman"/>
          <w:sz w:val="24"/>
          <w:szCs w:val="24"/>
        </w:rPr>
        <w:t>, запрете определенных действий, заключения под стражу, домашнего ареста;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</w:t>
      </w:r>
      <w:r>
        <w:rPr>
          <w:rFonts w:ascii="PT Astra Serif" w:hAnsi="PT Astra Serif" w:cs="Times New Roman"/>
          <w:sz w:val="24"/>
          <w:szCs w:val="24"/>
        </w:rPr>
        <w:t>ария, эпидемия и другие чрезвычайные обстоятельства).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предоставлении информации, подтверждающей указанные обстоятельства, проведение контрольного мероприятия переносится Администрацией Александровского сельского поселения на срок, необходимый для устра</w:t>
      </w:r>
      <w:r>
        <w:rPr>
          <w:rFonts w:ascii="PT Astra Serif" w:hAnsi="PT Astra Serif" w:cs="Times New Roman"/>
          <w:sz w:val="24"/>
          <w:szCs w:val="24"/>
        </w:rPr>
        <w:t xml:space="preserve">нения обстоятельств, в связи с наличием которых индивидуальный предприниматель, гражданин, являющиеся контролируемыми лицами, не имею возможности присутствия при проведении </w:t>
      </w:r>
      <w:r>
        <w:rPr>
          <w:rFonts w:ascii="PT Astra Serif" w:hAnsi="PT Astra Serif" w:cs="Times New Roman"/>
          <w:sz w:val="24"/>
          <w:szCs w:val="24"/>
        </w:rPr>
        <w:lastRenderedPageBreak/>
        <w:t>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30. Для фиксации Инспектором и лицами, привлекаемыми к со</w:t>
      </w:r>
      <w:r>
        <w:rPr>
          <w:rFonts w:ascii="PT Astra Serif" w:hAnsi="PT Astra Serif" w:cs="Times New Roman"/>
          <w:sz w:val="24"/>
          <w:szCs w:val="24"/>
        </w:rPr>
        <w:t>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сведений, отнесенных законодательством Российской</w:t>
      </w:r>
      <w:r>
        <w:rPr>
          <w:rFonts w:ascii="PT Astra Serif" w:hAnsi="PT Astra Serif" w:cs="Times New Roman"/>
          <w:sz w:val="24"/>
          <w:szCs w:val="24"/>
        </w:rPr>
        <w:t xml:space="preserve"> Федерации к государственной тайне;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</w:t>
      </w:r>
      <w:r>
        <w:rPr>
          <w:rFonts w:ascii="PT Astra Serif" w:hAnsi="PT Astra Serif" w:cs="Times New Roman"/>
          <w:sz w:val="24"/>
          <w:szCs w:val="24"/>
        </w:rPr>
        <w:t>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31. </w:t>
      </w:r>
      <w:r>
        <w:rPr>
          <w:rFonts w:ascii="PT Astra Serif" w:hAnsi="PT Astra Serif" w:cs="Times New Roman"/>
          <w:sz w:val="24"/>
          <w:szCs w:val="24"/>
        </w:rPr>
        <w:t xml:space="preserve">Результаты контрольного мероприятия оформляются в порядке, установленном Федеральным </w:t>
      </w:r>
      <w:hyperlink r:id="rId58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</w:t>
      </w:r>
      <w:r>
        <w:rPr>
          <w:rFonts w:ascii="PT Astra Serif" w:hAnsi="PT Astra Serif" w:cs="Times New Roman"/>
          <w:sz w:val="24"/>
          <w:szCs w:val="24"/>
        </w:rPr>
        <w:t>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32. В случае выявления при проведении контрольного (надзорного) мероприятия нарушений, обязательных требований, Администрация Александровского сельского поселения после оформления акта контрольного мероприятия выдает контролируем</w:t>
      </w:r>
      <w:r>
        <w:rPr>
          <w:rFonts w:ascii="PT Astra Serif" w:hAnsi="PT Astra Serif" w:cs="Times New Roman"/>
          <w:sz w:val="24"/>
          <w:szCs w:val="24"/>
        </w:rPr>
        <w:t>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 федеральным законом о муниципальном жилищном контроле.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33. Предписание об устранении выя</w:t>
      </w:r>
      <w:r>
        <w:rPr>
          <w:rFonts w:ascii="PT Astra Serif" w:hAnsi="PT Astra Serif" w:cs="Times New Roman"/>
          <w:sz w:val="24"/>
          <w:szCs w:val="24"/>
        </w:rPr>
        <w:t xml:space="preserve">вленных нарушений обязательных требований выдается в соответствии со </w:t>
      </w:r>
      <w:hyperlink r:id="rId59">
        <w:r>
          <w:rPr>
            <w:rFonts w:ascii="PT Astra Serif" w:hAnsi="PT Astra Serif" w:cs="Times New Roman"/>
            <w:sz w:val="24"/>
            <w:szCs w:val="24"/>
          </w:rPr>
          <w:t>статьей 90.1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</w:t>
      </w:r>
      <w:r>
        <w:rPr>
          <w:rFonts w:ascii="PT Astra Serif" w:hAnsi="PT Astra Serif" w:cs="Times New Roman"/>
          <w:sz w:val="24"/>
          <w:szCs w:val="24"/>
        </w:rPr>
        <w:t>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33.1.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</w:t>
      </w:r>
      <w:r>
        <w:rPr>
          <w:rFonts w:ascii="PT Astra Serif" w:hAnsi="PT Astra Serif" w:cs="Times New Roman"/>
          <w:sz w:val="24"/>
          <w:szCs w:val="24"/>
        </w:rPr>
        <w:t>х нарушений обязательных требований (далее - соглашение).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 и в соответст</w:t>
      </w:r>
      <w:r>
        <w:rPr>
          <w:rFonts w:ascii="PT Astra Serif" w:hAnsi="PT Astra Serif" w:cs="Times New Roman"/>
          <w:sz w:val="24"/>
          <w:szCs w:val="24"/>
        </w:rPr>
        <w:t xml:space="preserve">вии со </w:t>
      </w:r>
      <w:hyperlink r:id="rId60">
        <w:r>
          <w:rPr>
            <w:rFonts w:ascii="PT Astra Serif" w:hAnsi="PT Astra Serif" w:cs="Times New Roman"/>
            <w:sz w:val="24"/>
            <w:szCs w:val="24"/>
          </w:rPr>
          <w:t>статьей 90.2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Заключительные</w:t>
      </w:r>
      <w:r>
        <w:rPr>
          <w:rFonts w:ascii="PT Astra Serif" w:hAnsi="PT Astra Serif" w:cs="Times New Roman"/>
          <w:sz w:val="24"/>
          <w:szCs w:val="24"/>
        </w:rPr>
        <w:t xml:space="preserve"> положения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34. До 31 декабря 2025 года подготовка Администрацией Александровского сельского поселения в ходе осуществления муниципального жилищного контроля документов, информирование контролируемых лиц о совершаемых должностными лицами Администрации Алек</w:t>
      </w:r>
      <w:r>
        <w:rPr>
          <w:rFonts w:ascii="PT Astra Serif" w:hAnsi="PT Astra Serif" w:cs="Times New Roman"/>
          <w:sz w:val="24"/>
          <w:szCs w:val="24"/>
        </w:rPr>
        <w:t>сандровского сельского поселения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tbl>
      <w:tblPr>
        <w:tblW w:w="4383" w:type="dxa"/>
        <w:tblInd w:w="4677" w:type="dxa"/>
        <w:tblLook w:val="04A0" w:firstRow="1" w:lastRow="0" w:firstColumn="1" w:lastColumn="0" w:noHBand="0" w:noVBand="1"/>
      </w:tblPr>
      <w:tblGrid>
        <w:gridCol w:w="4383"/>
      </w:tblGrid>
      <w:tr w:rsidR="00B955B4">
        <w:tc>
          <w:tcPr>
            <w:tcW w:w="4383" w:type="dxa"/>
            <w:vAlign w:val="center"/>
          </w:tcPr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Приложение № 1 </w:t>
            </w:r>
          </w:p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к Положению о муниципальном жилищном контроле на территории муниципально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го образования Александровского муниципального района Томской области </w:t>
            </w:r>
          </w:p>
        </w:tc>
      </w:tr>
    </w:tbl>
    <w:p w:rsidR="00B955B4" w:rsidRDefault="00B955B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spacing w:after="0" w:line="240" w:lineRule="auto"/>
        <w:ind w:firstLine="53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4"/>
          <w:szCs w:val="24"/>
        </w:rPr>
        <w:t>Индикаторы риска нарушения обязательных требований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, </w:t>
      </w:r>
    </w:p>
    <w:p w:rsidR="00B955B4" w:rsidRDefault="006A2B74">
      <w:pPr>
        <w:spacing w:after="0" w:line="240" w:lineRule="auto"/>
        <w:ind w:firstLine="53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B955B4" w:rsidRDefault="00B955B4">
      <w:pPr>
        <w:widowControl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>
        <w:rPr>
          <w:rFonts w:ascii="PT Astra Serif" w:hAnsi="PT Astra Serif" w:cs="Times New Roman"/>
          <w:sz w:val="24"/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Администрацию Александровского сельского пос</w:t>
      </w:r>
      <w:r>
        <w:rPr>
          <w:rFonts w:ascii="PT Astra Serif" w:hAnsi="PT Astra Serif" w:cs="Times New Roman"/>
          <w:sz w:val="24"/>
          <w:szCs w:val="24"/>
        </w:rPr>
        <w:t>еления 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</w:t>
      </w:r>
      <w:r>
        <w:rPr>
          <w:rFonts w:ascii="PT Astra Serif" w:hAnsi="PT Astra Serif" w:cs="Times New Roman"/>
          <w:sz w:val="24"/>
          <w:szCs w:val="24"/>
        </w:rPr>
        <w:t xml:space="preserve"> от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</w:t>
      </w:r>
      <w:r>
        <w:rPr>
          <w:rFonts w:ascii="PT Astra Serif" w:hAnsi="PT Astra Serif" w:cs="Times New Roman"/>
          <w:sz w:val="24"/>
          <w:szCs w:val="24"/>
        </w:rPr>
        <w:t>20 Жилищного кодекса Российской Федерации.</w:t>
      </w:r>
    </w:p>
    <w:p w:rsidR="00B955B4" w:rsidRDefault="006A2B74">
      <w:pPr>
        <w:pStyle w:val="ab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</w:t>
      </w:r>
      <w:r>
        <w:rPr>
          <w:rFonts w:ascii="PT Astra Serif" w:hAnsi="PT Astra Serif"/>
        </w:rPr>
        <w:t>риодичностью размещения, установленными в соответствии с частью 5 статьи 165 Жилищного кодекса Российской Федерации.</w:t>
      </w: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6A2B7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  <w:r>
        <w:br w:type="page"/>
      </w: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4383" w:type="dxa"/>
        <w:tblInd w:w="4677" w:type="dxa"/>
        <w:tblLook w:val="04A0" w:firstRow="1" w:lastRow="0" w:firstColumn="1" w:lastColumn="0" w:noHBand="0" w:noVBand="1"/>
      </w:tblPr>
      <w:tblGrid>
        <w:gridCol w:w="4383"/>
      </w:tblGrid>
      <w:tr w:rsidR="00B955B4">
        <w:tc>
          <w:tcPr>
            <w:tcW w:w="4383" w:type="dxa"/>
            <w:vAlign w:val="center"/>
          </w:tcPr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Приложение № 2 </w:t>
            </w:r>
          </w:p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к Положению о муниципальном жилищном контроле на территории муниципального образования Александровского муниципального района Томской области </w:t>
            </w:r>
          </w:p>
        </w:tc>
      </w:tr>
    </w:tbl>
    <w:p w:rsidR="00B955B4" w:rsidRDefault="00B955B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6A2B74">
      <w:pPr>
        <w:widowControl w:val="0"/>
        <w:spacing w:after="0" w:line="240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 </w:t>
      </w:r>
      <w:r>
        <w:rPr>
          <w:rFonts w:ascii="PT Astra Serif" w:hAnsi="PT Astra Serif" w:cs="Times New Roman"/>
          <w:b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жилищного </w:t>
      </w:r>
      <w:r>
        <w:rPr>
          <w:rFonts w:ascii="PT Astra Serif" w:hAnsi="PT Astra Serif" w:cs="Times New Roman"/>
          <w:b/>
          <w:sz w:val="24"/>
          <w:szCs w:val="24"/>
        </w:rPr>
        <w:t>контроля на территории муниципального образования Александровское сельское поселение</w:t>
      </w:r>
    </w:p>
    <w:p w:rsidR="00B955B4" w:rsidRDefault="006A2B74">
      <w:pPr>
        <w:widowControl w:val="0"/>
        <w:spacing w:after="0" w:line="240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Александровского муниципального района Томской области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1. Ключевые показатели и их целевые значения:</w:t>
      </w:r>
    </w:p>
    <w:tbl>
      <w:tblPr>
        <w:tblW w:w="947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2"/>
        <w:gridCol w:w="1540"/>
      </w:tblGrid>
      <w:tr w:rsidR="00B955B4"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Целевые значения (%)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Доля устраненных нарушений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обязательных требований от числа выявленных нарушений обязательных требований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менее 70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ных мероприятий, от общего числа проверенных субъектов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более 0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более 0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более 0</w:t>
            </w:r>
          </w:p>
        </w:tc>
      </w:tr>
    </w:tbl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 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2. Индикативные показатели: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1) количество обращений граждан и организаций о нарушении обязательных </w:t>
      </w:r>
      <w:r>
        <w:rPr>
          <w:rFonts w:ascii="PT Astra Serif" w:hAnsi="PT Astra Serif" w:cs="Times New Roman"/>
          <w:sz w:val="24"/>
          <w:szCs w:val="24"/>
        </w:rPr>
        <w:t>требований, поступивших в уполномоченный орган;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количество проведенных уполномоченным органом внеплановых контрольных мероприятий;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 количество принятых прокуратурой решений о согласовании проведения контрольным органом внепланового контрольного меропр</w:t>
      </w:r>
      <w:r>
        <w:rPr>
          <w:rFonts w:ascii="PT Astra Serif" w:hAnsi="PT Astra Serif" w:cs="Times New Roman"/>
          <w:sz w:val="24"/>
          <w:szCs w:val="24"/>
        </w:rPr>
        <w:t>иятия;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 количество выявленных контрольным органом нарушений обязательных требований;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количество устраненных нарушений обязательных требований;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 количество поступивших возражений в отношении акта контрольного мероприятия;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7) количество выданных контр</w:t>
      </w:r>
      <w:r>
        <w:rPr>
          <w:rFonts w:ascii="PT Astra Serif" w:hAnsi="PT Astra Serif" w:cs="Times New Roman"/>
          <w:sz w:val="24"/>
          <w:szCs w:val="24"/>
        </w:rPr>
        <w:t>ольным органом предписаний об устранении нарушений обязательных требований.</w:t>
      </w: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6A2B74">
      <w:pPr>
        <w:ind w:firstLine="708"/>
        <w:contextualSpacing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>ПОЯСНИТЕЛЬНАЯ ЗАПИСКА</w:t>
      </w:r>
    </w:p>
    <w:p w:rsidR="00B955B4" w:rsidRDefault="006A2B74">
      <w:pPr>
        <w:shd w:val="clear" w:color="auto" w:fill="FFFFFF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 xml:space="preserve">к проекту решения Совета Александровского сельского поселения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B955B4">
        <w:trPr>
          <w:trHeight w:val="804"/>
        </w:trPr>
        <w:tc>
          <w:tcPr>
            <w:tcW w:w="9322" w:type="dxa"/>
          </w:tcPr>
          <w:p w:rsidR="00B955B4" w:rsidRDefault="006A2B74">
            <w:pPr>
              <w:pStyle w:val="headertext"/>
              <w:spacing w:beforeAutospacing="0" w:after="0" w:afterAutospacing="0"/>
              <w:jc w:val="center"/>
              <w:textAlignment w:val="baseline"/>
            </w:pPr>
            <w:r>
              <w:rPr>
                <w:rFonts w:ascii="PT Astra Serif" w:hAnsi="PT Astra Serif"/>
                <w:b/>
                <w:bCs/>
              </w:rPr>
              <w:t>Об утверждении </w:t>
            </w:r>
            <w:hyperlink r:id="rId61" w:anchor="65C0IR" w:history="1">
              <w:r>
                <w:rPr>
                  <w:rFonts w:ascii="PT Astra Serif" w:hAnsi="PT Astra Serif"/>
                  <w:b/>
                </w:rPr>
                <w:t>Положения о муниципальном жилищном контроле на территории муниципального</w:t>
              </w:r>
            </w:hyperlink>
            <w:r>
              <w:rPr>
                <w:rFonts w:ascii="PT Astra Serif" w:hAnsi="PT Astra Serif"/>
                <w:b/>
                <w:bCs/>
              </w:rPr>
              <w:t xml:space="preserve"> образования «Александровское сельское поселение»</w:t>
            </w:r>
          </w:p>
        </w:tc>
      </w:tr>
    </w:tbl>
    <w:p w:rsidR="00B955B4" w:rsidRDefault="006A2B74">
      <w:pPr>
        <w:ind w:firstLine="708"/>
        <w:jc w:val="both"/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Настоящее Положение о муниципальном жилищном контроле на территории муниципального образования «Александровское сельское поселение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» (далее – Положение) подготовлено в соответствии </w:t>
      </w:r>
      <w:r>
        <w:rPr>
          <w:rFonts w:ascii="PT Astra Serif" w:hAnsi="PT Astra Serif" w:cs="Times New Roman"/>
          <w:sz w:val="24"/>
          <w:szCs w:val="24"/>
        </w:rPr>
        <w:t>со </w:t>
      </w:r>
      <w:hyperlink r:id="rId62" w:anchor="A780N9" w:history="1">
        <w:r>
          <w:rPr>
            <w:rFonts w:ascii="PT Astra Serif" w:hAnsi="PT Astra Serif" w:cs="Times New Roman"/>
            <w:sz w:val="24"/>
            <w:szCs w:val="24"/>
          </w:rPr>
          <w:t>статьей 20 Жилищного кодекса Российской Федерации</w:t>
        </w:r>
      </w:hyperlink>
      <w:r>
        <w:rPr>
          <w:rFonts w:ascii="PT Astra Serif" w:hAnsi="PT Astra Serif" w:cs="Times New Roman"/>
          <w:sz w:val="24"/>
          <w:szCs w:val="24"/>
        </w:rPr>
        <w:t>, </w:t>
      </w:r>
      <w:hyperlink r:id="rId63" w:anchor="64U0IK" w:history="1">
        <w:r>
          <w:rPr>
            <w:rFonts w:ascii="PT Astra Serif" w:hAnsi="PT Astra Serif" w:cs="Times New Roman"/>
            <w:sz w:val="24"/>
            <w:szCs w:val="24"/>
          </w:rPr>
          <w:t xml:space="preserve">Федеральным законом от </w:t>
        </w:r>
        <w:r>
          <w:rPr>
            <w:rFonts w:ascii="PT Astra Serif" w:hAnsi="PT Astra Serif" w:cs="Times New Roman"/>
            <w:sz w:val="24"/>
            <w:szCs w:val="24"/>
          </w:rPr>
          <w:t>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rFonts w:ascii="PT Astra Serif" w:hAnsi="PT Astra Serif" w:cs="Times New Roman"/>
          <w:sz w:val="24"/>
          <w:szCs w:val="24"/>
        </w:rPr>
        <w:t>», Уставом муниципального образования «Александровское сельское поселение»,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и подлежит утверждению решением представительного органа муниципа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>льного образования.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Возможные риски принятия проекта не выявлены. 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Негативные социально-экономические последствия действия проекта после его принятия отсутствуют.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Принятие проекта не повлечет дополнительных расходов, покрываемых за счёт средств местного бю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>джета.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Вместе с тем, обращаю внимание, что принятие настоящего проекта потребует отмены, принятого правового акта Совета Александровского сельского поселения в сфере жилищного контроля.</w:t>
      </w:r>
    </w:p>
    <w:p w:rsidR="00B955B4" w:rsidRDefault="006A2B74">
      <w:pPr>
        <w:ind w:firstLine="709"/>
        <w:jc w:val="both"/>
        <w:rPr>
          <w:rFonts w:ascii="PT Astra Serif" w:hAnsi="PT Astra Serif"/>
        </w:rPr>
        <w:sectPr w:rsidR="00B955B4">
          <w:footerReference w:type="default" r:id="rId64"/>
          <w:pgSz w:w="11906" w:h="16838"/>
          <w:pgMar w:top="1134" w:right="1134" w:bottom="1134" w:left="1276" w:header="0" w:footer="708" w:gutter="0"/>
          <w:cols w:space="720"/>
          <w:formProt w:val="0"/>
          <w:docGrid w:linePitch="360" w:charSpace="4096"/>
        </w:sect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На основании изложенного предлагаю принять настоящий проект.</w:t>
      </w:r>
    </w:p>
    <w:p w:rsidR="00B955B4" w:rsidRDefault="00B955B4">
      <w:pPr>
        <w:ind w:firstLine="709"/>
        <w:jc w:val="center"/>
        <w:rPr>
          <w:rFonts w:ascii="PT Astra Serif" w:eastAsia="Calibri" w:hAnsi="PT Astra Serif" w:cs="Times New Roman"/>
          <w:sz w:val="24"/>
          <w:szCs w:val="24"/>
          <w:lang w:eastAsia="zh-CN"/>
        </w:rPr>
      </w:pPr>
    </w:p>
    <w:p w:rsidR="00B955B4" w:rsidRDefault="006A2B74">
      <w:pPr>
        <w:ind w:firstLine="709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>ФИНАНСОВО-ЭКОНОМИЧЕСКОЕ ОБОСНОВАНИЕ</w:t>
      </w:r>
    </w:p>
    <w:p w:rsidR="00B955B4" w:rsidRDefault="006A2B74">
      <w:pPr>
        <w:ind w:firstLine="709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 xml:space="preserve">проекта решения Совета Александровского сельского поселения </w:t>
      </w:r>
    </w:p>
    <w:p w:rsidR="00B955B4" w:rsidRDefault="006A2B74">
      <w:pPr>
        <w:ind w:firstLine="709"/>
        <w:jc w:val="center"/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>«</w:t>
      </w:r>
      <w:r>
        <w:rPr>
          <w:rFonts w:ascii="PT Astra Serif" w:hAnsi="PT Astra Serif" w:cs="Times New Roman"/>
          <w:b/>
          <w:bCs/>
          <w:sz w:val="24"/>
          <w:szCs w:val="24"/>
        </w:rPr>
        <w:t>Об утверждении </w:t>
      </w:r>
      <w:hyperlink r:id="rId65" w:anchor="65C0IR" w:history="1">
        <w:r>
          <w:rPr>
            <w:rFonts w:ascii="PT Astra Serif" w:hAnsi="PT Astra Serif" w:cs="Times New Roman"/>
            <w:b/>
            <w:sz w:val="24"/>
            <w:szCs w:val="24"/>
          </w:rPr>
          <w:t>Положения о муниципальном жилищном контроле на территории муниципального</w:t>
        </w:r>
      </w:hyperlink>
      <w:r>
        <w:rPr>
          <w:rFonts w:ascii="PT Astra Serif" w:hAnsi="PT Astra Serif" w:cs="Times New Roman"/>
          <w:b/>
          <w:bCs/>
          <w:sz w:val="24"/>
          <w:szCs w:val="24"/>
        </w:rPr>
        <w:t xml:space="preserve"> образования «Александровское сельское поселение»</w:t>
      </w:r>
    </w:p>
    <w:p w:rsidR="00B955B4" w:rsidRDefault="00B955B4">
      <w:pPr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zh-CN"/>
        </w:rPr>
      </w:pPr>
    </w:p>
    <w:p w:rsidR="00B955B4" w:rsidRDefault="006A2B74">
      <w:pPr>
        <w:ind w:firstLine="709"/>
        <w:jc w:val="both"/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Принятие Решения Совета Александровского сельского поселения </w:t>
      </w:r>
      <w:r>
        <w:rPr>
          <w:rFonts w:ascii="PT Astra Serif" w:hAnsi="PT Astra Serif" w:cs="Times New Roman"/>
          <w:bCs/>
          <w:sz w:val="24"/>
          <w:szCs w:val="24"/>
        </w:rPr>
        <w:t>Об утверждении </w:t>
      </w:r>
      <w:hyperlink r:id="rId66" w:anchor="65C0IR" w:history="1">
        <w:r>
          <w:rPr>
            <w:rFonts w:ascii="PT Astra Serif" w:hAnsi="PT Astra Serif" w:cs="Times New Roman"/>
            <w:sz w:val="24"/>
            <w:szCs w:val="24"/>
          </w:rPr>
          <w:t>Положения о муниципальном жилищном контроле на территории муниципального</w:t>
        </w:r>
      </w:hyperlink>
      <w:r>
        <w:rPr>
          <w:rFonts w:ascii="PT Astra Serif" w:hAnsi="PT Astra Serif" w:cs="Times New Roman"/>
          <w:bCs/>
          <w:sz w:val="24"/>
          <w:szCs w:val="24"/>
        </w:rPr>
        <w:t xml:space="preserve"> образования «Александровское сельское поселение»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не потребует дополнительных финансовых затрат из местного бюджета.</w:t>
      </w:r>
    </w:p>
    <w:p w:rsidR="00B955B4" w:rsidRDefault="00B955B4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PT Astra Serif" w:hAnsi="PT Astra Serif"/>
        </w:rPr>
      </w:pPr>
    </w:p>
    <w:sectPr w:rsidR="00B955B4">
      <w:footerReference w:type="default" r:id="rId6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74" w:rsidRDefault="006A2B74">
      <w:pPr>
        <w:spacing w:after="0" w:line="240" w:lineRule="auto"/>
      </w:pPr>
      <w:r>
        <w:separator/>
      </w:r>
    </w:p>
  </w:endnote>
  <w:endnote w:type="continuationSeparator" w:id="0">
    <w:p w:rsidR="006A2B74" w:rsidRDefault="006A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4" w:rsidRDefault="006A2B74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BD5D1C">
      <w:rPr>
        <w:noProof/>
      </w:rPr>
      <w:t>10</w:t>
    </w:r>
    <w:r>
      <w:fldChar w:fldCharType="end"/>
    </w:r>
  </w:p>
  <w:p w:rsidR="00B955B4" w:rsidRDefault="00B955B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4" w:rsidRDefault="006A2B74">
    <w:pPr>
      <w:pStyle w:val="ad"/>
      <w:jc w:val="right"/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  <w:p w:rsidR="00B955B4" w:rsidRDefault="00B955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74" w:rsidRDefault="006A2B74">
      <w:pPr>
        <w:spacing w:after="0" w:line="240" w:lineRule="auto"/>
      </w:pPr>
      <w:r>
        <w:separator/>
      </w:r>
    </w:p>
  </w:footnote>
  <w:footnote w:type="continuationSeparator" w:id="0">
    <w:p w:rsidR="006A2B74" w:rsidRDefault="006A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71CE"/>
    <w:multiLevelType w:val="multilevel"/>
    <w:tmpl w:val="8D74325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>
    <w:nsid w:val="7AD51945"/>
    <w:multiLevelType w:val="multilevel"/>
    <w:tmpl w:val="52AAC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B4"/>
    <w:rsid w:val="006A2B74"/>
    <w:rsid w:val="00B955B4"/>
    <w:rsid w:val="00B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B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13097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A4A3C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2130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130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A7470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D7648E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qFormat/>
    <w:rsid w:val="00D7648E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D7648E"/>
    <w:pPr>
      <w:widowControl w:val="0"/>
    </w:pPr>
    <w:rPr>
      <w:rFonts w:ascii="Tahoma" w:eastAsiaTheme="minorEastAsia" w:hAnsi="Tahoma" w:cs="Tahoma"/>
      <w:lang w:eastAsia="ru-RU"/>
    </w:rPr>
  </w:style>
  <w:style w:type="paragraph" w:styleId="ab">
    <w:name w:val="List Paragraph"/>
    <w:basedOn w:val="a"/>
    <w:uiPriority w:val="34"/>
    <w:qFormat/>
    <w:rsid w:val="00CA4A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CA4A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21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qFormat/>
    <w:rsid w:val="00213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47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qFormat/>
    <w:pPr>
      <w:widowControl w:val="0"/>
      <w:spacing w:line="254" w:lineRule="auto"/>
    </w:pPr>
    <w:rPr>
      <w:rFonts w:ascii="Arial" w:eastAsia="Arial" w:hAnsi="Arial" w:cs="Liberation Serif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B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13097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A4A3C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2130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130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A7470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D7648E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qFormat/>
    <w:rsid w:val="00D7648E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D7648E"/>
    <w:pPr>
      <w:widowControl w:val="0"/>
    </w:pPr>
    <w:rPr>
      <w:rFonts w:ascii="Tahoma" w:eastAsiaTheme="minorEastAsia" w:hAnsi="Tahoma" w:cs="Tahoma"/>
      <w:lang w:eastAsia="ru-RU"/>
    </w:rPr>
  </w:style>
  <w:style w:type="paragraph" w:styleId="ab">
    <w:name w:val="List Paragraph"/>
    <w:basedOn w:val="a"/>
    <w:uiPriority w:val="34"/>
    <w:qFormat/>
    <w:rsid w:val="00CA4A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CA4A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21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qFormat/>
    <w:rsid w:val="00213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47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qFormat/>
    <w:pPr>
      <w:widowControl w:val="0"/>
      <w:spacing w:line="254" w:lineRule="auto"/>
    </w:pPr>
    <w:rPr>
      <w:rFonts w:ascii="Arial" w:eastAsia="Arial" w:hAnsi="Arial" w:cs="Liberation Serif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3798705" TargetMode="External"/><Relationship Id="rId18" Type="http://schemas.openxmlformats.org/officeDocument/2006/relationships/hyperlink" Target="https://login.consultant.ru/link/?req=doc&amp;base=LAW&amp;n=495001&amp;dst=100338" TargetMode="External"/><Relationship Id="rId26" Type="http://schemas.openxmlformats.org/officeDocument/2006/relationships/hyperlink" Target="https://login.consultant.ru/link/?req=doc&amp;base=LAW&amp;n=495001&amp;dst=100634" TargetMode="External"/><Relationship Id="rId39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4960" TargetMode="External"/><Relationship Id="rId34" Type="http://schemas.openxmlformats.org/officeDocument/2006/relationships/hyperlink" Target="https://login.consultant.ru/link/?req=doc&amp;base=LAW&amp;n=495001&amp;dst=101414" TargetMode="External"/><Relationship Id="rId42" Type="http://schemas.openxmlformats.org/officeDocument/2006/relationships/hyperlink" Target="https://login.consultant.ru/link/?req=doc&amp;base=LAW&amp;n=495001&amp;dst=101410" TargetMode="External"/><Relationship Id="rId47" Type="http://schemas.openxmlformats.org/officeDocument/2006/relationships/hyperlink" Target="https://login.consultant.ru/link/?req=doc&amp;base=LAW&amp;n=495001&amp;dst=101443" TargetMode="External"/><Relationship Id="rId50" Type="http://schemas.openxmlformats.org/officeDocument/2006/relationships/hyperlink" Target="https://login.consultant.ru/link/?req=doc&amp;base=LAW&amp;n=495001&amp;dst=100639" TargetMode="External"/><Relationship Id="rId55" Type="http://schemas.openxmlformats.org/officeDocument/2006/relationships/hyperlink" Target="https://login.consultant.ru/link/?req=doc&amp;base=LAW&amp;n=495001" TargetMode="External"/><Relationship Id="rId63" Type="http://schemas.openxmlformats.org/officeDocument/2006/relationships/hyperlink" Target="https://docs.cntd.ru/document/565415215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" TargetMode="External"/><Relationship Id="rId29" Type="http://schemas.openxmlformats.org/officeDocument/2006/relationships/hyperlink" Target="https://login.consultant.ru/link/?req=doc&amp;base=LAW&amp;n=495001&amp;dst=1006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s://login.consultant.ru/link/?req=doc&amp;base=LAW&amp;n=495001&amp;dst=101391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https://login.consultant.ru/link/?req=doc&amp;base=LAW&amp;n=495001&amp;dst=100637" TargetMode="External"/><Relationship Id="rId40" Type="http://schemas.openxmlformats.org/officeDocument/2006/relationships/hyperlink" Target="https://login.consultant.ru/link/?req=doc&amp;base=LAW&amp;n=495001&amp;dst=101414" TargetMode="External"/><Relationship Id="rId45" Type="http://schemas.openxmlformats.org/officeDocument/2006/relationships/hyperlink" Target="https://login.consultant.ru/link/?req=doc&amp;base=LAW&amp;n=495001&amp;dst=101412" TargetMode="External"/><Relationship Id="rId53" Type="http://schemas.openxmlformats.org/officeDocument/2006/relationships/hyperlink" Target="https://login.consultant.ru/link/?req=doc&amp;base=LAW&amp;n=495001&amp;dst=101410" TargetMode="External"/><Relationship Id="rId58" Type="http://schemas.openxmlformats.org/officeDocument/2006/relationships/hyperlink" Target="https://login.consultant.ru/link/?req=doc&amp;base=LAW&amp;n=495001" TargetMode="External"/><Relationship Id="rId66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" TargetMode="External"/><Relationship Id="rId23" Type="http://schemas.openxmlformats.org/officeDocument/2006/relationships/hyperlink" Target="https://login.consultant.ru/link/?req=doc&amp;base=LAW&amp;n=495001&amp;dst=101357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eq=doc&amp;base=LAW&amp;n=495001&amp;dst=101410" TargetMode="External"/><Relationship Id="rId49" Type="http://schemas.openxmlformats.org/officeDocument/2006/relationships/hyperlink" Target="https://login.consultant.ru/link/?req=doc&amp;base=LAW&amp;n=495001&amp;dst=100225" TargetMode="External"/><Relationship Id="rId57" Type="http://schemas.openxmlformats.org/officeDocument/2006/relationships/hyperlink" Target="https://login.consultant.ru/link/?req=doc&amp;base=LAW&amp;n=495001&amp;dst=100364" TargetMode="External"/><Relationship Id="rId61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login.consultant.ru/link/?req=doc&amp;base=LAW&amp;n=495001&amp;dst=100512" TargetMode="External"/><Relationship Id="rId31" Type="http://schemas.openxmlformats.org/officeDocument/2006/relationships/hyperlink" Target="https://login.consultant.ru/link/?req=doc&amp;base=LAW&amp;n=495001&amp;dst=100637" TargetMode="External"/><Relationship Id="rId44" Type="http://schemas.openxmlformats.org/officeDocument/2006/relationships/hyperlink" Target="https://login.consultant.ru/link/?req=doc&amp;base=LAW&amp;n=495001&amp;dst=100639" TargetMode="External"/><Relationship Id="rId52" Type="http://schemas.openxmlformats.org/officeDocument/2006/relationships/hyperlink" Target="https://login.consultant.ru/link/?req=doc&amp;base=LAW&amp;n=495001&amp;dst=101410" TargetMode="External"/><Relationship Id="rId60" Type="http://schemas.openxmlformats.org/officeDocument/2006/relationships/hyperlink" Target="https://login.consultant.ru/link/?req=doc&amp;base=LAW&amp;n=495001&amp;dst=101491" TargetMode="External"/><Relationship Id="rId65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yperlink" Target="https://alsalekstomsk.gosuslugi.ru/" TargetMode="External"/><Relationship Id="rId22" Type="http://schemas.openxmlformats.org/officeDocument/2006/relationships/hyperlink" Target="https://login.consultant.ru/link/?req=doc&amp;base=LAW&amp;n=495001&amp;dst=101356" TargetMode="External"/><Relationship Id="rId27" Type="http://schemas.openxmlformats.org/officeDocument/2006/relationships/hyperlink" Target="https://login.consultant.ru/link/?req=doc&amp;base=LAW&amp;n=495001&amp;dst=100636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443" TargetMode="External"/><Relationship Id="rId43" Type="http://schemas.openxmlformats.org/officeDocument/2006/relationships/hyperlink" Target="https://login.consultant.ru/link/?req=doc&amp;base=LAW&amp;n=495001&amp;dst=101410" TargetMode="External"/><Relationship Id="rId48" Type="http://schemas.openxmlformats.org/officeDocument/2006/relationships/hyperlink" Target="https://login.consultant.ru/link/?req=doc&amp;base=LAW&amp;n=495001&amp;dst=101443" TargetMode="External"/><Relationship Id="rId56" Type="http://schemas.openxmlformats.org/officeDocument/2006/relationships/hyperlink" Target="https://login.consultant.ru/link/?req=doc&amp;base=LAW&amp;n=495001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95001&amp;dst=1014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yperlink" Target="https://login.consultant.ru/link/?req=doc&amp;base=LAW&amp;n=495001&amp;dst=100422" TargetMode="External"/><Relationship Id="rId25" Type="http://schemas.openxmlformats.org/officeDocument/2006/relationships/hyperlink" Target="https://login.consultant.ru/link/?req=doc&amp;base=LAW&amp;n=495001&amp;dst=1005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5001&amp;dst=100639" TargetMode="External"/><Relationship Id="rId46" Type="http://schemas.openxmlformats.org/officeDocument/2006/relationships/hyperlink" Target="https://login.consultant.ru/link/?req=doc&amp;base=LAW&amp;n=495001&amp;dst=101414" TargetMode="External"/><Relationship Id="rId59" Type="http://schemas.openxmlformats.org/officeDocument/2006/relationships/hyperlink" Target="https://login.consultant.ru/link/?req=doc&amp;base=LAW&amp;n=495001&amp;dst=101482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alsalekstomsk.gosuslugi.ru/" TargetMode="External"/><Relationship Id="rId41" Type="http://schemas.openxmlformats.org/officeDocument/2006/relationships/hyperlink" Target="https://login.consultant.ru/link/?req=doc&amp;base=LAW&amp;n=495001&amp;dst=101443" TargetMode="External"/><Relationship Id="rId54" Type="http://schemas.openxmlformats.org/officeDocument/2006/relationships/hyperlink" Target="https://login.consultant.ru/link/?req=doc&amp;base=LAW&amp;n=495001&amp;dst=101412" TargetMode="External"/><Relationship Id="rId62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Boyarkin</dc:creator>
  <cp:lastModifiedBy>AlpUfa1</cp:lastModifiedBy>
  <cp:revision>2</cp:revision>
  <cp:lastPrinted>2025-05-23T09:29:00Z</cp:lastPrinted>
  <dcterms:created xsi:type="dcterms:W3CDTF">2025-05-23T05:05:00Z</dcterms:created>
  <dcterms:modified xsi:type="dcterms:W3CDTF">2025-05-23T05:05:00Z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