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D79" w:rsidRDefault="00AE4D79">
      <w:pPr>
        <w:jc w:val="center"/>
        <w:rPr>
          <w:caps/>
          <w:sz w:val="28"/>
        </w:rPr>
      </w:pPr>
      <w:bookmarkStart w:id="0" w:name="_GoBack"/>
      <w:bookmarkEnd w:id="0"/>
    </w:p>
    <w:p w:rsidR="00AE4D79" w:rsidRDefault="00C34C99">
      <w:pPr>
        <w:jc w:val="center"/>
        <w:rPr>
          <w:caps/>
          <w:sz w:val="28"/>
        </w:rPr>
      </w:pPr>
      <w:r>
        <w:rPr>
          <w:noProof/>
        </w:rPr>
        <w:drawing>
          <wp:inline distT="0" distB="0" distL="0" distR="0">
            <wp:extent cx="695960" cy="7245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D79" w:rsidRDefault="00AE4D79">
      <w:pPr>
        <w:jc w:val="center"/>
        <w:rPr>
          <w:caps/>
          <w:sz w:val="28"/>
        </w:rPr>
      </w:pPr>
    </w:p>
    <w:p w:rsidR="00AE4D79" w:rsidRDefault="00C34C99">
      <w:pPr>
        <w:jc w:val="center"/>
        <w:rPr>
          <w:b/>
          <w:caps/>
          <w:sz w:val="28"/>
        </w:rPr>
      </w:pPr>
      <w:r>
        <w:rPr>
          <w:b/>
          <w:caps/>
          <w:sz w:val="28"/>
        </w:rPr>
        <w:t>Совет Александровского сельского поселения</w:t>
      </w:r>
    </w:p>
    <w:p w:rsidR="00AE4D79" w:rsidRDefault="00AE4D79">
      <w:pPr>
        <w:pStyle w:val="1"/>
        <w:jc w:val="center"/>
        <w:rPr>
          <w:sz w:val="28"/>
          <w:szCs w:val="28"/>
        </w:rPr>
      </w:pPr>
    </w:p>
    <w:p w:rsidR="00AE4D79" w:rsidRDefault="00C34C99">
      <w:pPr>
        <w:pStyle w:val="1"/>
        <w:jc w:val="center"/>
        <w:rPr>
          <w:sz w:val="28"/>
          <w:szCs w:val="28"/>
        </w:rPr>
      </w:pPr>
      <w:r>
        <w:rPr>
          <w:sz w:val="28"/>
          <w:szCs w:val="28"/>
        </w:rPr>
        <w:t>РЕШЕНИЕ</w:t>
      </w:r>
    </w:p>
    <w:p w:rsidR="00AE4D79" w:rsidRDefault="00C34C99">
      <w:r>
        <w:rPr>
          <w:rFonts w:ascii="PT Astra Serif" w:hAnsi="PT Astra Serif"/>
        </w:rPr>
        <w:t>18.02.2025</w:t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  <w:t xml:space="preserve">                     № 119-25-28п</w:t>
      </w:r>
    </w:p>
    <w:p w:rsidR="00AE4D79" w:rsidRDefault="00C34C99">
      <w:pPr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с. Александровское</w:t>
      </w:r>
    </w:p>
    <w:p w:rsidR="00AE4D79" w:rsidRDefault="00AE4D79">
      <w:pPr>
        <w:jc w:val="center"/>
        <w:rPr>
          <w:rFonts w:ascii="PT Astra Serif" w:hAnsi="PT Astra Serif"/>
        </w:rPr>
      </w:pPr>
    </w:p>
    <w:p w:rsidR="00AE4D79" w:rsidRDefault="00C34C99">
      <w:pPr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 xml:space="preserve">О внесении изменений в решение Совета Александровского сельского поселения </w:t>
      </w:r>
    </w:p>
    <w:p w:rsidR="00AE4D79" w:rsidRDefault="00C34C99">
      <w:pPr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 xml:space="preserve">от 22 августа 2023 года № 51-23-11п «Об утверждении муниципальной программы «Комплексное развитие систем коммунальной инфраструктуры на территории Александровского сельского поселения на период 2024-2027 годы </w:t>
      </w:r>
    </w:p>
    <w:p w:rsidR="00AE4D79" w:rsidRDefault="00C34C99">
      <w:pPr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и на перспективу до 2035 года»</w:t>
      </w:r>
    </w:p>
    <w:p w:rsidR="00AE4D79" w:rsidRDefault="00AE4D79">
      <w:pPr>
        <w:rPr>
          <w:rFonts w:ascii="PT Astra Serif" w:hAnsi="PT Astra Serif"/>
        </w:rPr>
      </w:pPr>
    </w:p>
    <w:p w:rsidR="00AE4D79" w:rsidRDefault="00C34C99">
      <w:pPr>
        <w:pStyle w:val="ac"/>
        <w:ind w:firstLine="708"/>
        <w:jc w:val="both"/>
        <w:rPr>
          <w:rFonts w:ascii="PT Astra Serif" w:hAnsi="PT Astra Serif"/>
          <w:szCs w:val="24"/>
        </w:rPr>
      </w:pPr>
      <w:r>
        <w:rPr>
          <w:rFonts w:ascii="PT Astra Serif" w:hAnsi="PT Astra Serif" w:cs="Times New Roman"/>
          <w:szCs w:val="24"/>
        </w:rPr>
        <w:t>Руководствуясь</w:t>
      </w:r>
      <w:r>
        <w:rPr>
          <w:rFonts w:ascii="PT Astra Serif" w:hAnsi="PT Astra Serif" w:cs="Times New Roman"/>
          <w:szCs w:val="24"/>
        </w:rPr>
        <w:t xml:space="preserve"> пунктом 6 части 1 статьи 17 Федерального закона от 06 октября  2003 года №131-ФЗ «Об общих принципах организации местного самоуправления в Российской Федерации», ст.179 Бюджетного кодекса, Уставом муниципального образования «Александровское сельское посел</w:t>
      </w:r>
      <w:r>
        <w:rPr>
          <w:rFonts w:ascii="PT Astra Serif" w:hAnsi="PT Astra Serif" w:cs="Times New Roman"/>
          <w:szCs w:val="24"/>
        </w:rPr>
        <w:t>ение», в соответствии с решениями Совета поселения 24 декабря 2024 № 110-24-26п «О внесении изменений в решение Совета Александровского сельского поселения от 27 декабря 2023 № 68-23-15п «О бюджете муниципального образования «Александровского сельского пос</w:t>
      </w:r>
      <w:r>
        <w:rPr>
          <w:rFonts w:ascii="PT Astra Serif" w:hAnsi="PT Astra Serif" w:cs="Times New Roman"/>
          <w:szCs w:val="24"/>
        </w:rPr>
        <w:t>еления» на 2024 год и плановый период 2025 и 2026 годов», от 24 декабря 2024 № 109-24-26п «О бюджете муниципального образования «Александровского сельского поселения» на 2025 год и плановый период 2026 и 2027 годов»,  в целях приведения объемов средств обл</w:t>
      </w:r>
      <w:r>
        <w:rPr>
          <w:rFonts w:ascii="PT Astra Serif" w:hAnsi="PT Astra Serif" w:cs="Times New Roman"/>
          <w:szCs w:val="24"/>
        </w:rPr>
        <w:t xml:space="preserve">астного, районного и местного бюджетов, отраженных в муниципальной программе «Комплексное развитие систем коммунальной инфраструктуры на территории Александровского сельского поселения на период 2024-2027 годы и на перспективу до 2035 года» в соответствие </w:t>
      </w:r>
      <w:r>
        <w:rPr>
          <w:rFonts w:ascii="PT Astra Serif" w:hAnsi="PT Astra Serif" w:cs="Times New Roman"/>
          <w:szCs w:val="24"/>
        </w:rPr>
        <w:t xml:space="preserve">с выделенными ассигнованиями на реализацию программных мероприятий из областного, районного и местного бюджетов </w:t>
      </w:r>
    </w:p>
    <w:p w:rsidR="00AE4D79" w:rsidRDefault="00AE4D79">
      <w:pPr>
        <w:jc w:val="both"/>
        <w:rPr>
          <w:rFonts w:ascii="PT Astra Serif" w:hAnsi="PT Astra Serif"/>
        </w:rPr>
      </w:pPr>
    </w:p>
    <w:p w:rsidR="00AE4D79" w:rsidRDefault="00C34C99">
      <w:pPr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Совет Александровского сельского поселения РЕШИЛ:</w:t>
      </w:r>
    </w:p>
    <w:p w:rsidR="00AE4D79" w:rsidRDefault="00AE4D79">
      <w:pPr>
        <w:jc w:val="both"/>
        <w:rPr>
          <w:rFonts w:ascii="PT Astra Serif" w:hAnsi="PT Astra Serif"/>
        </w:rPr>
      </w:pPr>
    </w:p>
    <w:p w:rsidR="00AE4D79" w:rsidRDefault="00C34C99">
      <w:pPr>
        <w:numPr>
          <w:ilvl w:val="0"/>
          <w:numId w:val="1"/>
        </w:numPr>
        <w:ind w:left="0" w:firstLine="426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Внести в решение Совета Александровского сельского поселения от 22 августа 2023 года № 51-2</w:t>
      </w:r>
      <w:r>
        <w:rPr>
          <w:rFonts w:ascii="PT Astra Serif" w:hAnsi="PT Astra Serif"/>
        </w:rPr>
        <w:t>3-11п «Об утверждении муниципальной программы «Комплексное развитие систем коммунальной инфраструктуры на территории Александровского сельского поселения на период 2024-2027 годы и на перспективу до 2035 года», изменения изложив приложение к решению в реда</w:t>
      </w:r>
      <w:r>
        <w:rPr>
          <w:rFonts w:ascii="PT Astra Serif" w:hAnsi="PT Astra Serif"/>
        </w:rPr>
        <w:t>кции согласно, приложению к настоящему решению.</w:t>
      </w:r>
    </w:p>
    <w:p w:rsidR="00AE4D79" w:rsidRDefault="00C34C99">
      <w:pPr>
        <w:ind w:firstLine="360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2. Опубликовать настоящее решение в газете «Северянка», а также на официальном сайте Администрации Александровского сельского поселения в информационно-телекоммуникационной сети «Интернет» </w:t>
      </w:r>
      <w:r>
        <w:rPr>
          <w:rFonts w:ascii="PT Astra Serif" w:hAnsi="PT Astra Serif"/>
          <w:bCs/>
        </w:rPr>
        <w:t>(</w:t>
      </w:r>
      <w:r>
        <w:rPr>
          <w:rFonts w:ascii="PT Astra Serif" w:hAnsi="PT Astra Serif"/>
        </w:rPr>
        <w:t>https://alsaleksto</w:t>
      </w:r>
      <w:r>
        <w:rPr>
          <w:rFonts w:ascii="PT Astra Serif" w:hAnsi="PT Astra Serif"/>
        </w:rPr>
        <w:t>msk.gosuslugi.ru</w:t>
      </w:r>
      <w:r>
        <w:rPr>
          <w:rFonts w:ascii="PT Astra Serif" w:hAnsi="PT Astra Serif"/>
        </w:rPr>
        <w:t>).</w:t>
      </w:r>
    </w:p>
    <w:p w:rsidR="00AE4D79" w:rsidRDefault="00C34C99">
      <w:pPr>
        <w:pStyle w:val="ac"/>
        <w:ind w:firstLine="360"/>
        <w:jc w:val="both"/>
        <w:rPr>
          <w:rFonts w:ascii="PT Astra Serif" w:hAnsi="PT Astra Serif"/>
          <w:szCs w:val="24"/>
        </w:rPr>
      </w:pPr>
      <w:r>
        <w:rPr>
          <w:rFonts w:ascii="PT Astra Serif" w:hAnsi="PT Astra Serif" w:cs="Times New Roman"/>
          <w:szCs w:val="24"/>
        </w:rPr>
        <w:t>3.</w:t>
      </w:r>
      <w:r>
        <w:rPr>
          <w:rFonts w:ascii="PT Astra Serif" w:hAnsi="PT Astra Serif" w:cs="Times New Roman"/>
          <w:szCs w:val="24"/>
        </w:rPr>
        <w:tab/>
        <w:t>Настоящее решение вступает в силу на следующий день после его официального опубликования (обнародования).</w:t>
      </w:r>
    </w:p>
    <w:p w:rsidR="00AE4D79" w:rsidRDefault="00AE4D79">
      <w:pPr>
        <w:pStyle w:val="ac"/>
        <w:jc w:val="both"/>
        <w:rPr>
          <w:rFonts w:ascii="PT Astra Serif" w:hAnsi="PT Astra Serif" w:cs="Times New Roman"/>
          <w:szCs w:val="24"/>
        </w:rPr>
      </w:pPr>
    </w:p>
    <w:p w:rsidR="00AE4D79" w:rsidRDefault="00C34C99">
      <w:pPr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Глава Александровского сельского поселения,</w:t>
      </w:r>
    </w:p>
    <w:p w:rsidR="00AE4D79" w:rsidRDefault="00C34C99">
      <w:pPr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исполняющий полномочия председателя Совета</w:t>
      </w:r>
    </w:p>
    <w:p w:rsidR="00AE4D79" w:rsidRDefault="00C34C99">
      <w:pPr>
        <w:pStyle w:val="ac"/>
        <w:jc w:val="both"/>
        <w:rPr>
          <w:rFonts w:ascii="PT Astra Serif" w:hAnsi="PT Astra Serif"/>
          <w:szCs w:val="24"/>
        </w:rPr>
        <w:sectPr w:rsidR="00AE4D79">
          <w:pgSz w:w="11906" w:h="16838"/>
          <w:pgMar w:top="1134" w:right="1134" w:bottom="1134" w:left="1701" w:header="0" w:footer="0" w:gutter="0"/>
          <w:cols w:space="720"/>
          <w:formProt w:val="0"/>
          <w:docGrid w:linePitch="360"/>
        </w:sectPr>
      </w:pPr>
      <w:r>
        <w:rPr>
          <w:rFonts w:ascii="PT Astra Serif" w:hAnsi="PT Astra Serif" w:cs="Times New Roman"/>
          <w:szCs w:val="24"/>
        </w:rPr>
        <w:t xml:space="preserve">Александровского </w:t>
      </w:r>
      <w:r>
        <w:rPr>
          <w:rFonts w:ascii="PT Astra Serif" w:hAnsi="PT Astra Serif" w:cs="Times New Roman"/>
          <w:szCs w:val="24"/>
        </w:rPr>
        <w:t>сельского поселения</w:t>
      </w:r>
      <w:r>
        <w:rPr>
          <w:rFonts w:ascii="PT Astra Serif" w:hAnsi="PT Astra Serif" w:cs="Times New Roman"/>
          <w:szCs w:val="24"/>
        </w:rPr>
        <w:tab/>
      </w:r>
      <w:r>
        <w:rPr>
          <w:rFonts w:ascii="PT Astra Serif" w:hAnsi="PT Astra Serif" w:cs="Times New Roman"/>
          <w:szCs w:val="24"/>
        </w:rPr>
        <w:tab/>
      </w:r>
      <w:r>
        <w:rPr>
          <w:rFonts w:ascii="PT Astra Serif" w:hAnsi="PT Astra Serif"/>
          <w:szCs w:val="24"/>
        </w:rPr>
        <w:t xml:space="preserve">   </w:t>
      </w:r>
      <w:r>
        <w:rPr>
          <w:rFonts w:ascii="PT Astra Serif" w:hAnsi="PT Astra Serif" w:cs="Times New Roman"/>
          <w:szCs w:val="24"/>
        </w:rPr>
        <w:t>__________________      Д.В. Пьянков</w:t>
      </w:r>
    </w:p>
    <w:p w:rsidR="00AE4D79" w:rsidRDefault="00AE4D79">
      <w:pPr>
        <w:pStyle w:val="ac"/>
        <w:jc w:val="both"/>
        <w:rPr>
          <w:rFonts w:ascii="PT Astra Serif" w:hAnsi="PT Astra Serif" w:cs="Times New Roman"/>
          <w:szCs w:val="24"/>
        </w:rPr>
      </w:pPr>
    </w:p>
    <w:p w:rsidR="00AE4D79" w:rsidRDefault="00C34C99">
      <w:pPr>
        <w:pStyle w:val="ac"/>
        <w:tabs>
          <w:tab w:val="left" w:pos="4820"/>
        </w:tabs>
        <w:ind w:left="2832" w:firstLine="708"/>
        <w:jc w:val="center"/>
        <w:rPr>
          <w:rFonts w:ascii="PT Astra Serif" w:hAnsi="PT Astra Serif"/>
          <w:szCs w:val="24"/>
        </w:rPr>
      </w:pPr>
      <w:r>
        <w:rPr>
          <w:rFonts w:ascii="PT Astra Serif" w:hAnsi="PT Astra Serif" w:cs="Times New Roman"/>
          <w:szCs w:val="24"/>
        </w:rPr>
        <w:t xml:space="preserve">                                                                                                                               Приложение к решению</w:t>
      </w:r>
      <w:r>
        <w:rPr>
          <w:rFonts w:ascii="PT Astra Serif" w:hAnsi="PT Astra Serif" w:cs="Times New Roman"/>
          <w:szCs w:val="24"/>
        </w:rPr>
        <w:tab/>
      </w:r>
      <w:r>
        <w:rPr>
          <w:rFonts w:ascii="PT Astra Serif" w:hAnsi="PT Astra Serif" w:cs="Times New Roman"/>
          <w:szCs w:val="24"/>
        </w:rPr>
        <w:tab/>
      </w:r>
      <w:r>
        <w:rPr>
          <w:rFonts w:ascii="PT Astra Serif" w:hAnsi="PT Astra Serif" w:cs="Times New Roman"/>
          <w:szCs w:val="24"/>
        </w:rPr>
        <w:tab/>
      </w:r>
      <w:r>
        <w:rPr>
          <w:rFonts w:ascii="PT Astra Serif" w:hAnsi="PT Astra Serif" w:cs="Times New Roman"/>
          <w:szCs w:val="24"/>
        </w:rPr>
        <w:tab/>
        <w:t xml:space="preserve">                                           </w:t>
      </w:r>
      <w:r>
        <w:rPr>
          <w:rFonts w:ascii="PT Astra Serif" w:hAnsi="PT Astra Serif" w:cs="Times New Roman"/>
          <w:szCs w:val="24"/>
        </w:rPr>
        <w:t xml:space="preserve">                                          Совета Александровского</w:t>
      </w:r>
    </w:p>
    <w:p w:rsidR="00AE4D79" w:rsidRDefault="00C34C99">
      <w:pPr>
        <w:pStyle w:val="ac"/>
        <w:ind w:firstLine="360"/>
        <w:jc w:val="center"/>
        <w:rPr>
          <w:rFonts w:ascii="PT Astra Serif" w:hAnsi="PT Astra Serif"/>
          <w:szCs w:val="24"/>
        </w:rPr>
      </w:pPr>
      <w:r>
        <w:rPr>
          <w:rFonts w:ascii="PT Astra Serif" w:hAnsi="PT Astra Serif" w:cs="Times New Roman"/>
          <w:szCs w:val="24"/>
        </w:rPr>
        <w:t xml:space="preserve">                                                                                                                                                                     сельского поселения</w:t>
      </w:r>
    </w:p>
    <w:p w:rsidR="00AE4D79" w:rsidRDefault="00C34C99">
      <w:pPr>
        <w:pStyle w:val="ac"/>
        <w:ind w:left="5664"/>
        <w:rPr>
          <w:rFonts w:ascii="PT Astra Serif" w:hAnsi="PT Astra Serif"/>
          <w:szCs w:val="24"/>
        </w:rPr>
      </w:pPr>
      <w:r>
        <w:rPr>
          <w:rFonts w:ascii="PT Astra Serif" w:hAnsi="PT Astra Serif" w:cs="Times New Roman"/>
          <w:szCs w:val="24"/>
        </w:rPr>
        <w:t xml:space="preserve">     </w:t>
      </w:r>
      <w:r>
        <w:rPr>
          <w:rFonts w:ascii="PT Astra Serif" w:hAnsi="PT Astra Serif" w:cs="Times New Roman"/>
          <w:szCs w:val="24"/>
        </w:rPr>
        <w:t xml:space="preserve">                                                                                          от 18.02.2025 № 119-25-28п</w:t>
      </w:r>
    </w:p>
    <w:p w:rsidR="00AE4D79" w:rsidRDefault="00C34C99">
      <w:pPr>
        <w:pStyle w:val="ac"/>
        <w:ind w:firstLine="709"/>
        <w:jc w:val="both"/>
        <w:rPr>
          <w:rFonts w:ascii="PT Astra Serif" w:hAnsi="PT Astra Serif"/>
          <w:szCs w:val="24"/>
        </w:rPr>
      </w:pPr>
      <w:r>
        <w:rPr>
          <w:rFonts w:ascii="PT Astra Serif" w:hAnsi="PT Astra Serif" w:cs="Times New Roman"/>
          <w:b/>
          <w:szCs w:val="24"/>
        </w:rPr>
        <w:t xml:space="preserve">1) Раздел «Объемы требуемых капитальных вложений» </w:t>
      </w:r>
      <w:r>
        <w:rPr>
          <w:rFonts w:ascii="PT Astra Serif" w:hAnsi="PT Astra Serif" w:cs="Times New Roman"/>
          <w:szCs w:val="24"/>
        </w:rPr>
        <w:t>паспорта Программы изложить в актуальной редакции:</w:t>
      </w:r>
    </w:p>
    <w:tbl>
      <w:tblPr>
        <w:tblW w:w="14459" w:type="dxa"/>
        <w:tblInd w:w="109" w:type="dxa"/>
        <w:tblLook w:val="0000" w:firstRow="0" w:lastRow="0" w:firstColumn="0" w:lastColumn="0" w:noHBand="0" w:noVBand="0"/>
      </w:tblPr>
      <w:tblGrid>
        <w:gridCol w:w="2229"/>
        <w:gridCol w:w="12230"/>
      </w:tblGrid>
      <w:tr w:rsidR="00AE4D79">
        <w:trPr>
          <w:trHeight w:val="890"/>
        </w:trPr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4D79" w:rsidRDefault="00C34C99">
            <w:pPr>
              <w:shd w:val="clear" w:color="auto" w:fill="FFFFFF"/>
              <w:tabs>
                <w:tab w:val="left" w:pos="514"/>
              </w:tabs>
              <w:snapToGrid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Объемы требуемых капитальных вложений</w:t>
            </w:r>
          </w:p>
        </w:tc>
        <w:tc>
          <w:tcPr>
            <w:tcW w:w="1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4D79" w:rsidRDefault="00C34C99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Объемы финансирования, предусмотренные настоящей Программой, носят ориентировочный характер и подлежат ежегодной корректировке на основании мониторинга и анализа выполнения Программы.</w:t>
            </w:r>
          </w:p>
          <w:p w:rsidR="00AE4D79" w:rsidRDefault="00C34C99">
            <w:pPr>
              <w:shd w:val="clear" w:color="auto" w:fill="FFFFFF"/>
              <w:snapToGrid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Объем финансирования составляет 53 793,772тыс.руб</w:t>
            </w:r>
          </w:p>
        </w:tc>
      </w:tr>
    </w:tbl>
    <w:p w:rsidR="00AE4D79" w:rsidRDefault="00C34C99">
      <w:pPr>
        <w:pStyle w:val="12"/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2) Таблицу 1.14 – «</w:t>
      </w:r>
      <w:r>
        <w:rPr>
          <w:rFonts w:ascii="PT Astra Serif" w:eastAsia="Calibri" w:hAnsi="PT Astra Serif"/>
          <w:sz w:val="24"/>
          <w:szCs w:val="24"/>
        </w:rPr>
        <w:t>Финансовые потребности и источники финансирования для реализации инвестиционных проектов» изложить в актуальной редакции:</w:t>
      </w:r>
    </w:p>
    <w:p w:rsidR="00AE4D79" w:rsidRDefault="00AE4D79">
      <w:pPr>
        <w:rPr>
          <w:rFonts w:ascii="PT Astra Serif" w:hAnsi="PT Astra Serif"/>
          <w:b/>
        </w:rPr>
      </w:pPr>
    </w:p>
    <w:tbl>
      <w:tblPr>
        <w:tblW w:w="14913" w:type="dxa"/>
        <w:tblInd w:w="109" w:type="dxa"/>
        <w:tblLook w:val="04A0" w:firstRow="1" w:lastRow="0" w:firstColumn="1" w:lastColumn="0" w:noHBand="0" w:noVBand="1"/>
      </w:tblPr>
      <w:tblGrid>
        <w:gridCol w:w="599"/>
        <w:gridCol w:w="142"/>
        <w:gridCol w:w="8078"/>
        <w:gridCol w:w="1983"/>
        <w:gridCol w:w="4111"/>
      </w:tblGrid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№ п\п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Наименование и краткое описание мероприятия (объекта)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Размер расходов на реализацию мероприятия тыс.руб.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Источники финансирован</w:t>
            </w:r>
            <w:r>
              <w:rPr>
                <w:rFonts w:ascii="PT Astra Serif" w:eastAsia="Calibri" w:hAnsi="PT Astra Serif"/>
                <w:sz w:val="24"/>
                <w:szCs w:val="24"/>
              </w:rPr>
              <w:t>ия</w:t>
            </w:r>
          </w:p>
        </w:tc>
      </w:tr>
      <w:tr w:rsidR="00AE4D79">
        <w:tc>
          <w:tcPr>
            <w:tcW w:w="14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Раздел № 1 «Система Теплоснабжения»</w:t>
            </w:r>
          </w:p>
        </w:tc>
      </w:tr>
      <w:tr w:rsidR="00AE4D79">
        <w:trPr>
          <w:trHeight w:val="70"/>
        </w:trPr>
        <w:tc>
          <w:tcPr>
            <w:tcW w:w="14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2024 год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1.1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Оказание услуг проведения достоверности определения сметной стоимости объектов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color w:val="FF0000"/>
                <w:sz w:val="24"/>
                <w:szCs w:val="24"/>
              </w:rPr>
              <w:t>10,880 тыс.руб</w:t>
            </w:r>
            <w:r>
              <w:rPr>
                <w:rFonts w:ascii="PT Astra Serif" w:eastAsia="Calibri" w:hAnsi="PT Astra Serif"/>
                <w:sz w:val="24"/>
                <w:szCs w:val="24"/>
              </w:rPr>
              <w:t>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1.2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Проведение капитального ремонта объектов коммунальной </w:t>
            </w:r>
            <w:r>
              <w:rPr>
                <w:rFonts w:ascii="PT Astra Serif" w:hAnsi="PT Astra Serif"/>
                <w:sz w:val="24"/>
                <w:szCs w:val="24"/>
              </w:rPr>
              <w:t>инфраструктуры в целях подготовки хозяйственного комплекса хозяйственного комплекса Томской области к безаварийному прохождению отопительного сезона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1.3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Актуализация схем теплоснабжения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0,00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1.4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Проверка и ремонт теплосчётчиков на котельных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1.5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Режимная наладка котлов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color w:val="FF0000"/>
                <w:sz w:val="24"/>
                <w:szCs w:val="24"/>
              </w:rPr>
              <w:t xml:space="preserve">436,3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1.6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Постановка на кадастровый учёт линейных сооружений и регистрация права собственности (сети теплоснабжения)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  <w:highlight w:val="yellow"/>
              </w:rPr>
              <w:t>599,0 тыс.руб</w:t>
            </w:r>
            <w:r>
              <w:rPr>
                <w:rFonts w:ascii="PT Astra Serif" w:eastAsia="Calibri" w:hAnsi="PT Astra Serif"/>
                <w:sz w:val="24"/>
                <w:szCs w:val="24"/>
              </w:rPr>
              <w:t>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района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1.7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Проведение капитального ремонта объектов коммунальной инфраструктуры в целях подготовки хозя</w:t>
            </w:r>
            <w:r>
              <w:rPr>
                <w:rFonts w:ascii="PT Astra Serif" w:hAnsi="PT Astra Serif"/>
                <w:sz w:val="24"/>
                <w:szCs w:val="24"/>
              </w:rPr>
              <w:t>йственного комплекса Томской области к безаварийному прохождению отопительного сезона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color w:val="FF0000"/>
                <w:sz w:val="24"/>
                <w:szCs w:val="24"/>
              </w:rPr>
              <w:t>1751,120 тыс.руб.</w:t>
            </w:r>
          </w:p>
          <w:p w:rsidR="00AE4D79" w:rsidRDefault="00AE4D79">
            <w:pPr>
              <w:pStyle w:val="12"/>
              <w:spacing w:after="0" w:line="240" w:lineRule="auto"/>
              <w:jc w:val="center"/>
              <w:rPr>
                <w:rFonts w:ascii="PT Astra Serif" w:eastAsia="Calibri" w:hAnsi="PT Astra Serif"/>
                <w:color w:val="FF0000"/>
                <w:sz w:val="24"/>
                <w:szCs w:val="24"/>
              </w:rPr>
            </w:pPr>
          </w:p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color w:val="FF0000"/>
                <w:sz w:val="24"/>
                <w:szCs w:val="24"/>
              </w:rPr>
              <w:t xml:space="preserve">1521,861 </w:t>
            </w:r>
            <w:r>
              <w:rPr>
                <w:rFonts w:ascii="PT Astra Serif" w:eastAsia="Calibri" w:hAnsi="PT Astra Serif"/>
                <w:color w:val="FF0000"/>
                <w:sz w:val="24"/>
                <w:szCs w:val="24"/>
              </w:rPr>
              <w:lastRenderedPageBreak/>
              <w:t>тыс.руб.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lastRenderedPageBreak/>
              <w:t>Средства областного бюджета</w:t>
            </w:r>
          </w:p>
          <w:p w:rsidR="00AE4D79" w:rsidRDefault="00AE4D79">
            <w:pPr>
              <w:pStyle w:val="12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района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lastRenderedPageBreak/>
              <w:t>1.8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Приобретение и формирование резерва материально технических </w:t>
            </w:r>
            <w:r>
              <w:rPr>
                <w:rFonts w:ascii="PT Astra Serif" w:hAnsi="PT Astra Serif"/>
                <w:sz w:val="24"/>
                <w:szCs w:val="24"/>
              </w:rPr>
              <w:t>средств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color w:val="FF0000"/>
                <w:sz w:val="24"/>
                <w:szCs w:val="24"/>
              </w:rPr>
              <w:t>1605,735 тыс.руб.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1.9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Капитальный и текущий ремонт объектов коммунальной инфраструктуры в целях подготовки хозяйственного комплекса к безаварийному прохождению отопительного сезона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color w:val="FF0000"/>
                <w:sz w:val="24"/>
                <w:szCs w:val="24"/>
              </w:rPr>
              <w:t>1331,254 тыс.руб</w:t>
            </w:r>
            <w:r>
              <w:rPr>
                <w:rFonts w:ascii="PT Astra Serif" w:eastAsia="Calibri" w:hAnsi="PT Astra Serif"/>
                <w:sz w:val="24"/>
                <w:szCs w:val="24"/>
              </w:rPr>
              <w:t>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</w:t>
            </w:r>
            <w:r>
              <w:rPr>
                <w:rFonts w:ascii="PT Astra Serif" w:eastAsia="Calibri" w:hAnsi="PT Astra Serif"/>
                <w:sz w:val="24"/>
                <w:szCs w:val="24"/>
              </w:rPr>
              <w:t>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1.10.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Обследование дымовых труб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  <w:highlight w:val="yellow"/>
              </w:rPr>
              <w:t>78,00 тыс.руб.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1.11.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Проведение экспертизы промышленной безопасности объектов.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  <w:highlight w:val="yellow"/>
              </w:rPr>
              <w:t>599,89 тыс.руб</w:t>
            </w:r>
            <w:r>
              <w:rPr>
                <w:rFonts w:ascii="PT Astra Serif" w:eastAsia="Calibri" w:hAnsi="PT Astra Serif"/>
                <w:sz w:val="24"/>
                <w:szCs w:val="24"/>
              </w:rPr>
              <w:t>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района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1.12.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color w:val="FF0000"/>
                <w:sz w:val="24"/>
                <w:szCs w:val="24"/>
              </w:rPr>
              <w:t>Компенсация сверхнормативных и выпадающих доходов ресурсоснабжающим организациям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color w:val="FF0000"/>
                <w:sz w:val="24"/>
                <w:szCs w:val="24"/>
              </w:rPr>
              <w:t>26 564,0 тыс.руб.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района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1.13.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  <w:t>Проведение капитального ремонта объектов коммунальной инфраструктуры в целях подготовки хозяйственного комплекс</w:t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  <w:t>а к безаварийному прохождению отопительного сезона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color w:val="FF0000"/>
                <w:sz w:val="24"/>
                <w:szCs w:val="24"/>
              </w:rPr>
              <w:t>407,935 тыс.руб.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района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1.14.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  <w:t>Разработка проектно-сметной документации в целях реализации мероприятий, направленных на снижение загрязнения атмосферного воздуха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color w:val="FF0000"/>
                <w:sz w:val="24"/>
                <w:szCs w:val="24"/>
              </w:rPr>
              <w:t>2396,00 тыс.руб.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района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ИТОГО: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color w:val="FF0000"/>
                <w:sz w:val="24"/>
                <w:szCs w:val="24"/>
              </w:rPr>
              <w:t>37 301,975 тыс.руб</w:t>
            </w:r>
            <w:r>
              <w:rPr>
                <w:rFonts w:ascii="PT Astra Serif" w:eastAsia="Calibri" w:hAnsi="PT Astra Serif"/>
                <w:b/>
                <w:sz w:val="24"/>
                <w:szCs w:val="24"/>
              </w:rPr>
              <w:t>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AE4D79">
            <w:pPr>
              <w:pStyle w:val="12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AE4D79">
        <w:trPr>
          <w:trHeight w:val="70"/>
        </w:trPr>
        <w:tc>
          <w:tcPr>
            <w:tcW w:w="14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2025 год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1.1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Оказание услуг проведения достоверности определения сметной стоимости объектов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  <w:highlight w:val="yellow"/>
              </w:rPr>
              <w:t>50,0</w:t>
            </w:r>
            <w:r>
              <w:rPr>
                <w:rFonts w:ascii="PT Astra Serif" w:eastAsia="Calibri" w:hAnsi="PT Astra Serif"/>
                <w:sz w:val="24"/>
                <w:szCs w:val="24"/>
              </w:rPr>
              <w:t xml:space="preserve"> тыс.руб.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1.2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Проведение капитального ремонта </w:t>
            </w:r>
            <w:r>
              <w:rPr>
                <w:rFonts w:ascii="PT Astra Serif" w:hAnsi="PT Astra Serif"/>
                <w:sz w:val="24"/>
                <w:szCs w:val="24"/>
              </w:rPr>
              <w:t>объектов коммунальной инфраструктуры в целях подготовки хозяйственного комплекса хозяйственного комплекса Томской области к безаварийному прохождению отопительного сезона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1.3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Актуализация схем </w:t>
            </w:r>
            <w:r>
              <w:rPr>
                <w:rFonts w:ascii="PT Astra Serif" w:hAnsi="PT Astra Serif"/>
                <w:sz w:val="24"/>
                <w:szCs w:val="24"/>
              </w:rPr>
              <w:t>теплоснабжения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1.4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Проверка и ремонт теплосчётчиков на котельных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1.5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Режимная наладка котлов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Средства Александровского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1.6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Постановка на кадастровый учёт линейных сооружений и регистрация права собственности (сети теплоснабжения)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lastRenderedPageBreak/>
              <w:t>1.7.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  <w:t>Приобретение и формирование резерва материально технических</w:t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  <w:t xml:space="preserve"> средств.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color w:val="FF0000"/>
                <w:sz w:val="24"/>
                <w:szCs w:val="24"/>
              </w:rPr>
              <w:t>67,70 тыс.руб.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ИТОГО: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color w:val="FF0000"/>
                <w:sz w:val="24"/>
                <w:szCs w:val="24"/>
              </w:rPr>
              <w:t xml:space="preserve">117,7,0 </w:t>
            </w:r>
            <w:r>
              <w:rPr>
                <w:rFonts w:ascii="PT Astra Serif" w:eastAsia="Calibri" w:hAnsi="PT Astra Serif"/>
                <w:b/>
                <w:sz w:val="24"/>
                <w:szCs w:val="24"/>
              </w:rPr>
              <w:t>тыс.руб.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AE4D79">
            <w:pPr>
              <w:pStyle w:val="12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AE4D79">
        <w:trPr>
          <w:trHeight w:val="70"/>
        </w:trPr>
        <w:tc>
          <w:tcPr>
            <w:tcW w:w="14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2026 год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1.1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Оказание услуг проведения достоверности определения сметной стоимости объектов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  <w:highlight w:val="yellow"/>
              </w:rPr>
              <w:t>50,0 тыс</w:t>
            </w:r>
            <w:r>
              <w:rPr>
                <w:rFonts w:ascii="PT Astra Serif" w:eastAsia="Calibri" w:hAnsi="PT Astra Serif"/>
                <w:sz w:val="24"/>
                <w:szCs w:val="24"/>
              </w:rPr>
              <w:t>.руб.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1.2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Проведение капитального ремонта объектов коммунальной инфраструктуры в целях подготовки хозяйственного комплекса хозяйственного комплекса Томской области к безаварийному прохождению отопительного сезона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</w:t>
            </w:r>
            <w:r>
              <w:rPr>
                <w:rFonts w:ascii="PT Astra Serif" w:eastAsia="Calibri" w:hAnsi="PT Astra Serif"/>
                <w:sz w:val="24"/>
                <w:szCs w:val="24"/>
              </w:rPr>
              <w:t>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1.3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Актуализация схем теплоснабжения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1.4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Проверка и ремонт теплосчётчиков на котельных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1.5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Режимная наладка котлов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1.6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Постановка на кадастровый учёт линейных сооружений и регистрация права собственности (сети теплоснабжения)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1.7.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  <w:t xml:space="preserve">Приобретение и формирование </w:t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  <w:t>резерва материально технических средств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color w:val="FF0000"/>
                <w:sz w:val="24"/>
                <w:szCs w:val="24"/>
              </w:rPr>
              <w:t>2075,5 тыс.руб.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ИТОГО: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color w:val="FF0000"/>
                <w:sz w:val="24"/>
                <w:szCs w:val="24"/>
              </w:rPr>
              <w:t>2125,50 тыс.руб</w:t>
            </w:r>
            <w:r>
              <w:rPr>
                <w:rFonts w:ascii="PT Astra Serif" w:eastAsia="Calibri" w:hAnsi="PT Astra Serif"/>
                <w:b/>
                <w:sz w:val="24"/>
                <w:szCs w:val="24"/>
              </w:rPr>
              <w:t>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AE4D79">
            <w:pPr>
              <w:pStyle w:val="12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AE4D79">
        <w:trPr>
          <w:trHeight w:val="70"/>
        </w:trPr>
        <w:tc>
          <w:tcPr>
            <w:tcW w:w="14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2027 год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1.1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Оказание услуг проведения достоверности определения сметной стоимости объектов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color w:val="FF0000"/>
                <w:sz w:val="24"/>
                <w:szCs w:val="24"/>
              </w:rPr>
              <w:t>50,00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Средства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1.2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Проведение капитального ремонта объектов коммунальной инфраструктуры в целях подготовки хозяйственного комплекса хозяйственного комплекса Томской области к безаварийному прохождению отопительного сезона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</w:t>
            </w:r>
            <w:r>
              <w:rPr>
                <w:rFonts w:ascii="PT Astra Serif" w:eastAsia="Calibri" w:hAnsi="PT Astra Serif"/>
                <w:sz w:val="24"/>
                <w:szCs w:val="24"/>
              </w:rPr>
              <w:t>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1.3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Актуализация схем теплоснабжения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1.4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Проверка и ремонт теплосчётчиков на котельных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1.5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Режимная наладка котлов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lastRenderedPageBreak/>
              <w:t>1.6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Постановка на кадастровый учёт линейных сооружений и регистрация права собственности (сети теплоснабжения)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Средства Александровского сельского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1.7.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  <w:t>Приобретение и формирование резерва материально технических средств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color w:val="FF0000"/>
                <w:sz w:val="24"/>
                <w:szCs w:val="24"/>
              </w:rPr>
              <w:t>3408,4 тыс.руб</w:t>
            </w:r>
            <w:r>
              <w:rPr>
                <w:rFonts w:ascii="PT Astra Serif" w:eastAsia="Calibri" w:hAnsi="PT Astra Serif"/>
                <w:sz w:val="24"/>
                <w:szCs w:val="24"/>
              </w:rPr>
              <w:t>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ИТОГО: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color w:val="FF0000"/>
                <w:sz w:val="24"/>
                <w:szCs w:val="24"/>
              </w:rPr>
              <w:t>3458,4 тыс.руб</w:t>
            </w:r>
            <w:r>
              <w:rPr>
                <w:rFonts w:ascii="PT Astra Serif" w:eastAsia="Calibri" w:hAnsi="PT Astra Serif"/>
                <w:sz w:val="24"/>
                <w:szCs w:val="24"/>
              </w:rPr>
              <w:t>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AE4D79">
            <w:pPr>
              <w:pStyle w:val="12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AE4D79">
        <w:trPr>
          <w:trHeight w:val="70"/>
        </w:trPr>
        <w:tc>
          <w:tcPr>
            <w:tcW w:w="14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2028 год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1.1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Оказание услуг проведения достоверности определения сметной стоимости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объектов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1.2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Проведение капитального ремонта объектов коммунальной инфраструктуры в целях подготовки хозяйственного комплекса хозяйственного комплекса Томской области к безаварийному прохождению </w:t>
            </w:r>
            <w:r>
              <w:rPr>
                <w:rFonts w:ascii="PT Astra Serif" w:hAnsi="PT Astra Serif"/>
                <w:sz w:val="24"/>
                <w:szCs w:val="24"/>
              </w:rPr>
              <w:t>отопительного сезона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1.3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Актуализация схем теплоснабжения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1.4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Проверка и ремонт теплосчётчиков на котельных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Средства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1.5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Режимная наладка котлов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1.6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Постановка на кадастровый учёт линейных сооружений и регистрация права собственности (сети теплоснабжения)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ИТОГО: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AE4D79">
            <w:pPr>
              <w:pStyle w:val="12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AE4D79">
        <w:trPr>
          <w:trHeight w:val="70"/>
        </w:trPr>
        <w:tc>
          <w:tcPr>
            <w:tcW w:w="14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2029-2032 годы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1.1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Оказание услуг проведения достоверности определения сметной стоимости объектов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1.2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Проведение капитального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ремонта объектов коммунальной инфраструктуры в целях подготовки хозяйственного комплекса хозяйственного комплекса Томской области к безаварийному прохождению отопительного сезона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1.3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Актуализация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схем теплоснабжения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1.4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Проверка и ремонт теплосчётчиков на котельных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1.5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Режимная наладка котлов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Средства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lastRenderedPageBreak/>
              <w:t>1.6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Постановка на кадастровый учёт линейных сооружений и регистрация права собственности (сети теплоснабжения)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ИТОГО: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Средства Александровского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 по Разделу № 1 «Система Теплоснабжения»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color w:val="FF0000"/>
                <w:sz w:val="24"/>
                <w:szCs w:val="24"/>
              </w:rPr>
              <w:t xml:space="preserve">43 003,575 </w:t>
            </w:r>
            <w:r>
              <w:rPr>
                <w:rFonts w:ascii="PT Astra Serif" w:eastAsia="Calibri" w:hAnsi="PT Astra Serif"/>
                <w:b/>
                <w:sz w:val="24"/>
                <w:szCs w:val="24"/>
              </w:rPr>
              <w:t>тыс.руб.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AE4D79">
            <w:pPr>
              <w:pStyle w:val="12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AE4D79">
        <w:tc>
          <w:tcPr>
            <w:tcW w:w="14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Раздел № 2 «Система водоснабжения»</w:t>
            </w:r>
          </w:p>
        </w:tc>
      </w:tr>
      <w:tr w:rsidR="00AE4D79">
        <w:trPr>
          <w:trHeight w:val="70"/>
        </w:trPr>
        <w:tc>
          <w:tcPr>
            <w:tcW w:w="14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2024 год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2.1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Субсидия ресурсоснабжающей организации в целях частичного возмещения затрат, возникших при оказании услуг </w:t>
            </w:r>
            <w:r>
              <w:rPr>
                <w:rFonts w:ascii="PT Astra Serif" w:hAnsi="PT Astra Serif"/>
              </w:rPr>
              <w:t>тепло-, водоснабжения и водоотведения на территории муниципального образования «Александровское сельское поселение»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  <w:highlight w:val="yellow"/>
              </w:rPr>
              <w:t>1000,00</w:t>
            </w:r>
            <w:r>
              <w:rPr>
                <w:rFonts w:ascii="PT Astra Serif" w:eastAsia="Calibri" w:hAnsi="PT Astra Serif"/>
                <w:sz w:val="24"/>
                <w:szCs w:val="24"/>
              </w:rPr>
              <w:t xml:space="preserve">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2.2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Компенсация выпадающих доходов, по оказанию услуг населению по воде д.Лар</w:t>
            </w:r>
            <w:r>
              <w:rPr>
                <w:rFonts w:ascii="PT Astra Serif" w:hAnsi="PT Astra Serif"/>
              </w:rPr>
              <w:t>ина, Александровского района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  <w:highlight w:val="yellow"/>
              </w:rPr>
              <w:t>900,0</w:t>
            </w:r>
            <w:r>
              <w:rPr>
                <w:rFonts w:ascii="PT Astra Serif" w:eastAsia="Calibri" w:hAnsi="PT Astra Serif"/>
                <w:sz w:val="24"/>
                <w:szCs w:val="24"/>
              </w:rPr>
              <w:t xml:space="preserve"> тыс.руб.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2.3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Мероприятия по обеспечению населения Александровского района чистой питьевой водой (обслуживание станции водоочистки)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  <w:highlight w:val="yellow"/>
              </w:rPr>
              <w:t>808,433</w:t>
            </w:r>
            <w:r>
              <w:rPr>
                <w:rFonts w:ascii="PT Astra Serif" w:eastAsia="Calibri" w:hAnsi="PT Astra Serif"/>
                <w:sz w:val="24"/>
                <w:szCs w:val="24"/>
              </w:rPr>
              <w:t xml:space="preserve"> тыс.руб.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Средства Александровского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района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2.4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Обустройство микрорайона индивидуальной жилой застройки Южной части села, ограниченного р.Сайма (рыбзовод)-р.Анвар в с.Александровское Александровского района Томской области. Газоснабжение. Водоснабжение.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</w:t>
            </w:r>
            <w:r>
              <w:rPr>
                <w:rFonts w:ascii="PT Astra Serif" w:eastAsia="Calibri" w:hAnsi="PT Astra Serif"/>
                <w:sz w:val="24"/>
                <w:szCs w:val="24"/>
              </w:rPr>
              <w:t xml:space="preserve">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2.5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Оформление и согласование проекта зон санитарной охраны подземных источников водоснабжения для скважин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2.6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Возмещение расходов за воду, использованную для тушения пожаров</w:t>
            </w:r>
            <w:r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  <w:highlight w:val="yellow"/>
              </w:rPr>
              <w:t>200,00 тыс</w:t>
            </w:r>
            <w:r>
              <w:rPr>
                <w:rFonts w:ascii="PT Astra Serif" w:eastAsia="Calibri" w:hAnsi="PT Astra Serif"/>
                <w:sz w:val="24"/>
                <w:szCs w:val="24"/>
              </w:rPr>
              <w:t>.руб.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2.7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ind w:right="-147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Государственная экспертиза ПСД «Водоснабжение южной части села»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color w:val="FF0000"/>
                <w:sz w:val="24"/>
                <w:szCs w:val="24"/>
              </w:rPr>
              <w:t xml:space="preserve">0,00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тыс.руб.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2.8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ind w:right="-147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Режимная наладка ХВО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color w:val="FF0000"/>
                <w:sz w:val="24"/>
                <w:szCs w:val="24"/>
              </w:rPr>
              <w:t xml:space="preserve">410,0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тыс.руб.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Средства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2.9.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ind w:right="-147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Содержание станции водоочистки д.Ларино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color w:val="FF0000"/>
                <w:sz w:val="24"/>
                <w:szCs w:val="24"/>
              </w:rPr>
              <w:t xml:space="preserve">150,264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тыс.руб.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ИТОГО: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color w:val="FF0000"/>
                <w:sz w:val="24"/>
                <w:szCs w:val="24"/>
              </w:rPr>
              <w:t xml:space="preserve">3468,697 </w:t>
            </w:r>
            <w:r>
              <w:rPr>
                <w:rFonts w:ascii="PT Astra Serif" w:eastAsia="Calibri" w:hAnsi="PT Astra Serif"/>
                <w:b/>
                <w:sz w:val="24"/>
                <w:szCs w:val="24"/>
              </w:rPr>
              <w:t>тыс.руб.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AE4D79">
        <w:trPr>
          <w:trHeight w:val="70"/>
        </w:trPr>
        <w:tc>
          <w:tcPr>
            <w:tcW w:w="14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lastRenderedPageBreak/>
              <w:t>2025 год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2.1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Субсидия ресурсоснабжающей организации в целях частичного </w:t>
            </w:r>
            <w:r>
              <w:rPr>
                <w:rFonts w:ascii="PT Astra Serif" w:hAnsi="PT Astra Serif"/>
              </w:rPr>
              <w:t>возмещения затрат, возникших при оказании услуг тепло-, водоснабжения и водоотведения на территории муниципального образования «Александровское сельское поселение»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2.2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Компенсация выпадающих </w:t>
            </w:r>
            <w:r>
              <w:rPr>
                <w:rFonts w:ascii="PT Astra Serif" w:hAnsi="PT Astra Serif"/>
              </w:rPr>
              <w:t>доходов, по оказанию услуг населению по воде д.Ларина, Александровского района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  <w:highlight w:val="yellow"/>
              </w:rPr>
              <w:t>1000,0</w:t>
            </w:r>
            <w:r>
              <w:rPr>
                <w:rFonts w:ascii="PT Astra Serif" w:eastAsia="Calibri" w:hAnsi="PT Astra Serif"/>
                <w:sz w:val="24"/>
                <w:szCs w:val="24"/>
              </w:rPr>
              <w:t xml:space="preserve"> тыс.руб.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2.3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Мероприятия по обеспечению населения Александровского района чистой питьевой водой (обслуживание станции водоо</w:t>
            </w:r>
            <w:r>
              <w:rPr>
                <w:rFonts w:ascii="PT Astra Serif" w:hAnsi="PT Astra Serif"/>
                <w:sz w:val="24"/>
                <w:szCs w:val="24"/>
              </w:rPr>
              <w:t>чистки)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color w:val="FF0000"/>
                <w:sz w:val="24"/>
                <w:szCs w:val="24"/>
              </w:rPr>
              <w:t xml:space="preserve">140,0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тыс.руб.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района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2.4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Обустройство микрорайона индивидуальной жилой застройки Южной части села, ограниченного р.Сайма (рыбзовод)-р.Анвар в с.Александровское Александровского района Томской области. Газоснабжение. </w:t>
            </w:r>
            <w:r>
              <w:rPr>
                <w:rFonts w:ascii="PT Astra Serif" w:hAnsi="PT Astra Serif"/>
                <w:sz w:val="24"/>
                <w:szCs w:val="24"/>
              </w:rPr>
              <w:t>Водоснабжение.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2.5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Оформление и согласование проекта зон санитарной охраны подземных источников водоснабжения для скважин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2.6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Возмещение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расходов за воду, использованную для тушения пожаров.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color w:val="FF0000"/>
                <w:sz w:val="24"/>
                <w:szCs w:val="24"/>
              </w:rPr>
              <w:t>200,0 тыс</w:t>
            </w:r>
            <w:r>
              <w:rPr>
                <w:rFonts w:ascii="PT Astra Serif" w:eastAsia="Calibri" w:hAnsi="PT Astra Serif"/>
                <w:sz w:val="24"/>
                <w:szCs w:val="24"/>
              </w:rPr>
              <w:t>.руб.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2.7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ind w:right="-147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Государственная экспертиза ПСД «Водоснабжение южной части села»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color w:val="FF0000"/>
                <w:sz w:val="24"/>
                <w:szCs w:val="24"/>
              </w:rPr>
              <w:t xml:space="preserve">1341,5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2.8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ind w:right="-147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FF0000"/>
              </w:rPr>
              <w:t>Содер</w:t>
            </w:r>
            <w:r>
              <w:rPr>
                <w:rFonts w:ascii="PT Astra Serif" w:hAnsi="PT Astra Serif"/>
                <w:color w:val="FF0000"/>
              </w:rPr>
              <w:t>жание станции водоочистки д.Ларино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color w:val="FF0000"/>
                <w:sz w:val="24"/>
                <w:szCs w:val="24"/>
              </w:rPr>
              <w:t>200,0 тыс.руб..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ИТОГО: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color w:val="FF0000"/>
                <w:sz w:val="24"/>
                <w:szCs w:val="24"/>
              </w:rPr>
              <w:t>2881,5</w:t>
            </w:r>
            <w:r>
              <w:rPr>
                <w:rFonts w:ascii="PT Astra Serif" w:eastAsia="Calibri" w:hAnsi="PT Astra Serif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AE4D79">
        <w:tc>
          <w:tcPr>
            <w:tcW w:w="14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2026 год.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2.1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Субсидия ресурсоснабжающей организации в целях частичного возмещения затрат, возникших при оказании услуг тепло-, </w:t>
            </w:r>
            <w:r>
              <w:rPr>
                <w:rFonts w:ascii="PT Astra Serif" w:hAnsi="PT Astra Serif"/>
              </w:rPr>
              <w:t>водоснабжения и водоотведения на территории муниципального образования «Александровское сельское поселение»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2.2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Компенсация выпадающих доходов, по оказанию услуг населению по воде д.Ларина, </w:t>
            </w:r>
            <w:r>
              <w:rPr>
                <w:rFonts w:ascii="PT Astra Serif" w:hAnsi="PT Astra Serif"/>
              </w:rPr>
              <w:t>Александровского района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color w:val="FF0000"/>
                <w:sz w:val="24"/>
                <w:szCs w:val="24"/>
              </w:rPr>
              <w:t>1500,0 тыс.руб</w:t>
            </w:r>
            <w:r>
              <w:rPr>
                <w:rFonts w:ascii="PT Astra Serif" w:eastAsia="Calibri" w:hAnsi="PT Astra Serif"/>
                <w:sz w:val="24"/>
                <w:szCs w:val="24"/>
              </w:rPr>
              <w:t>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2.3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left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Мероприятия по обеспечению населения Александровского района чистой питьевой водой (обслуживание станции водоочистки)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color w:val="FF0000"/>
                <w:sz w:val="24"/>
                <w:szCs w:val="24"/>
              </w:rPr>
              <w:t>140,0 тыс</w:t>
            </w:r>
            <w:r>
              <w:rPr>
                <w:rFonts w:ascii="PT Astra Serif" w:eastAsia="Calibri" w:hAnsi="PT Astra Serif"/>
                <w:sz w:val="24"/>
                <w:szCs w:val="24"/>
              </w:rPr>
              <w:t>.руб.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района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2.4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left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Обустройство микрорайона индивидуальной жилой застройки Южной части села, ограниченного р.Сайма (рыбзовод)-р.Анвар в с.Александровское Александровского района Томской области. Газоснабжение. Водоснабжение.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Средства Александровского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lastRenderedPageBreak/>
              <w:t>2.5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left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Оформление и согласование проекта зон санитарной охраны подземных источников водоснабжения для скважин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2.6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left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Возмещение расходов за воду, использованную для тушения пожаров.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color w:val="FF0000"/>
                <w:sz w:val="24"/>
                <w:szCs w:val="24"/>
              </w:rPr>
              <w:t>200,0 тыс.руб</w:t>
            </w:r>
            <w:r>
              <w:rPr>
                <w:rFonts w:ascii="PT Astra Serif" w:eastAsia="Calibri" w:hAnsi="PT Astra Serif"/>
                <w:sz w:val="24"/>
                <w:szCs w:val="24"/>
              </w:rPr>
              <w:t>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2.7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ind w:right="-147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Государственная экспертиза ПСД «Водоснабжение южной части села»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2.8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ind w:right="-147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FF0000"/>
              </w:rPr>
              <w:t>Содержание станции водоочистки д.Ларино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color w:val="FF0000"/>
                <w:sz w:val="24"/>
                <w:szCs w:val="24"/>
              </w:rPr>
              <w:t>200,0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ИТОГО: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2040,0 тыс.руб</w:t>
            </w:r>
            <w:r>
              <w:rPr>
                <w:rFonts w:ascii="PT Astra Serif" w:eastAsia="Calibri" w:hAnsi="PT Astra Serif"/>
                <w:sz w:val="24"/>
                <w:szCs w:val="24"/>
              </w:rPr>
              <w:t>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AE4D79">
        <w:tc>
          <w:tcPr>
            <w:tcW w:w="14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2027 год.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2.1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Субсидия ресурсоснабжающей организации в целях частичного возмещения затрат, возникших при оказании услуг тепло-, водоснабжения и водоотведения на территории </w:t>
            </w:r>
            <w:r>
              <w:rPr>
                <w:rFonts w:ascii="PT Astra Serif" w:hAnsi="PT Astra Serif"/>
              </w:rPr>
              <w:t>муниципального образования «Александровское сельское поселение»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2.2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Компенсация выпадающих доходов, по оказанию услуг населению по воде д.Ларина, Александровского района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color w:val="FF0000"/>
                <w:sz w:val="24"/>
                <w:szCs w:val="24"/>
              </w:rPr>
              <w:t xml:space="preserve">2000,00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Средства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2.3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Мероприятия по обеспечению населения Александровского района чистой питьевой водой (обслуживание станции водоочистки)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2.4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Обустройство микрорайона </w:t>
            </w:r>
            <w:r>
              <w:rPr>
                <w:rFonts w:ascii="PT Astra Serif" w:hAnsi="PT Astra Serif"/>
                <w:sz w:val="24"/>
                <w:szCs w:val="24"/>
              </w:rPr>
              <w:t>индивидуальной жилой застройки Южной части села, ограниченного р.Сайма (рыбзовод)-р.Анвар в с.Александровское Александровского района Томской области. Газоснабжение. Водоснабжение.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2.5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Оформление </w:t>
            </w:r>
            <w:r>
              <w:rPr>
                <w:rFonts w:ascii="PT Astra Serif" w:hAnsi="PT Astra Serif"/>
                <w:sz w:val="24"/>
                <w:szCs w:val="24"/>
              </w:rPr>
              <w:t>и согласование проекта зон санитарной охраны подземных источников водоснабжения для скважин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2.6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Возмещение расходов за воду, использованную для тушения пожаров.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color w:val="FF0000"/>
                <w:sz w:val="24"/>
                <w:szCs w:val="24"/>
              </w:rPr>
              <w:t>200,00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</w:t>
            </w:r>
            <w:r>
              <w:rPr>
                <w:rFonts w:ascii="PT Astra Serif" w:eastAsia="Calibri" w:hAnsi="PT Astra Serif"/>
                <w:sz w:val="24"/>
                <w:szCs w:val="24"/>
              </w:rPr>
              <w:t>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2.7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ind w:right="-147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Государственная экспертиза ПСД «Водоснабжение южной части села»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2.8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ind w:right="-147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FF0000"/>
              </w:rPr>
              <w:t>Содержание станции водоочистки д.Ларино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color w:val="FF0000"/>
                <w:sz w:val="24"/>
                <w:szCs w:val="24"/>
              </w:rPr>
              <w:t>200,00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Средства Александровского сельского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ИТОГО: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color w:val="FF0000"/>
                <w:sz w:val="24"/>
                <w:szCs w:val="24"/>
              </w:rPr>
              <w:t xml:space="preserve">2400,00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AE4D79">
            <w:pPr>
              <w:pStyle w:val="12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AE4D79">
        <w:tc>
          <w:tcPr>
            <w:tcW w:w="14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2028 год.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2.1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Субсидия ресурсоснабжающей организации в целях частичного возмещения затрат, возникших при оказании услуг тепло-, водоснабжения и водоотведения на территории муниципального образования </w:t>
            </w:r>
            <w:r>
              <w:rPr>
                <w:rFonts w:ascii="PT Astra Serif" w:hAnsi="PT Astra Serif"/>
              </w:rPr>
              <w:lastRenderedPageBreak/>
              <w:t xml:space="preserve">«Александровское </w:t>
            </w:r>
            <w:r>
              <w:rPr>
                <w:rFonts w:ascii="PT Astra Serif" w:hAnsi="PT Astra Serif"/>
              </w:rPr>
              <w:t>сельское поселение»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lastRenderedPageBreak/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lastRenderedPageBreak/>
              <w:t>2.2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Компенсация выпадающих доходов, по оказанию услуг населению по воде д.Ларина, Александровского района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2.3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Мероприятия по обеспечению населения Александровского района чистой питьевой водой (обслуживание станции водоочистки)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2.4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Обустройство микрорайона индивидуальной жилой застройки Южной части села, </w:t>
            </w:r>
            <w:r>
              <w:rPr>
                <w:rFonts w:ascii="PT Astra Serif" w:hAnsi="PT Astra Serif"/>
                <w:sz w:val="24"/>
                <w:szCs w:val="24"/>
              </w:rPr>
              <w:t>ограниченного р.Сайма (рыбзовод)-р.Анвар в с.Александровское Александровского района Томской области. Газоснабжение. Водоснабжение.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2.5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Оформление и согласование проекта зон санитарной охраны </w:t>
            </w:r>
            <w:r>
              <w:rPr>
                <w:rFonts w:ascii="PT Astra Serif" w:hAnsi="PT Astra Serif"/>
                <w:sz w:val="24"/>
                <w:szCs w:val="24"/>
              </w:rPr>
              <w:t>подземных источников водоснабжения для скважин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2.6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Возмещение расходов за воду, использованную для тушения пожаров.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2.7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ind w:right="-147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Государственная </w:t>
            </w:r>
            <w:r>
              <w:rPr>
                <w:rFonts w:ascii="PT Astra Serif" w:hAnsi="PT Astra Serif"/>
              </w:rPr>
              <w:t>экспертиза ПСД «Водоснабжение южной части села»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ИТОГО: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AE4D79">
            <w:pPr>
              <w:pStyle w:val="12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AE4D79">
            <w:pPr>
              <w:pStyle w:val="12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AE4D79">
        <w:tc>
          <w:tcPr>
            <w:tcW w:w="14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2029-2032 годы.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2.1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Субсидия ресурсоснабжающей организации в целях частичного возмещения затрат, возникших при оказании услуг тепло-, </w:t>
            </w:r>
            <w:r>
              <w:rPr>
                <w:rFonts w:ascii="PT Astra Serif" w:hAnsi="PT Astra Serif"/>
              </w:rPr>
              <w:t>водоснабжения и водоотведения на территории муниципального образования «Александровское сельское поселение»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2.2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Компенсация выпадающих доходов, по оказанию услуг населению по воде д.Ларина, </w:t>
            </w:r>
            <w:r>
              <w:rPr>
                <w:rFonts w:ascii="PT Astra Serif" w:hAnsi="PT Astra Serif"/>
              </w:rPr>
              <w:t>Александровского района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2.3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Мероприятия по обеспечению населения Александровского района чистой питьевой водой (обслуживание станции водоочистки)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</w:t>
            </w:r>
            <w:r>
              <w:rPr>
                <w:rFonts w:ascii="PT Astra Serif" w:eastAsia="Calibri" w:hAnsi="PT Astra Serif"/>
                <w:sz w:val="24"/>
                <w:szCs w:val="24"/>
              </w:rPr>
              <w:t>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2.4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Обустройство микрорайона индивидуальной жилой застройки Южной части села, ограниченного р.Сайма (рыбзовод)-р.Анвар в с.Александровское Александровского района Томской области. Газоснабжение. Водоснабжение.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Средства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2.5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Оформление и согласование проекта зон санитарной охраны подземных источников водоснабжения для скважин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2.6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Возмещение расходов за воду, использованную для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тушения пожаров.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2.7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ind w:right="-147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Государственная экспертиза ПСД «Водоснабжение южной части села»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ИТОГО: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AE4D79">
            <w:pPr>
              <w:pStyle w:val="12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 xml:space="preserve">ИТОГО по Разделу № 2 </w:t>
            </w:r>
            <w:r>
              <w:rPr>
                <w:rFonts w:ascii="PT Astra Serif" w:eastAsia="Calibri" w:hAnsi="PT Astra Serif"/>
                <w:b/>
                <w:sz w:val="24"/>
                <w:szCs w:val="24"/>
              </w:rPr>
              <w:t>«Система Водоснабжения»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color w:val="FF0000"/>
                <w:sz w:val="24"/>
                <w:szCs w:val="24"/>
              </w:rPr>
              <w:t xml:space="preserve">10 790,197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b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AE4D79">
        <w:tc>
          <w:tcPr>
            <w:tcW w:w="14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Раздел № 3 «Система водоотведения»</w:t>
            </w:r>
          </w:p>
        </w:tc>
      </w:tr>
      <w:tr w:rsidR="00AE4D79">
        <w:tc>
          <w:tcPr>
            <w:tcW w:w="14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2024 год.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3.1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Модернизация или реконструкция существующих сетей водоотведения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3.2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Разработка ПСД для </w:t>
            </w:r>
            <w:r>
              <w:rPr>
                <w:rFonts w:ascii="PT Astra Serif" w:hAnsi="PT Astra Serif"/>
              </w:rPr>
              <w:t>реконструкции сетей водоотведения и колодцев.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3.3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Реконструкция сетей водоотведения и колодцев.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3.4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Разработка ПСД на реконструкцию КОС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3.5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Реконструкция КОС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3.6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Проведение технического обследования системы водоотведения в соответствии с Приказом Минстроя № 437 от 05.08.2</w:t>
            </w:r>
            <w:r>
              <w:rPr>
                <w:rFonts w:ascii="PT Astra Serif" w:hAnsi="PT Astra Serif"/>
                <w:sz w:val="24"/>
                <w:szCs w:val="24"/>
              </w:rPr>
              <w:t>014г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3.7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Разработка ПСД для создания санитарно-технических зон 1 пояса для КОС.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ИТОГО: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AE4D79">
        <w:tc>
          <w:tcPr>
            <w:tcW w:w="14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2025-2032 год.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3.1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Модернизация или </w:t>
            </w:r>
            <w:r>
              <w:rPr>
                <w:rFonts w:ascii="PT Astra Serif" w:hAnsi="PT Astra Serif"/>
              </w:rPr>
              <w:t>реконструкция существующих сетей водоотведения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3.2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Разработка ПСД для реконструкции сетей водоотведения и колодцев.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3.3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Реконструкция </w:t>
            </w:r>
            <w:r>
              <w:rPr>
                <w:rFonts w:ascii="PT Astra Serif" w:hAnsi="PT Astra Serif"/>
                <w:sz w:val="24"/>
                <w:szCs w:val="24"/>
              </w:rPr>
              <w:t>сетей водоотведения и колодцев.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3.4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Разработка ПСД на реконструкцию КОС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3.5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Реконструкция КОС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Средства Александровского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3.6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Проведение технического обследования системы водоотведения в соответствии с Приказом Минстроя № 437 от 05.08.2014г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3.7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Разработка ПСД для создания санитарно-технических </w:t>
            </w:r>
            <w:r>
              <w:rPr>
                <w:rFonts w:ascii="PT Astra Serif" w:hAnsi="PT Astra Serif"/>
                <w:sz w:val="24"/>
                <w:szCs w:val="24"/>
              </w:rPr>
              <w:t>зон 1 пояса для КОС.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Средства Александровского </w:t>
            </w:r>
            <w:r>
              <w:rPr>
                <w:rFonts w:ascii="PT Astra Serif" w:eastAsia="Calibri" w:hAnsi="PT Astra Serif"/>
                <w:sz w:val="24"/>
                <w:szCs w:val="24"/>
              </w:rPr>
              <w:lastRenderedPageBreak/>
              <w:t>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ИТОГО: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 по Разделу № 3 «Система Водоотведения»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AE4D79">
        <w:tc>
          <w:tcPr>
            <w:tcW w:w="14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Раздел № 4 «Электроснабжение»</w:t>
            </w:r>
          </w:p>
        </w:tc>
      </w:tr>
      <w:tr w:rsidR="00AE4D79">
        <w:tc>
          <w:tcPr>
            <w:tcW w:w="14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2024 год.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4.1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Модернизация или реконструкция существующих сетей </w:t>
            </w:r>
            <w:r>
              <w:rPr>
                <w:rFonts w:ascii="PT Astra Serif" w:hAnsi="PT Astra Serif"/>
              </w:rPr>
              <w:t>электроснабжения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4.2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left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Внедрить экономически обоснованные энергосберегающие технологии и материалы на объектах ЖКС и ЖКХ сельского поселения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Средства Александровского сельского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4.3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Вывод из эксплуатации, консервация и демонтаж сетей электроснабжения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ИТОГО: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AE4D79">
        <w:tc>
          <w:tcPr>
            <w:tcW w:w="14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2025-2032 год.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4.1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Модернизация или реконструкция существующих сетей электроснабжения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4.2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Внедрить экономически обоснованные энергосберегающие технологии и материалы на объектах ЖКС и ЖКХ сельского поселения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4.3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Вывод из эксплуатации, </w:t>
            </w:r>
            <w:r>
              <w:rPr>
                <w:rFonts w:ascii="PT Astra Serif" w:hAnsi="PT Astra Serif"/>
                <w:sz w:val="24"/>
                <w:szCs w:val="24"/>
              </w:rPr>
              <w:t>консервация и демонтаж сетей электроснабжения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ИТОГО: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 по Разделу № 4 «Электроснабжение»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AE4D79">
        <w:tc>
          <w:tcPr>
            <w:tcW w:w="14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Раздел № 5 «Газоснабжение»</w:t>
            </w:r>
          </w:p>
        </w:tc>
      </w:tr>
      <w:tr w:rsidR="00AE4D79">
        <w:tc>
          <w:tcPr>
            <w:tcW w:w="14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2024 год.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5.1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Строительство новых сетей газоснабжения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rPr>
          <w:trHeight w:val="459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5.2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left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Увеличение пропускной способности существующих сетей газоснабжения в целях подключения объектов капитального строительства абонентов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5.3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Модернизация или реконструкция существующих объектов централизованных систем газоснабжения в целях снижения уровня износа существующих объектов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ИТОГО: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AE4D79">
        <w:tc>
          <w:tcPr>
            <w:tcW w:w="14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2025-2032 год.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5.1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Строительство новых сетей газоснабжения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lastRenderedPageBreak/>
              <w:t>5.2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Увеличение пропускной способности существующих сетей газоснабжения в целях подключения объектов капитального строительства абонентов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</w:t>
            </w:r>
            <w:r>
              <w:rPr>
                <w:rFonts w:ascii="PT Astra Serif" w:eastAsia="Calibri" w:hAnsi="PT Astra Serif"/>
                <w:sz w:val="24"/>
                <w:szCs w:val="24"/>
              </w:rPr>
              <w:t>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5.3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Модернизация или реконструкция существующих объектов централизованных систем газоснабжения в целях снижения уровня износа существующих объектов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ИТОГО: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 по Разделу № 5 «Газоснабжение»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AE4D79">
        <w:tc>
          <w:tcPr>
            <w:tcW w:w="14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Раздел № 6 «Обращение с ТКО»</w:t>
            </w:r>
          </w:p>
        </w:tc>
      </w:tr>
      <w:tr w:rsidR="00AE4D79">
        <w:tc>
          <w:tcPr>
            <w:tcW w:w="14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2024 год.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6.1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Строительство, модернизация или реконструкция объектов в системе обращения с ТКО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rPr>
          <w:trHeight w:val="387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6.2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left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Прекращение приема на полигон ТБО. Использование объекта для приема прочих видов отходов, в качестве резервного варианта при возникновении форс-мажорных обстоятельств на других объектах размещения или рекультивация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</w:t>
            </w:r>
            <w:r>
              <w:rPr>
                <w:rFonts w:ascii="PT Astra Serif" w:eastAsia="Calibri" w:hAnsi="PT Astra Serif"/>
                <w:sz w:val="24"/>
                <w:szCs w:val="24"/>
              </w:rPr>
              <w:t>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ИТОГО: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AE4D79">
        <w:tc>
          <w:tcPr>
            <w:tcW w:w="149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2025-2032 год.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6.1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Строительство, модернизация или реконструкция объектов в системе обращения с ТКО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6.2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Прекращение приема на полигон ТБО. Использование </w:t>
            </w:r>
            <w:r>
              <w:rPr>
                <w:rFonts w:ascii="PT Astra Serif" w:hAnsi="PT Astra Serif"/>
              </w:rPr>
              <w:t>объекта для приема прочих видов отходов, в качестве резервного варианта при возникновении форс-мажорных обстоятельств на других объектах размещения или рекультивация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ИТОГО: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 xml:space="preserve">ИТОГО </w:t>
            </w: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по Разделу № 6 «Обращение с ТКО»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тыс.руб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AE4D79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 по программе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color w:val="FF0000"/>
                <w:sz w:val="24"/>
                <w:szCs w:val="24"/>
              </w:rPr>
              <w:t xml:space="preserve">53 793,772 </w:t>
            </w:r>
            <w:r>
              <w:rPr>
                <w:rFonts w:ascii="PT Astra Serif" w:eastAsia="Calibri" w:hAnsi="PT Astra Serif"/>
                <w:b/>
                <w:sz w:val="24"/>
                <w:szCs w:val="24"/>
              </w:rPr>
              <w:t>тыс.руб.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AE4D79">
            <w:pPr>
              <w:pStyle w:val="12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</w:tbl>
    <w:p w:rsidR="00AE4D79" w:rsidRDefault="00AE4D79">
      <w:pPr>
        <w:sectPr w:rsidR="00AE4D79">
          <w:headerReference w:type="default" r:id="rId10"/>
          <w:pgSz w:w="16838" w:h="11906" w:orient="landscape"/>
          <w:pgMar w:top="766" w:right="1134" w:bottom="851" w:left="1134" w:header="709" w:footer="0" w:gutter="0"/>
          <w:cols w:space="720"/>
          <w:formProt w:val="0"/>
          <w:titlePg/>
          <w:docGrid w:linePitch="360"/>
        </w:sectPr>
      </w:pPr>
    </w:p>
    <w:p w:rsidR="00AE4D79" w:rsidRDefault="00AE4D79">
      <w:pPr>
        <w:jc w:val="center"/>
        <w:rPr>
          <w:rFonts w:ascii="PT Astra Serif" w:hAnsi="PT Astra Serif"/>
          <w:b/>
        </w:rPr>
      </w:pPr>
    </w:p>
    <w:p w:rsidR="00AE4D79" w:rsidRDefault="00C34C99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/>
        </w:rPr>
        <w:t xml:space="preserve">ПОЯСНИТЕЛЬНАЯ ЗАПИСКА К ПРОЕКТУ РЕШЕНИЯ от ноября 2024г </w:t>
      </w:r>
    </w:p>
    <w:p w:rsidR="00AE4D79" w:rsidRDefault="00C34C99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           Необходимость внесения изменений в решение Совета Александровского сельского поселения «Об утверждении МП «Комплексное развитие систем коммунальной инфраструктуры на территории Александровского сельского поселения на период 2024-2027 годы и на п</w:t>
      </w:r>
      <w:r>
        <w:rPr>
          <w:rFonts w:ascii="PT Astra Serif" w:hAnsi="PT Astra Serif"/>
        </w:rPr>
        <w:t>ерспективу по 2035 года», утвержденную решением Совета Александровского сельского поселения от 22.08.2023 № 51-23-11п, возникла в связи с  изменениями  финансирования и внесением новых мероприятий в бюджете Александровского сельского поселения в 2024 – 202</w:t>
      </w:r>
      <w:r>
        <w:rPr>
          <w:rFonts w:ascii="PT Astra Serif" w:hAnsi="PT Astra Serif"/>
        </w:rPr>
        <w:t xml:space="preserve">7 годах.            </w:t>
      </w:r>
    </w:p>
    <w:p w:rsidR="00AE4D79" w:rsidRDefault="00C34C99">
      <w:pPr>
        <w:pStyle w:val="ac"/>
        <w:ind w:firstLine="709"/>
        <w:jc w:val="both"/>
        <w:rPr>
          <w:rFonts w:ascii="PT Astra Serif" w:hAnsi="PT Astra Serif"/>
          <w:szCs w:val="24"/>
        </w:rPr>
      </w:pPr>
      <w:r>
        <w:rPr>
          <w:rFonts w:ascii="PT Astra Serif" w:hAnsi="PT Astra Serif"/>
          <w:szCs w:val="24"/>
        </w:rPr>
        <w:t xml:space="preserve">  </w:t>
      </w:r>
      <w:r>
        <w:rPr>
          <w:rFonts w:ascii="PT Astra Serif" w:hAnsi="PT Astra Serif" w:cs="Times New Roman"/>
          <w:szCs w:val="24"/>
        </w:rPr>
        <w:t>1) Раздел «Объемы требуемых капитальных вложений»</w:t>
      </w:r>
      <w:r>
        <w:rPr>
          <w:rFonts w:ascii="PT Astra Serif" w:hAnsi="PT Astra Serif" w:cs="Times New Roman"/>
          <w:b/>
          <w:szCs w:val="24"/>
        </w:rPr>
        <w:t xml:space="preserve"> </w:t>
      </w:r>
      <w:r>
        <w:rPr>
          <w:rFonts w:ascii="PT Astra Serif" w:hAnsi="PT Astra Serif" w:cs="Times New Roman"/>
          <w:szCs w:val="24"/>
        </w:rPr>
        <w:t>паспорта Программы изложить в актуальной редакции:</w:t>
      </w:r>
    </w:p>
    <w:tbl>
      <w:tblPr>
        <w:tblW w:w="9214" w:type="dxa"/>
        <w:tblInd w:w="109" w:type="dxa"/>
        <w:tblLook w:val="0000" w:firstRow="0" w:lastRow="0" w:firstColumn="0" w:lastColumn="0" w:noHBand="0" w:noVBand="0"/>
      </w:tblPr>
      <w:tblGrid>
        <w:gridCol w:w="2229"/>
        <w:gridCol w:w="6985"/>
      </w:tblGrid>
      <w:tr w:rsidR="00AE4D79">
        <w:trPr>
          <w:trHeight w:val="890"/>
        </w:trPr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4D79" w:rsidRDefault="00C34C99">
            <w:pPr>
              <w:shd w:val="clear" w:color="auto" w:fill="FFFFFF"/>
              <w:tabs>
                <w:tab w:val="left" w:pos="514"/>
              </w:tabs>
              <w:snapToGrid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Объемы требуемых капитальных вложений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4D79" w:rsidRDefault="00C34C99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Объемы финансирования, предусмотренные настоящей Программой, носят ориентировочный характер и </w:t>
            </w:r>
            <w:r>
              <w:rPr>
                <w:rFonts w:ascii="PT Astra Serif" w:hAnsi="PT Astra Serif"/>
              </w:rPr>
              <w:t>подлежат ежегодной корректировке на основании мониторинга и анализа выполнения Программы.</w:t>
            </w:r>
          </w:p>
          <w:p w:rsidR="00AE4D79" w:rsidRDefault="00C34C99">
            <w:pPr>
              <w:shd w:val="clear" w:color="auto" w:fill="FFFFFF"/>
              <w:snapToGrid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Объем финансирования составляет 53 793,772 тыс.руб.</w:t>
            </w:r>
          </w:p>
        </w:tc>
      </w:tr>
    </w:tbl>
    <w:p w:rsidR="00AE4D79" w:rsidRDefault="00C34C99">
      <w:pPr>
        <w:pStyle w:val="12"/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2) Таблицу 1.14 – «</w:t>
      </w:r>
      <w:r>
        <w:rPr>
          <w:rFonts w:ascii="PT Astra Serif" w:eastAsia="Calibri" w:hAnsi="PT Astra Serif"/>
          <w:sz w:val="24"/>
          <w:szCs w:val="24"/>
        </w:rPr>
        <w:t xml:space="preserve">Финансовые потребности и источники финансирования для реализации инвестиционных проектов» </w:t>
      </w:r>
      <w:r>
        <w:rPr>
          <w:rFonts w:ascii="PT Astra Serif" w:eastAsia="Calibri" w:hAnsi="PT Astra Serif"/>
          <w:sz w:val="24"/>
          <w:szCs w:val="24"/>
        </w:rPr>
        <w:t>изложить в новой редакции.</w:t>
      </w:r>
    </w:p>
    <w:p w:rsidR="00AE4D79" w:rsidRDefault="00C34C99">
      <w:pPr>
        <w:pStyle w:val="12"/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 xml:space="preserve">1. В разделе № 1 </w:t>
      </w:r>
      <w:r>
        <w:rPr>
          <w:rFonts w:ascii="PT Astra Serif" w:eastAsia="Calibri" w:hAnsi="PT Astra Serif"/>
          <w:b/>
          <w:sz w:val="24"/>
          <w:szCs w:val="24"/>
        </w:rPr>
        <w:t>«Система Теплоснабжения» в 2024г:</w:t>
      </w:r>
    </w:p>
    <w:p w:rsidR="00AE4D79" w:rsidRDefault="00C34C99">
      <w:pPr>
        <w:pStyle w:val="12"/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 xml:space="preserve">А). </w:t>
      </w:r>
      <w:r>
        <w:rPr>
          <w:rFonts w:ascii="PT Astra Serif" w:hAnsi="PT Astra Serif"/>
          <w:sz w:val="24"/>
          <w:szCs w:val="24"/>
        </w:rPr>
        <w:t>В программном мероприятии 1.1. «Оказание услуг проведения достоверности определения сметной стоимости объектов» изменён объём финансирования из средств бюджета поселения с «5</w:t>
      </w:r>
      <w:r>
        <w:rPr>
          <w:rFonts w:ascii="PT Astra Serif" w:hAnsi="PT Astra Serif"/>
          <w:sz w:val="24"/>
          <w:szCs w:val="24"/>
        </w:rPr>
        <w:t>0,0» на «10,880»;</w:t>
      </w:r>
    </w:p>
    <w:p w:rsidR="00AE4D79" w:rsidRDefault="00C34C99">
      <w:pPr>
        <w:tabs>
          <w:tab w:val="left" w:pos="709"/>
        </w:tabs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Б) В программном мероприятии 1,5. «Режимная наладка котлов» изменён объём финансирования из средств бюджета поселения с «700,00» на «436,3»;</w:t>
      </w:r>
    </w:p>
    <w:p w:rsidR="00AE4D79" w:rsidRDefault="00C34C99">
      <w:pPr>
        <w:tabs>
          <w:tab w:val="left" w:pos="709"/>
        </w:tabs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В) В программном мероприятии 1,7. «Проведение капитального ремонта объектов коммунальной инфрастр</w:t>
      </w:r>
      <w:r>
        <w:rPr>
          <w:rFonts w:ascii="PT Astra Serif" w:hAnsi="PT Astra Serif"/>
        </w:rPr>
        <w:t>уктуры в целях подготовки хозяйственного комплекса Томской области к безаварийному прохождению отопительного сезона» изменён объём финансирования из средств бюджета района с «400,069» на «1521,861», из средств областного бюджета с «2182,062» на «1751,120»;</w:t>
      </w:r>
    </w:p>
    <w:p w:rsidR="00AE4D79" w:rsidRDefault="00C34C99">
      <w:pPr>
        <w:pStyle w:val="12"/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Г) В программном мероприятии 1,8. «Приобретение и формирование резерва материально технических средств» изменён объём финансирования из средств бюджета поселения с «2203,377» на «1605,735»;</w:t>
      </w:r>
    </w:p>
    <w:p w:rsidR="00AE4D79" w:rsidRDefault="00C34C99">
      <w:pPr>
        <w:pStyle w:val="12"/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Д) В программном мероприятии 1.9 «Капитальный и текущий ремонт </w:t>
      </w:r>
      <w:r>
        <w:rPr>
          <w:rFonts w:ascii="PT Astra Serif" w:hAnsi="PT Astra Serif"/>
          <w:sz w:val="24"/>
          <w:szCs w:val="24"/>
        </w:rPr>
        <w:t>объектов коммунальной инфраструктуры в целях подготовки хозяйственного комплекса к безаварийному прохождению отопительного сезона» изменён объём финансирования из средств бюджета поселения с «400,00» на «1331,254»;</w:t>
      </w:r>
    </w:p>
    <w:p w:rsidR="00AE4D79" w:rsidRDefault="00C34C99">
      <w:pPr>
        <w:pStyle w:val="12"/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Е). Добавить строки следующего содержания</w:t>
      </w:r>
      <w:r>
        <w:rPr>
          <w:rFonts w:ascii="PT Astra Serif" w:eastAsia="Calibri" w:hAnsi="PT Astra Serif"/>
          <w:sz w:val="24"/>
          <w:szCs w:val="24"/>
        </w:rPr>
        <w:t>:</w:t>
      </w:r>
      <w:r>
        <w:rPr>
          <w:rFonts w:ascii="PT Astra Serif" w:hAnsi="PT Astra Serif"/>
          <w:sz w:val="24"/>
          <w:szCs w:val="24"/>
        </w:rPr>
        <w:t xml:space="preserve"> </w:t>
      </w:r>
    </w:p>
    <w:tbl>
      <w:tblPr>
        <w:tblW w:w="9072" w:type="dxa"/>
        <w:tblInd w:w="109" w:type="dxa"/>
        <w:tblLook w:val="04A0" w:firstRow="1" w:lastRow="0" w:firstColumn="1" w:lastColumn="0" w:noHBand="0" w:noVBand="1"/>
      </w:tblPr>
      <w:tblGrid>
        <w:gridCol w:w="741"/>
        <w:gridCol w:w="4930"/>
        <w:gridCol w:w="1134"/>
        <w:gridCol w:w="2267"/>
      </w:tblGrid>
      <w:tr w:rsidR="00AE4D79"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1.12.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left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Компенсация сверхнормативных и выпадающих доходов ресурсоснабжающим организациям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26 564,0 тыс.руб.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района</w:t>
            </w:r>
          </w:p>
        </w:tc>
      </w:tr>
      <w:tr w:rsidR="00AE4D79"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1.13.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left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Проведение капитального ремонта объектов коммунальной инфраструктуры в целях подготовки хозяйственного </w:t>
            </w:r>
            <w:r>
              <w:rPr>
                <w:rFonts w:ascii="PT Astra Serif" w:hAnsi="PT Astra Serif"/>
                <w:sz w:val="24"/>
                <w:szCs w:val="24"/>
              </w:rPr>
              <w:t>комплекса к безаварийному прохождению отопительного сезона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407,935 тыс.руб.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района</w:t>
            </w:r>
          </w:p>
        </w:tc>
      </w:tr>
      <w:tr w:rsidR="00AE4D79"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1.14.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4D79" w:rsidRDefault="00C34C99">
            <w:pPr>
              <w:pStyle w:val="12"/>
              <w:spacing w:after="0" w:line="240" w:lineRule="auto"/>
              <w:jc w:val="left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Разработка проектно-сметной документации в целях реализации мероприятий, направленных на снижение загрязнения атмосферного воздуха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2396,00 т</w:t>
            </w:r>
            <w:r>
              <w:rPr>
                <w:rFonts w:ascii="PT Astra Serif" w:eastAsia="Calibri" w:hAnsi="PT Astra Serif"/>
                <w:sz w:val="24"/>
                <w:szCs w:val="24"/>
              </w:rPr>
              <w:t>ыс.руб.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района</w:t>
            </w:r>
          </w:p>
        </w:tc>
      </w:tr>
    </w:tbl>
    <w:p w:rsidR="00AE4D79" w:rsidRDefault="00C34C99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   В строке «ИТОГО» цифру «7212,398» заменить цифрой «37 301,975».</w:t>
      </w:r>
    </w:p>
    <w:p w:rsidR="00AE4D79" w:rsidRDefault="00C34C99">
      <w:pPr>
        <w:pStyle w:val="12"/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 xml:space="preserve">2. В разделе № 1 </w:t>
      </w:r>
      <w:r>
        <w:rPr>
          <w:rFonts w:ascii="PT Astra Serif" w:eastAsia="Calibri" w:hAnsi="PT Astra Serif"/>
          <w:b/>
          <w:sz w:val="24"/>
          <w:szCs w:val="24"/>
        </w:rPr>
        <w:t>«Система Теплоснабжения» в 2025г:</w:t>
      </w:r>
    </w:p>
    <w:p w:rsidR="00AE4D79" w:rsidRDefault="00C34C99">
      <w:pPr>
        <w:pStyle w:val="12"/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А) Добавить строки следующего содержания:</w:t>
      </w:r>
    </w:p>
    <w:tbl>
      <w:tblPr>
        <w:tblW w:w="9072" w:type="dxa"/>
        <w:tblInd w:w="109" w:type="dxa"/>
        <w:tblLook w:val="04A0" w:firstRow="1" w:lastRow="0" w:firstColumn="1" w:lastColumn="0" w:noHBand="0" w:noVBand="1"/>
      </w:tblPr>
      <w:tblGrid>
        <w:gridCol w:w="741"/>
        <w:gridCol w:w="4930"/>
        <w:gridCol w:w="1134"/>
        <w:gridCol w:w="2267"/>
      </w:tblGrid>
      <w:tr w:rsidR="00AE4D79"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1.7.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Приобретение и формирование резерва материально </w:t>
            </w:r>
            <w:r>
              <w:rPr>
                <w:rFonts w:ascii="PT Astra Serif" w:hAnsi="PT Astra Serif"/>
                <w:sz w:val="24"/>
                <w:szCs w:val="24"/>
              </w:rPr>
              <w:t>технических средств.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67,70 тыс.руб.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</w:tbl>
    <w:p w:rsidR="00AE4D79" w:rsidRDefault="00C34C99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В строке «ИТОГО» цифру «50,0» заменить цифрой «117,7».</w:t>
      </w:r>
    </w:p>
    <w:p w:rsidR="00AE4D79" w:rsidRDefault="00AE4D79">
      <w:pPr>
        <w:pStyle w:val="12"/>
        <w:spacing w:after="0" w:line="240" w:lineRule="auto"/>
        <w:ind w:firstLine="709"/>
        <w:rPr>
          <w:rFonts w:ascii="PT Astra Serif" w:eastAsia="Calibri" w:hAnsi="PT Astra Serif"/>
          <w:sz w:val="24"/>
          <w:szCs w:val="24"/>
        </w:rPr>
      </w:pPr>
    </w:p>
    <w:p w:rsidR="00AE4D79" w:rsidRDefault="00AE4D79">
      <w:pPr>
        <w:pStyle w:val="12"/>
        <w:spacing w:after="0" w:line="240" w:lineRule="auto"/>
        <w:ind w:firstLine="709"/>
        <w:rPr>
          <w:rFonts w:ascii="PT Astra Serif" w:eastAsia="Calibri" w:hAnsi="PT Astra Serif"/>
          <w:sz w:val="24"/>
          <w:szCs w:val="24"/>
        </w:rPr>
      </w:pPr>
    </w:p>
    <w:p w:rsidR="00AE4D79" w:rsidRDefault="00C34C99">
      <w:pPr>
        <w:pStyle w:val="12"/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 xml:space="preserve">3. В разделе № 1 </w:t>
      </w:r>
      <w:r>
        <w:rPr>
          <w:rFonts w:ascii="PT Astra Serif" w:eastAsia="Calibri" w:hAnsi="PT Astra Serif"/>
          <w:b/>
          <w:sz w:val="24"/>
          <w:szCs w:val="24"/>
        </w:rPr>
        <w:t>«Система Теплоснабжения» в 2026г:</w:t>
      </w:r>
    </w:p>
    <w:p w:rsidR="00AE4D79" w:rsidRDefault="00C34C99">
      <w:pPr>
        <w:pStyle w:val="12"/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А) Добавить строки следующего содержания:</w:t>
      </w:r>
    </w:p>
    <w:tbl>
      <w:tblPr>
        <w:tblW w:w="9072" w:type="dxa"/>
        <w:tblInd w:w="109" w:type="dxa"/>
        <w:tblLook w:val="04A0" w:firstRow="1" w:lastRow="0" w:firstColumn="1" w:lastColumn="0" w:noHBand="0" w:noVBand="1"/>
      </w:tblPr>
      <w:tblGrid>
        <w:gridCol w:w="741"/>
        <w:gridCol w:w="4930"/>
        <w:gridCol w:w="1134"/>
        <w:gridCol w:w="2267"/>
      </w:tblGrid>
      <w:tr w:rsidR="00AE4D79"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1.7.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Приобретение и </w:t>
            </w:r>
            <w:r>
              <w:rPr>
                <w:rFonts w:ascii="PT Astra Serif" w:hAnsi="PT Astra Serif"/>
                <w:sz w:val="24"/>
                <w:szCs w:val="24"/>
              </w:rPr>
              <w:t>формирование резерва материально технических средств.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2125,5 тыс.руб.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</w:tbl>
    <w:p w:rsidR="00AE4D79" w:rsidRDefault="00C34C99">
      <w:pPr>
        <w:pStyle w:val="12"/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В строке «ИТОГО» цифру «50,0» заменить цифрой «2125,5»</w:t>
      </w:r>
    </w:p>
    <w:p w:rsidR="00AE4D79" w:rsidRDefault="00C34C99">
      <w:pPr>
        <w:pStyle w:val="12"/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 xml:space="preserve">4. В разделе № 1 </w:t>
      </w:r>
      <w:r>
        <w:rPr>
          <w:rFonts w:ascii="PT Astra Serif" w:eastAsia="Calibri" w:hAnsi="PT Astra Serif"/>
          <w:b/>
          <w:sz w:val="24"/>
          <w:szCs w:val="24"/>
        </w:rPr>
        <w:t>«Система Теплоснабжения» в 2027г:</w:t>
      </w:r>
    </w:p>
    <w:p w:rsidR="00AE4D79" w:rsidRDefault="00C34C99">
      <w:pPr>
        <w:pStyle w:val="12"/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 xml:space="preserve">А). </w:t>
      </w:r>
      <w:r>
        <w:rPr>
          <w:rFonts w:ascii="PT Astra Serif" w:hAnsi="PT Astra Serif"/>
          <w:sz w:val="24"/>
          <w:szCs w:val="24"/>
        </w:rPr>
        <w:t xml:space="preserve">В программном мероприятии </w:t>
      </w:r>
      <w:r>
        <w:rPr>
          <w:rFonts w:ascii="PT Astra Serif" w:hAnsi="PT Astra Serif"/>
          <w:sz w:val="24"/>
          <w:szCs w:val="24"/>
        </w:rPr>
        <w:t>1.1. «Оказание услуг проведения достоверности определения сметной стоимости объектов» изменён объём финансирования из средств бюджета поселения с «0,00» на «50,0»;</w:t>
      </w:r>
    </w:p>
    <w:p w:rsidR="00AE4D79" w:rsidRDefault="00C34C99">
      <w:pPr>
        <w:pStyle w:val="12"/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Б) Добавить строки следующего содержания:</w:t>
      </w:r>
    </w:p>
    <w:tbl>
      <w:tblPr>
        <w:tblW w:w="9072" w:type="dxa"/>
        <w:tblInd w:w="109" w:type="dxa"/>
        <w:tblLook w:val="04A0" w:firstRow="1" w:lastRow="0" w:firstColumn="1" w:lastColumn="0" w:noHBand="0" w:noVBand="1"/>
      </w:tblPr>
      <w:tblGrid>
        <w:gridCol w:w="741"/>
        <w:gridCol w:w="4930"/>
        <w:gridCol w:w="1134"/>
        <w:gridCol w:w="2267"/>
      </w:tblGrid>
      <w:tr w:rsidR="00AE4D79"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1.7.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Приобретение и формирование резерва материаль</w:t>
            </w:r>
            <w:r>
              <w:rPr>
                <w:rFonts w:ascii="PT Astra Serif" w:hAnsi="PT Astra Serif"/>
                <w:sz w:val="24"/>
                <w:szCs w:val="24"/>
              </w:rPr>
              <w:t>но технических средств.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3408,4 тыс.руб.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</w:tbl>
    <w:p w:rsidR="00AE4D79" w:rsidRDefault="00C34C99">
      <w:pPr>
        <w:pStyle w:val="12"/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В строке «ИТОГО» цифру «0,00» заменить цифрой «3458,4»</w:t>
      </w:r>
    </w:p>
    <w:p w:rsidR="00AE4D79" w:rsidRDefault="00C34C99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В строке «ИТОГО» по разделу цифру «7312,398» заменить цифрой «43003,575».</w:t>
      </w:r>
    </w:p>
    <w:p w:rsidR="00AE4D79" w:rsidRDefault="00AE4D79">
      <w:pPr>
        <w:ind w:firstLine="709"/>
        <w:jc w:val="both"/>
        <w:rPr>
          <w:rFonts w:ascii="PT Astra Serif" w:hAnsi="PT Astra Serif"/>
          <w:b/>
        </w:rPr>
      </w:pPr>
    </w:p>
    <w:p w:rsidR="00AE4D79" w:rsidRDefault="00C34C99">
      <w:pPr>
        <w:tabs>
          <w:tab w:val="left" w:pos="567"/>
          <w:tab w:val="left" w:pos="709"/>
          <w:tab w:val="left" w:pos="993"/>
        </w:tabs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            5. В разделе № 2 </w:t>
      </w:r>
      <w:r>
        <w:rPr>
          <w:rFonts w:ascii="PT Astra Serif" w:eastAsia="Calibri" w:hAnsi="PT Astra Serif"/>
          <w:b/>
        </w:rPr>
        <w:t xml:space="preserve">«Система </w:t>
      </w:r>
      <w:r>
        <w:rPr>
          <w:rFonts w:ascii="PT Astra Serif" w:eastAsia="Calibri" w:hAnsi="PT Astra Serif"/>
          <w:b/>
        </w:rPr>
        <w:t>водоснабжения» в 2024г:</w:t>
      </w:r>
      <w:r>
        <w:rPr>
          <w:rFonts w:ascii="PT Astra Serif" w:hAnsi="PT Astra Serif"/>
        </w:rPr>
        <w:t xml:space="preserve">   </w:t>
      </w:r>
    </w:p>
    <w:p w:rsidR="00AE4D79" w:rsidRDefault="00C34C99">
      <w:pPr>
        <w:tabs>
          <w:tab w:val="left" w:pos="709"/>
        </w:tabs>
        <w:ind w:left="142" w:firstLine="567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   А). В программном мероприятии 2.7. «Государственная экспертиза ПСД «Водоснабжение южной части села» изменён объём финансирования из средств бюджета поселения с «379,620» на «0,00».</w:t>
      </w:r>
    </w:p>
    <w:p w:rsidR="00AE4D79" w:rsidRDefault="00C34C99">
      <w:pPr>
        <w:ind w:right="-147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ab/>
        <w:t xml:space="preserve">    Б). В программном мероприятии 2.8. «Реж</w:t>
      </w:r>
      <w:r>
        <w:rPr>
          <w:rFonts w:ascii="PT Astra Serif" w:hAnsi="PT Astra Serif"/>
        </w:rPr>
        <w:t>имная наладка ХВО» изменён объём финансирования из средств бюджета поселения с «188,652» на «410,00».</w:t>
      </w:r>
    </w:p>
    <w:p w:rsidR="00AE4D79" w:rsidRDefault="00C34C99">
      <w:pPr>
        <w:tabs>
          <w:tab w:val="left" w:pos="709"/>
        </w:tabs>
        <w:ind w:left="142" w:firstLine="567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    В). В программном мероприятии 2.9. «Содержание станции водоочистки д.Ларино» изменён объём финансирования из средств бюджета поселения с «57,013» на «</w:t>
      </w:r>
      <w:r>
        <w:rPr>
          <w:rFonts w:ascii="PT Astra Serif" w:hAnsi="PT Astra Serif"/>
        </w:rPr>
        <w:t xml:space="preserve">150,264». </w:t>
      </w:r>
    </w:p>
    <w:p w:rsidR="00AE4D79" w:rsidRDefault="00C34C99">
      <w:pPr>
        <w:tabs>
          <w:tab w:val="left" w:pos="709"/>
        </w:tabs>
        <w:ind w:left="567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В строке «ИТОГО» цифру «3533,718» заменить цифрой «3468,697».</w:t>
      </w:r>
    </w:p>
    <w:p w:rsidR="00AE4D79" w:rsidRDefault="00C34C99">
      <w:pPr>
        <w:tabs>
          <w:tab w:val="left" w:pos="567"/>
          <w:tab w:val="left" w:pos="709"/>
          <w:tab w:val="left" w:pos="993"/>
        </w:tabs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             6. В разделе № 2 </w:t>
      </w:r>
      <w:r>
        <w:rPr>
          <w:rFonts w:ascii="PT Astra Serif" w:eastAsia="Calibri" w:hAnsi="PT Astra Serif"/>
          <w:b/>
        </w:rPr>
        <w:t>«Система водоснабжения» в 2025г</w:t>
      </w:r>
      <w:r>
        <w:rPr>
          <w:rFonts w:ascii="PT Astra Serif" w:eastAsia="Calibri" w:hAnsi="PT Astra Serif"/>
        </w:rPr>
        <w:t>:</w:t>
      </w:r>
      <w:r>
        <w:rPr>
          <w:rFonts w:ascii="PT Astra Serif" w:hAnsi="PT Astra Serif"/>
        </w:rPr>
        <w:t xml:space="preserve">   </w:t>
      </w:r>
    </w:p>
    <w:p w:rsidR="00AE4D79" w:rsidRDefault="00C34C99">
      <w:pPr>
        <w:pStyle w:val="12"/>
        <w:tabs>
          <w:tab w:val="left" w:pos="993"/>
        </w:tabs>
        <w:spacing w:after="0" w:line="240" w:lineRule="auto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               А) В программном мероприятии 2.3. «Мероприятия по обеспечению населения Александровского района чистой</w:t>
      </w:r>
      <w:r>
        <w:rPr>
          <w:rFonts w:ascii="PT Astra Serif" w:hAnsi="PT Astra Serif"/>
          <w:sz w:val="24"/>
          <w:szCs w:val="24"/>
        </w:rPr>
        <w:t xml:space="preserve"> питьевой водой (обслуживание станции водоочистки)» изменён объём финансирования из средств бюджета поселения с «254,478» на «140,0».</w:t>
      </w:r>
    </w:p>
    <w:p w:rsidR="00AE4D79" w:rsidRDefault="00C34C99">
      <w:pPr>
        <w:pStyle w:val="12"/>
        <w:tabs>
          <w:tab w:val="left" w:pos="993"/>
        </w:tabs>
        <w:spacing w:after="0" w:line="240" w:lineRule="auto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               Б) В программном мероприятии 2.6. «Возмещение расходов за воду, использованную для тушения пожаров.» изменё</w:t>
      </w:r>
      <w:r>
        <w:rPr>
          <w:rFonts w:ascii="PT Astra Serif" w:hAnsi="PT Astra Serif"/>
          <w:sz w:val="24"/>
          <w:szCs w:val="24"/>
        </w:rPr>
        <w:t>н объём финансирования из средств бюджета поселения с «167,30» на «200,0».</w:t>
      </w:r>
    </w:p>
    <w:p w:rsidR="00AE4D79" w:rsidRDefault="00C34C99">
      <w:pPr>
        <w:tabs>
          <w:tab w:val="left" w:pos="709"/>
        </w:tabs>
        <w:ind w:left="142" w:firstLine="567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   В). В программном мероприятии 2.7. «Государственная экспертиза ПСД «Водоснабжение южной части села» изменён объём финансирования из средств бюджета поселения с «0,00» на «1341,5»</w:t>
      </w:r>
      <w:r>
        <w:rPr>
          <w:rFonts w:ascii="PT Astra Serif" w:hAnsi="PT Astra Serif"/>
        </w:rPr>
        <w:t>.</w:t>
      </w:r>
    </w:p>
    <w:p w:rsidR="00AE4D79" w:rsidRDefault="00C34C99">
      <w:pPr>
        <w:pStyle w:val="12"/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 xml:space="preserve">   Г) Добавить строки следующего содержания:</w:t>
      </w:r>
    </w:p>
    <w:tbl>
      <w:tblPr>
        <w:tblW w:w="9214" w:type="dxa"/>
        <w:tblInd w:w="109" w:type="dxa"/>
        <w:tblLook w:val="04A0" w:firstRow="1" w:lastRow="0" w:firstColumn="1" w:lastColumn="0" w:noHBand="0" w:noVBand="1"/>
      </w:tblPr>
      <w:tblGrid>
        <w:gridCol w:w="739"/>
        <w:gridCol w:w="3798"/>
        <w:gridCol w:w="1700"/>
        <w:gridCol w:w="2977"/>
      </w:tblGrid>
      <w:tr w:rsidR="00AE4D79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2.8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ind w:right="-147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Содержание станции водоочистки д.Ларино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200,0 тыс.руб..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</w:tbl>
    <w:p w:rsidR="00AE4D79" w:rsidRDefault="00C34C99">
      <w:pPr>
        <w:tabs>
          <w:tab w:val="left" w:pos="709"/>
        </w:tabs>
        <w:ind w:left="567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В строке «ИТОГО» цифру «1421,778» заменить цифрой «2881,5».</w:t>
      </w:r>
    </w:p>
    <w:p w:rsidR="00AE4D79" w:rsidRDefault="00C34C99">
      <w:pPr>
        <w:tabs>
          <w:tab w:val="left" w:pos="567"/>
          <w:tab w:val="left" w:pos="709"/>
          <w:tab w:val="left" w:pos="993"/>
        </w:tabs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            7. В разделе № 2 </w:t>
      </w:r>
      <w:r>
        <w:rPr>
          <w:rFonts w:ascii="PT Astra Serif" w:eastAsia="Calibri" w:hAnsi="PT Astra Serif"/>
          <w:b/>
        </w:rPr>
        <w:t xml:space="preserve">«Система </w:t>
      </w:r>
      <w:r>
        <w:rPr>
          <w:rFonts w:ascii="PT Astra Serif" w:eastAsia="Calibri" w:hAnsi="PT Astra Serif"/>
          <w:b/>
        </w:rPr>
        <w:t>водоснабжения» в 2026г</w:t>
      </w:r>
      <w:r>
        <w:rPr>
          <w:rFonts w:ascii="PT Astra Serif" w:eastAsia="Calibri" w:hAnsi="PT Astra Serif"/>
        </w:rPr>
        <w:t>:</w:t>
      </w:r>
      <w:r>
        <w:rPr>
          <w:rFonts w:ascii="PT Astra Serif" w:hAnsi="PT Astra Serif"/>
        </w:rPr>
        <w:t xml:space="preserve">  </w:t>
      </w:r>
    </w:p>
    <w:p w:rsidR="00AE4D79" w:rsidRDefault="00C34C99">
      <w:pPr>
        <w:tabs>
          <w:tab w:val="left" w:pos="567"/>
          <w:tab w:val="left" w:pos="709"/>
          <w:tab w:val="left" w:pos="993"/>
        </w:tabs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  <w:t xml:space="preserve">   А) В программном мероприятии 2.2. «Компенсация выпадающих доходов, по оказанию услуг населению по воде д.Ларина, Александровского района» изменён объём финансирования из средств бюджета поселения с «1100,0» на «1500,0».</w:t>
      </w:r>
    </w:p>
    <w:p w:rsidR="00AE4D79" w:rsidRDefault="00C34C99">
      <w:pPr>
        <w:pStyle w:val="12"/>
        <w:tabs>
          <w:tab w:val="left" w:pos="993"/>
        </w:tabs>
        <w:spacing w:after="0" w:line="240" w:lineRule="auto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    </w:t>
      </w:r>
      <w:r>
        <w:rPr>
          <w:rFonts w:ascii="PT Astra Serif" w:hAnsi="PT Astra Serif"/>
          <w:sz w:val="24"/>
          <w:szCs w:val="24"/>
        </w:rPr>
        <w:t xml:space="preserve">           Б) В программном мероприятии 2.3. «Мероприятия по обеспечению населения Александровского района чистой питьевой водой (обслуживание станции водоочистки)» изменён объём финансирования из средств бюджета поселения с «254,478» на «140,0».</w:t>
      </w:r>
    </w:p>
    <w:p w:rsidR="00AE4D79" w:rsidRDefault="00C34C99">
      <w:pPr>
        <w:pStyle w:val="12"/>
        <w:tabs>
          <w:tab w:val="left" w:pos="993"/>
        </w:tabs>
        <w:spacing w:after="0" w:line="240" w:lineRule="auto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 xml:space="preserve">         </w:t>
      </w:r>
      <w:r>
        <w:rPr>
          <w:rFonts w:ascii="PT Astra Serif" w:hAnsi="PT Astra Serif"/>
          <w:sz w:val="24"/>
          <w:szCs w:val="24"/>
        </w:rPr>
        <w:t xml:space="preserve">      В) В программном мероприятии 2.6. «Возмещение расходов за воду, использованную для тушения пожаров.» изменён объём финансирования из средств бюджета поселения с «167,30» на «200,0».</w:t>
      </w:r>
    </w:p>
    <w:p w:rsidR="00AE4D79" w:rsidRDefault="00C34C99">
      <w:pPr>
        <w:tabs>
          <w:tab w:val="left" w:pos="709"/>
        </w:tabs>
        <w:ind w:left="142" w:firstLine="567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   </w:t>
      </w:r>
    </w:p>
    <w:p w:rsidR="00AE4D79" w:rsidRDefault="00C34C99">
      <w:pPr>
        <w:pStyle w:val="12"/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 xml:space="preserve">   Г) Добавить строки следующего содержания:</w:t>
      </w:r>
    </w:p>
    <w:tbl>
      <w:tblPr>
        <w:tblW w:w="9214" w:type="dxa"/>
        <w:tblInd w:w="109" w:type="dxa"/>
        <w:tblLook w:val="04A0" w:firstRow="1" w:lastRow="0" w:firstColumn="1" w:lastColumn="0" w:noHBand="0" w:noVBand="1"/>
      </w:tblPr>
      <w:tblGrid>
        <w:gridCol w:w="739"/>
        <w:gridCol w:w="3798"/>
        <w:gridCol w:w="1700"/>
        <w:gridCol w:w="2977"/>
      </w:tblGrid>
      <w:tr w:rsidR="00AE4D79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2.8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ind w:right="-147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Содержание </w:t>
            </w:r>
            <w:r>
              <w:rPr>
                <w:rFonts w:ascii="PT Astra Serif" w:hAnsi="PT Astra Serif"/>
              </w:rPr>
              <w:t>станции водоочистки д.Ларино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200,0 тыс.руб..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</w:tbl>
    <w:p w:rsidR="00AE4D79" w:rsidRDefault="00C34C99">
      <w:pPr>
        <w:tabs>
          <w:tab w:val="left" w:pos="709"/>
        </w:tabs>
        <w:ind w:left="567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В строке «ИТОГО» цифру «1521,778» заменить цифрой «2040,0».</w:t>
      </w:r>
    </w:p>
    <w:p w:rsidR="00AE4D79" w:rsidRDefault="00C34C99">
      <w:pPr>
        <w:tabs>
          <w:tab w:val="left" w:pos="567"/>
          <w:tab w:val="left" w:pos="709"/>
          <w:tab w:val="left" w:pos="993"/>
        </w:tabs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           8. В разделе № 2 </w:t>
      </w:r>
      <w:r>
        <w:rPr>
          <w:rFonts w:ascii="PT Astra Serif" w:eastAsia="Calibri" w:hAnsi="PT Astra Serif"/>
          <w:b/>
        </w:rPr>
        <w:t>«Система водоснабжения» в 2027г</w:t>
      </w:r>
      <w:r>
        <w:rPr>
          <w:rFonts w:ascii="PT Astra Serif" w:eastAsia="Calibri" w:hAnsi="PT Astra Serif"/>
        </w:rPr>
        <w:t>:</w:t>
      </w:r>
      <w:r>
        <w:rPr>
          <w:rFonts w:ascii="PT Astra Serif" w:hAnsi="PT Astra Serif"/>
        </w:rPr>
        <w:t xml:space="preserve">  </w:t>
      </w:r>
    </w:p>
    <w:p w:rsidR="00AE4D79" w:rsidRDefault="00C34C99">
      <w:pPr>
        <w:tabs>
          <w:tab w:val="left" w:pos="567"/>
          <w:tab w:val="left" w:pos="709"/>
          <w:tab w:val="left" w:pos="993"/>
        </w:tabs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 xml:space="preserve">   А) В программном мероприятии 2.2. «Компенсация выпадающих доходов, по оказанию услуг населению по воде д.Ларина, Александровского района» изменён объём финансирования из средств бюджета поселения с «0,00» на «2000,0».</w:t>
      </w:r>
    </w:p>
    <w:p w:rsidR="00AE4D79" w:rsidRDefault="00C34C99">
      <w:pPr>
        <w:pStyle w:val="12"/>
        <w:tabs>
          <w:tab w:val="left" w:pos="993"/>
        </w:tabs>
        <w:spacing w:after="0" w:line="240" w:lineRule="auto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               Б) В программном </w:t>
      </w:r>
      <w:r>
        <w:rPr>
          <w:rFonts w:ascii="PT Astra Serif" w:hAnsi="PT Astra Serif"/>
          <w:sz w:val="24"/>
          <w:szCs w:val="24"/>
        </w:rPr>
        <w:t>мероприятии 2.6. «Возмещение расходов за воду, использованную для тушения пожаров.» изменён объём финансирования из средств бюджета поселения с «0,00» на «200,0».</w:t>
      </w:r>
    </w:p>
    <w:p w:rsidR="00AE4D79" w:rsidRDefault="00C34C99">
      <w:pPr>
        <w:tabs>
          <w:tab w:val="left" w:pos="709"/>
        </w:tabs>
        <w:ind w:left="142" w:firstLine="567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   </w:t>
      </w:r>
      <w:r>
        <w:rPr>
          <w:rFonts w:ascii="PT Astra Serif" w:eastAsia="Calibri" w:hAnsi="PT Astra Serif"/>
        </w:rPr>
        <w:t xml:space="preserve">   В) Добавить строки следующего содержания:</w:t>
      </w:r>
    </w:p>
    <w:tbl>
      <w:tblPr>
        <w:tblW w:w="9214" w:type="dxa"/>
        <w:tblInd w:w="109" w:type="dxa"/>
        <w:tblLook w:val="04A0" w:firstRow="1" w:lastRow="0" w:firstColumn="1" w:lastColumn="0" w:noHBand="0" w:noVBand="1"/>
      </w:tblPr>
      <w:tblGrid>
        <w:gridCol w:w="739"/>
        <w:gridCol w:w="3798"/>
        <w:gridCol w:w="1700"/>
        <w:gridCol w:w="2977"/>
      </w:tblGrid>
      <w:tr w:rsidR="00AE4D79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2.8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ind w:right="-147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Содержание станции водоочистки д.Ларино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</w:t>
            </w:r>
            <w:r>
              <w:rPr>
                <w:rFonts w:ascii="PT Astra Serif" w:eastAsia="Calibri" w:hAnsi="PT Astra Serif"/>
                <w:sz w:val="24"/>
                <w:szCs w:val="24"/>
              </w:rPr>
              <w:t>00,0 тыс.руб..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4D79" w:rsidRDefault="00C34C9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</w:tbl>
    <w:p w:rsidR="00AE4D79" w:rsidRDefault="00C34C99">
      <w:pPr>
        <w:tabs>
          <w:tab w:val="left" w:pos="709"/>
        </w:tabs>
        <w:ind w:left="567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В строке «ИТОГО» цифру «0,00» заменить цифрой «2400,0».</w:t>
      </w:r>
    </w:p>
    <w:p w:rsidR="00AE4D79" w:rsidRDefault="00C34C99">
      <w:pPr>
        <w:tabs>
          <w:tab w:val="left" w:pos="709"/>
        </w:tabs>
        <w:ind w:left="567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В строке «ИТОГО» по разделу цифру «6477,274» заменить цифрой «10790,197»</w:t>
      </w:r>
    </w:p>
    <w:p w:rsidR="00AE4D79" w:rsidRDefault="00C34C99">
      <w:pPr>
        <w:tabs>
          <w:tab w:val="left" w:pos="709"/>
        </w:tabs>
        <w:ind w:left="567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В строке «ИТОГО» по программе цифру «13789,672» заменить цифрой </w:t>
      </w:r>
      <w:r>
        <w:rPr>
          <w:rFonts w:ascii="PT Astra Serif" w:hAnsi="PT Astra Serif"/>
        </w:rPr>
        <w:t>«53793,772».</w:t>
      </w:r>
    </w:p>
    <w:p w:rsidR="00AE4D79" w:rsidRDefault="00AE4D79">
      <w:pPr>
        <w:tabs>
          <w:tab w:val="left" w:pos="709"/>
        </w:tabs>
        <w:ind w:left="567"/>
        <w:jc w:val="both"/>
        <w:rPr>
          <w:rFonts w:ascii="PT Astra Serif" w:hAnsi="PT Astra Serif"/>
        </w:rPr>
      </w:pPr>
    </w:p>
    <w:sectPr w:rsidR="00AE4D79">
      <w:headerReference w:type="default" r:id="rId11"/>
      <w:pgSz w:w="11906" w:h="16838"/>
      <w:pgMar w:top="766" w:right="991" w:bottom="142" w:left="1701" w:header="709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4C99" w:rsidRDefault="00C34C99">
      <w:r>
        <w:separator/>
      </w:r>
    </w:p>
  </w:endnote>
  <w:endnote w:type="continuationSeparator" w:id="0">
    <w:p w:rsidR="00C34C99" w:rsidRDefault="00C34C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Noto Sans Devanagari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4C99" w:rsidRDefault="00C34C99">
      <w:r>
        <w:separator/>
      </w:r>
    </w:p>
  </w:footnote>
  <w:footnote w:type="continuationSeparator" w:id="0">
    <w:p w:rsidR="00C34C99" w:rsidRDefault="00C34C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D79" w:rsidRDefault="00C34C99">
    <w:pPr>
      <w:pStyle w:val="af0"/>
      <w:jc w:val="center"/>
    </w:pPr>
    <w:r>
      <w:fldChar w:fldCharType="begin"/>
    </w:r>
    <w:r>
      <w:instrText>PAGE</w:instrText>
    </w:r>
    <w:r>
      <w:fldChar w:fldCharType="separate"/>
    </w:r>
    <w:r w:rsidR="009442AD">
      <w:rPr>
        <w:noProof/>
      </w:rPr>
      <w:t>12</w:t>
    </w:r>
    <w:r>
      <w:fldChar w:fldCharType="end"/>
    </w:r>
  </w:p>
  <w:p w:rsidR="00AE4D79" w:rsidRDefault="00AE4D79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D79" w:rsidRDefault="00C34C99">
    <w:pPr>
      <w:pStyle w:val="af0"/>
      <w:jc w:val="center"/>
    </w:pPr>
    <w:r>
      <w:fldChar w:fldCharType="begin"/>
    </w:r>
    <w:r>
      <w:instrText>PAGE</w:instrText>
    </w:r>
    <w:r>
      <w:fldChar w:fldCharType="separate"/>
    </w:r>
    <w:r w:rsidR="009442AD">
      <w:rPr>
        <w:noProof/>
      </w:rPr>
      <w:t>15</w:t>
    </w:r>
    <w:r>
      <w:fldChar w:fldCharType="end"/>
    </w:r>
  </w:p>
  <w:p w:rsidR="00AE4D79" w:rsidRDefault="00AE4D79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42DAC"/>
    <w:multiLevelType w:val="multilevel"/>
    <w:tmpl w:val="9484F61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43780449"/>
    <w:multiLevelType w:val="multilevel"/>
    <w:tmpl w:val="3C4458B2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D79"/>
    <w:rsid w:val="009442AD"/>
    <w:rsid w:val="00AE4D79"/>
    <w:rsid w:val="00C34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F7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uiPriority w:val="99"/>
    <w:qFormat/>
    <w:rsid w:val="00465F79"/>
    <w:pPr>
      <w:keepNext/>
      <w:jc w:val="both"/>
      <w:outlineLvl w:val="0"/>
    </w:pPr>
    <w:rPr>
      <w:rFonts w:eastAsia="Calibri"/>
      <w:b/>
      <w:bCs/>
    </w:rPr>
  </w:style>
  <w:style w:type="paragraph" w:styleId="2">
    <w:name w:val="heading 2"/>
    <w:basedOn w:val="a"/>
    <w:next w:val="a"/>
    <w:link w:val="20"/>
    <w:uiPriority w:val="99"/>
    <w:qFormat/>
    <w:locked/>
    <w:rsid w:val="00B302AB"/>
    <w:pPr>
      <w:keepNext/>
      <w:spacing w:before="240" w:after="60"/>
      <w:outlineLvl w:val="1"/>
    </w:pPr>
    <w:rPr>
      <w:rFonts w:ascii="Cambria" w:eastAsia="Calibri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uiPriority w:val="99"/>
    <w:qFormat/>
    <w:locked/>
    <w:rsid w:val="00465F79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9"/>
    <w:semiHidden/>
    <w:qFormat/>
    <w:locked/>
    <w:rsid w:val="00B302AB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a3">
    <w:name w:val="Текст выноски Знак"/>
    <w:uiPriority w:val="99"/>
    <w:semiHidden/>
    <w:qFormat/>
    <w:rsid w:val="00AC5943"/>
    <w:rPr>
      <w:rFonts w:ascii="Tahoma" w:eastAsia="Times New Roman" w:hAnsi="Tahoma" w:cs="Tahoma"/>
      <w:sz w:val="16"/>
      <w:szCs w:val="16"/>
    </w:rPr>
  </w:style>
  <w:style w:type="character" w:customStyle="1" w:styleId="a4">
    <w:name w:val="Без интервала Знак"/>
    <w:uiPriority w:val="1"/>
    <w:qFormat/>
    <w:locked/>
    <w:rsid w:val="000C18F6"/>
    <w:rPr>
      <w:rFonts w:ascii="Arial" w:eastAsia="Times New Roman" w:hAnsi="Arial" w:cs="Arial"/>
      <w:lang w:val="ru-RU" w:eastAsia="ru-RU" w:bidi="ar-SA"/>
    </w:rPr>
  </w:style>
  <w:style w:type="character" w:customStyle="1" w:styleId="a5">
    <w:name w:val="Верхний колонтитул Знак"/>
    <w:uiPriority w:val="99"/>
    <w:qFormat/>
    <w:rsid w:val="00971566"/>
    <w:rPr>
      <w:rFonts w:ascii="Times New Roman" w:eastAsia="Times New Roman" w:hAnsi="Times New Roman"/>
      <w:sz w:val="24"/>
      <w:szCs w:val="24"/>
    </w:rPr>
  </w:style>
  <w:style w:type="character" w:customStyle="1" w:styleId="a6">
    <w:name w:val="Нижний колонтитул Знак"/>
    <w:uiPriority w:val="99"/>
    <w:qFormat/>
    <w:rsid w:val="00971566"/>
    <w:rPr>
      <w:rFonts w:ascii="Times New Roman" w:eastAsia="Times New Roman" w:hAnsi="Times New Roman"/>
      <w:sz w:val="24"/>
      <w:szCs w:val="24"/>
    </w:rPr>
  </w:style>
  <w:style w:type="character" w:customStyle="1" w:styleId="11">
    <w:name w:val="!Табл1 Знак"/>
    <w:link w:val="12"/>
    <w:qFormat/>
    <w:rsid w:val="00036571"/>
    <w:rPr>
      <w:rFonts w:ascii="Times New Roman" w:eastAsia="Times New Roman" w:hAnsi="Times New Roman"/>
      <w:sz w:val="28"/>
      <w:szCs w:val="28"/>
    </w:rPr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8">
    <w:name w:val="Body Text"/>
    <w:basedOn w:val="a"/>
    <w:pPr>
      <w:spacing w:after="140" w:line="276" w:lineRule="auto"/>
    </w:pPr>
  </w:style>
  <w:style w:type="paragraph" w:styleId="a9">
    <w:name w:val="List"/>
    <w:basedOn w:val="a8"/>
    <w:rPr>
      <w:rFonts w:ascii="PT Astra Serif" w:hAnsi="PT Astra Serif" w:cs="Noto Sans Devanagari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ab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c">
    <w:name w:val="No Spacing"/>
    <w:uiPriority w:val="1"/>
    <w:qFormat/>
    <w:rsid w:val="00465F79"/>
    <w:pPr>
      <w:widowControl w:val="0"/>
    </w:pPr>
    <w:rPr>
      <w:rFonts w:ascii="Arial" w:eastAsia="Times New Roman" w:hAnsi="Arial" w:cs="Arial"/>
      <w:sz w:val="24"/>
    </w:rPr>
  </w:style>
  <w:style w:type="paragraph" w:styleId="ad">
    <w:name w:val="Normal (Web)"/>
    <w:basedOn w:val="a"/>
    <w:uiPriority w:val="99"/>
    <w:semiHidden/>
    <w:qFormat/>
    <w:rsid w:val="00BE77F2"/>
    <w:pPr>
      <w:spacing w:before="168" w:after="168"/>
    </w:pPr>
    <w:rPr>
      <w:lang w:eastAsia="ar-SA"/>
    </w:rPr>
  </w:style>
  <w:style w:type="paragraph" w:styleId="ae">
    <w:name w:val="Balloon Text"/>
    <w:basedOn w:val="a"/>
    <w:uiPriority w:val="99"/>
    <w:semiHidden/>
    <w:unhideWhenUsed/>
    <w:qFormat/>
    <w:rsid w:val="00AC5943"/>
    <w:rPr>
      <w:rFonts w:ascii="Tahoma" w:hAnsi="Tahoma"/>
      <w:sz w:val="16"/>
      <w:szCs w:val="16"/>
    </w:rPr>
  </w:style>
  <w:style w:type="paragraph" w:customStyle="1" w:styleId="af">
    <w:name w:val="Верхний и нижний колонтитулы"/>
    <w:basedOn w:val="a"/>
    <w:qFormat/>
  </w:style>
  <w:style w:type="paragraph" w:styleId="af0">
    <w:name w:val="header"/>
    <w:basedOn w:val="a"/>
    <w:uiPriority w:val="99"/>
    <w:unhideWhenUsed/>
    <w:rsid w:val="00971566"/>
    <w:pPr>
      <w:tabs>
        <w:tab w:val="center" w:pos="4677"/>
        <w:tab w:val="right" w:pos="9355"/>
      </w:tabs>
    </w:pPr>
  </w:style>
  <w:style w:type="paragraph" w:styleId="af1">
    <w:name w:val="footer"/>
    <w:basedOn w:val="a"/>
    <w:uiPriority w:val="99"/>
    <w:unhideWhenUsed/>
    <w:rsid w:val="00971566"/>
    <w:pPr>
      <w:tabs>
        <w:tab w:val="center" w:pos="4677"/>
        <w:tab w:val="right" w:pos="9355"/>
      </w:tabs>
    </w:pPr>
  </w:style>
  <w:style w:type="paragraph" w:customStyle="1" w:styleId="12">
    <w:name w:val="!Табл1"/>
    <w:basedOn w:val="a"/>
    <w:link w:val="11"/>
    <w:qFormat/>
    <w:rsid w:val="00036571"/>
    <w:pPr>
      <w:spacing w:after="200" w:line="312" w:lineRule="auto"/>
      <w:contextualSpacing/>
      <w:jc w:val="both"/>
    </w:pPr>
    <w:rPr>
      <w:sz w:val="28"/>
      <w:szCs w:val="28"/>
    </w:rPr>
  </w:style>
  <w:style w:type="table" w:styleId="af2">
    <w:name w:val="Table Grid"/>
    <w:basedOn w:val="a1"/>
    <w:uiPriority w:val="59"/>
    <w:rsid w:val="00EF29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F7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uiPriority w:val="99"/>
    <w:qFormat/>
    <w:rsid w:val="00465F79"/>
    <w:pPr>
      <w:keepNext/>
      <w:jc w:val="both"/>
      <w:outlineLvl w:val="0"/>
    </w:pPr>
    <w:rPr>
      <w:rFonts w:eastAsia="Calibri"/>
      <w:b/>
      <w:bCs/>
    </w:rPr>
  </w:style>
  <w:style w:type="paragraph" w:styleId="2">
    <w:name w:val="heading 2"/>
    <w:basedOn w:val="a"/>
    <w:next w:val="a"/>
    <w:link w:val="20"/>
    <w:uiPriority w:val="99"/>
    <w:qFormat/>
    <w:locked/>
    <w:rsid w:val="00B302AB"/>
    <w:pPr>
      <w:keepNext/>
      <w:spacing w:before="240" w:after="60"/>
      <w:outlineLvl w:val="1"/>
    </w:pPr>
    <w:rPr>
      <w:rFonts w:ascii="Cambria" w:eastAsia="Calibri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uiPriority w:val="99"/>
    <w:qFormat/>
    <w:locked/>
    <w:rsid w:val="00465F79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9"/>
    <w:semiHidden/>
    <w:qFormat/>
    <w:locked/>
    <w:rsid w:val="00B302AB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a3">
    <w:name w:val="Текст выноски Знак"/>
    <w:uiPriority w:val="99"/>
    <w:semiHidden/>
    <w:qFormat/>
    <w:rsid w:val="00AC5943"/>
    <w:rPr>
      <w:rFonts w:ascii="Tahoma" w:eastAsia="Times New Roman" w:hAnsi="Tahoma" w:cs="Tahoma"/>
      <w:sz w:val="16"/>
      <w:szCs w:val="16"/>
    </w:rPr>
  </w:style>
  <w:style w:type="character" w:customStyle="1" w:styleId="a4">
    <w:name w:val="Без интервала Знак"/>
    <w:uiPriority w:val="1"/>
    <w:qFormat/>
    <w:locked/>
    <w:rsid w:val="000C18F6"/>
    <w:rPr>
      <w:rFonts w:ascii="Arial" w:eastAsia="Times New Roman" w:hAnsi="Arial" w:cs="Arial"/>
      <w:lang w:val="ru-RU" w:eastAsia="ru-RU" w:bidi="ar-SA"/>
    </w:rPr>
  </w:style>
  <w:style w:type="character" w:customStyle="1" w:styleId="a5">
    <w:name w:val="Верхний колонтитул Знак"/>
    <w:uiPriority w:val="99"/>
    <w:qFormat/>
    <w:rsid w:val="00971566"/>
    <w:rPr>
      <w:rFonts w:ascii="Times New Roman" w:eastAsia="Times New Roman" w:hAnsi="Times New Roman"/>
      <w:sz w:val="24"/>
      <w:szCs w:val="24"/>
    </w:rPr>
  </w:style>
  <w:style w:type="character" w:customStyle="1" w:styleId="a6">
    <w:name w:val="Нижний колонтитул Знак"/>
    <w:uiPriority w:val="99"/>
    <w:qFormat/>
    <w:rsid w:val="00971566"/>
    <w:rPr>
      <w:rFonts w:ascii="Times New Roman" w:eastAsia="Times New Roman" w:hAnsi="Times New Roman"/>
      <w:sz w:val="24"/>
      <w:szCs w:val="24"/>
    </w:rPr>
  </w:style>
  <w:style w:type="character" w:customStyle="1" w:styleId="11">
    <w:name w:val="!Табл1 Знак"/>
    <w:link w:val="12"/>
    <w:qFormat/>
    <w:rsid w:val="00036571"/>
    <w:rPr>
      <w:rFonts w:ascii="Times New Roman" w:eastAsia="Times New Roman" w:hAnsi="Times New Roman"/>
      <w:sz w:val="28"/>
      <w:szCs w:val="28"/>
    </w:rPr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8">
    <w:name w:val="Body Text"/>
    <w:basedOn w:val="a"/>
    <w:pPr>
      <w:spacing w:after="140" w:line="276" w:lineRule="auto"/>
    </w:pPr>
  </w:style>
  <w:style w:type="paragraph" w:styleId="a9">
    <w:name w:val="List"/>
    <w:basedOn w:val="a8"/>
    <w:rPr>
      <w:rFonts w:ascii="PT Astra Serif" w:hAnsi="PT Astra Serif" w:cs="Noto Sans Devanagari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ab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c">
    <w:name w:val="No Spacing"/>
    <w:uiPriority w:val="1"/>
    <w:qFormat/>
    <w:rsid w:val="00465F79"/>
    <w:pPr>
      <w:widowControl w:val="0"/>
    </w:pPr>
    <w:rPr>
      <w:rFonts w:ascii="Arial" w:eastAsia="Times New Roman" w:hAnsi="Arial" w:cs="Arial"/>
      <w:sz w:val="24"/>
    </w:rPr>
  </w:style>
  <w:style w:type="paragraph" w:styleId="ad">
    <w:name w:val="Normal (Web)"/>
    <w:basedOn w:val="a"/>
    <w:uiPriority w:val="99"/>
    <w:semiHidden/>
    <w:qFormat/>
    <w:rsid w:val="00BE77F2"/>
    <w:pPr>
      <w:spacing w:before="168" w:after="168"/>
    </w:pPr>
    <w:rPr>
      <w:lang w:eastAsia="ar-SA"/>
    </w:rPr>
  </w:style>
  <w:style w:type="paragraph" w:styleId="ae">
    <w:name w:val="Balloon Text"/>
    <w:basedOn w:val="a"/>
    <w:uiPriority w:val="99"/>
    <w:semiHidden/>
    <w:unhideWhenUsed/>
    <w:qFormat/>
    <w:rsid w:val="00AC5943"/>
    <w:rPr>
      <w:rFonts w:ascii="Tahoma" w:hAnsi="Tahoma"/>
      <w:sz w:val="16"/>
      <w:szCs w:val="16"/>
    </w:rPr>
  </w:style>
  <w:style w:type="paragraph" w:customStyle="1" w:styleId="af">
    <w:name w:val="Верхний и нижний колонтитулы"/>
    <w:basedOn w:val="a"/>
    <w:qFormat/>
  </w:style>
  <w:style w:type="paragraph" w:styleId="af0">
    <w:name w:val="header"/>
    <w:basedOn w:val="a"/>
    <w:uiPriority w:val="99"/>
    <w:unhideWhenUsed/>
    <w:rsid w:val="00971566"/>
    <w:pPr>
      <w:tabs>
        <w:tab w:val="center" w:pos="4677"/>
        <w:tab w:val="right" w:pos="9355"/>
      </w:tabs>
    </w:pPr>
  </w:style>
  <w:style w:type="paragraph" w:styleId="af1">
    <w:name w:val="footer"/>
    <w:basedOn w:val="a"/>
    <w:uiPriority w:val="99"/>
    <w:unhideWhenUsed/>
    <w:rsid w:val="00971566"/>
    <w:pPr>
      <w:tabs>
        <w:tab w:val="center" w:pos="4677"/>
        <w:tab w:val="right" w:pos="9355"/>
      </w:tabs>
    </w:pPr>
  </w:style>
  <w:style w:type="paragraph" w:customStyle="1" w:styleId="12">
    <w:name w:val="!Табл1"/>
    <w:basedOn w:val="a"/>
    <w:link w:val="11"/>
    <w:qFormat/>
    <w:rsid w:val="00036571"/>
    <w:pPr>
      <w:spacing w:after="200" w:line="312" w:lineRule="auto"/>
      <w:contextualSpacing/>
      <w:jc w:val="both"/>
    </w:pPr>
    <w:rPr>
      <w:sz w:val="28"/>
      <w:szCs w:val="28"/>
    </w:rPr>
  </w:style>
  <w:style w:type="table" w:styleId="af2">
    <w:name w:val="Table Grid"/>
    <w:basedOn w:val="a1"/>
    <w:uiPriority w:val="59"/>
    <w:rsid w:val="00EF29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691E09-41E5-4C87-8C96-E06167165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4856</Words>
  <Characters>27682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AlpUfa1</cp:lastModifiedBy>
  <cp:revision>2</cp:revision>
  <cp:lastPrinted>2025-02-18T15:29:00Z</cp:lastPrinted>
  <dcterms:created xsi:type="dcterms:W3CDTF">2025-03-27T07:56:00Z</dcterms:created>
  <dcterms:modified xsi:type="dcterms:W3CDTF">2025-03-27T07:56:00Z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