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C8" w:rsidRPr="00C04DCD" w:rsidRDefault="004633D0" w:rsidP="00C04DCD">
      <w:pPr>
        <w:pStyle w:val="20"/>
        <w:shd w:val="clear" w:color="auto" w:fill="auto"/>
        <w:spacing w:after="0" w:line="264" w:lineRule="auto"/>
        <w:ind w:firstLine="720"/>
        <w:rPr>
          <w:b/>
          <w:color w:val="auto"/>
        </w:rPr>
      </w:pPr>
      <w:r w:rsidRPr="004633D0">
        <w:rPr>
          <w:b/>
          <w:color w:val="auto"/>
        </w:rPr>
        <w:t>С</w:t>
      </w:r>
      <w:r w:rsidR="00D978C8" w:rsidRPr="004633D0">
        <w:rPr>
          <w:b/>
          <w:color w:val="auto"/>
        </w:rPr>
        <w:t>пособы уведомления о приостановлении государственного кадастрового учета и (или) государственно регистрации прав, отказа в их осуществлении</w:t>
      </w:r>
    </w:p>
    <w:p w:rsidR="00AF2BA5" w:rsidRPr="004633D0" w:rsidRDefault="004633D0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2BA5" w:rsidRPr="004633D0">
        <w:rPr>
          <w:rFonts w:ascii="Times New Roman" w:hAnsi="Times New Roman" w:cs="Times New Roman"/>
          <w:sz w:val="28"/>
          <w:szCs w:val="28"/>
        </w:rPr>
        <w:t>пособы уведомления заявителей о приостановлении государственного кадастрового учета и (или) государственной регистрации прав (далее ГКУ и (или) ГРП), отказа в их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46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33D0">
        <w:rPr>
          <w:rFonts w:ascii="Times New Roman" w:hAnsi="Times New Roman" w:cs="Times New Roman"/>
          <w:sz w:val="28"/>
          <w:szCs w:val="28"/>
        </w:rPr>
        <w:t>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 При этом заявители имеют право выбора способа.</w:t>
      </w:r>
    </w:p>
    <w:p w:rsidR="00AF2BA5" w:rsidRDefault="004633D0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ри личном обращении в орган регистрации прав </w:t>
      </w:r>
      <w:r w:rsidR="00562FDE">
        <w:rPr>
          <w:rFonts w:ascii="Times New Roman" w:hAnsi="Times New Roman" w:cs="Times New Roman"/>
          <w:sz w:val="28"/>
          <w:szCs w:val="28"/>
        </w:rPr>
        <w:t xml:space="preserve">с </w:t>
      </w:r>
      <w:r w:rsidR="00AF2BA5" w:rsidRPr="006A2D61">
        <w:rPr>
          <w:rFonts w:ascii="Times New Roman" w:hAnsi="Times New Roman" w:cs="Times New Roman"/>
          <w:sz w:val="28"/>
          <w:szCs w:val="28"/>
        </w:rPr>
        <w:t>заявление</w:t>
      </w:r>
      <w:r w:rsidR="00562FDE">
        <w:rPr>
          <w:rFonts w:ascii="Times New Roman" w:hAnsi="Times New Roman" w:cs="Times New Roman"/>
          <w:sz w:val="28"/>
          <w:szCs w:val="28"/>
        </w:rPr>
        <w:t>м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 о </w:t>
      </w:r>
      <w:r w:rsidR="00AF2BA5">
        <w:rPr>
          <w:rFonts w:ascii="Times New Roman" w:hAnsi="Times New Roman" w:cs="Times New Roman"/>
          <w:sz w:val="28"/>
          <w:szCs w:val="28"/>
        </w:rPr>
        <w:t>ГКУ и (или) ГРП</w:t>
      </w:r>
      <w:r w:rsidR="00AF2BA5" w:rsidRPr="006A2D61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562FDE">
        <w:rPr>
          <w:rFonts w:ascii="Times New Roman" w:hAnsi="Times New Roman" w:cs="Times New Roman"/>
          <w:sz w:val="28"/>
          <w:szCs w:val="28"/>
        </w:rPr>
        <w:t>ми</w:t>
      </w:r>
      <w:r w:rsidR="00C04DCD">
        <w:rPr>
          <w:rFonts w:ascii="Times New Roman" w:hAnsi="Times New Roman" w:cs="Times New Roman"/>
          <w:sz w:val="28"/>
          <w:szCs w:val="28"/>
        </w:rPr>
        <w:t xml:space="preserve"> к нему документами</w:t>
      </w:r>
      <w:r w:rsidR="00AF2BA5">
        <w:rPr>
          <w:rFonts w:ascii="Times New Roman" w:hAnsi="Times New Roman" w:cs="Times New Roman"/>
          <w:sz w:val="28"/>
          <w:szCs w:val="28"/>
        </w:rPr>
        <w:t>, заявител</w:t>
      </w:r>
      <w:r>
        <w:rPr>
          <w:rFonts w:ascii="Times New Roman" w:hAnsi="Times New Roman" w:cs="Times New Roman"/>
          <w:sz w:val="28"/>
          <w:szCs w:val="28"/>
        </w:rPr>
        <w:t xml:space="preserve">ям при заполнении заявлений необходимо обратить внимание на графы, позволяющие </w:t>
      </w:r>
      <w:r w:rsidR="00E95664">
        <w:rPr>
          <w:rFonts w:ascii="Times New Roman" w:hAnsi="Times New Roman" w:cs="Times New Roman"/>
          <w:sz w:val="28"/>
          <w:szCs w:val="28"/>
        </w:rPr>
        <w:t>выб</w:t>
      </w:r>
      <w:r w:rsidR="00CA6E5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A6E54">
        <w:rPr>
          <w:rFonts w:ascii="Times New Roman" w:hAnsi="Times New Roman" w:cs="Times New Roman"/>
          <w:sz w:val="28"/>
          <w:szCs w:val="28"/>
        </w:rPr>
        <w:t xml:space="preserve"> способ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E95664">
        <w:rPr>
          <w:rFonts w:ascii="Times New Roman" w:hAnsi="Times New Roman" w:cs="Times New Roman"/>
          <w:sz w:val="28"/>
          <w:szCs w:val="28"/>
        </w:rPr>
        <w:t>я</w:t>
      </w:r>
      <w:r w:rsidR="00AF2BA5">
        <w:rPr>
          <w:rFonts w:ascii="Times New Roman" w:hAnsi="Times New Roman" w:cs="Times New Roman"/>
          <w:sz w:val="28"/>
          <w:szCs w:val="28"/>
        </w:rPr>
        <w:t xml:space="preserve"> о приостановлении ГКУ и (или) ГРП</w:t>
      </w:r>
      <w:r w:rsidR="00E95664">
        <w:rPr>
          <w:rFonts w:ascii="Times New Roman" w:hAnsi="Times New Roman" w:cs="Times New Roman"/>
          <w:sz w:val="28"/>
          <w:szCs w:val="28"/>
        </w:rPr>
        <w:t>.</w:t>
      </w:r>
      <w:r w:rsidR="00AF2BA5">
        <w:rPr>
          <w:rFonts w:ascii="Times New Roman" w:hAnsi="Times New Roman" w:cs="Times New Roman"/>
          <w:sz w:val="28"/>
          <w:szCs w:val="28"/>
        </w:rPr>
        <w:t xml:space="preserve"> </w:t>
      </w:r>
      <w:r w:rsidR="00E95664">
        <w:rPr>
          <w:rFonts w:ascii="Times New Roman" w:hAnsi="Times New Roman" w:cs="Times New Roman"/>
          <w:sz w:val="28"/>
          <w:szCs w:val="28"/>
        </w:rPr>
        <w:t>Уведомление</w:t>
      </w:r>
      <w:r w:rsidR="00AF2BA5">
        <w:rPr>
          <w:rFonts w:ascii="Times New Roman" w:hAnsi="Times New Roman" w:cs="Times New Roman"/>
          <w:sz w:val="28"/>
          <w:szCs w:val="28"/>
        </w:rPr>
        <w:t xml:space="preserve"> </w:t>
      </w:r>
      <w:r w:rsidR="00E9566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D07F23">
        <w:rPr>
          <w:rFonts w:ascii="Times New Roman" w:hAnsi="Times New Roman" w:cs="Times New Roman"/>
          <w:sz w:val="28"/>
          <w:szCs w:val="28"/>
        </w:rPr>
        <w:t xml:space="preserve">направлено заявителю </w:t>
      </w:r>
      <w:r w:rsidR="00AF2BA5">
        <w:rPr>
          <w:rFonts w:ascii="Times New Roman" w:hAnsi="Times New Roman" w:cs="Times New Roman"/>
          <w:sz w:val="28"/>
          <w:szCs w:val="28"/>
        </w:rPr>
        <w:t xml:space="preserve">почтовым отправлением либо на адрес электронной почты, </w:t>
      </w:r>
      <w:r w:rsidR="00C04DCD">
        <w:rPr>
          <w:rFonts w:ascii="Times New Roman" w:hAnsi="Times New Roman" w:cs="Times New Roman"/>
          <w:sz w:val="28"/>
          <w:szCs w:val="28"/>
        </w:rPr>
        <w:t>или</w:t>
      </w:r>
      <w:r w:rsidR="00AF2BA5">
        <w:rPr>
          <w:rFonts w:ascii="Times New Roman" w:hAnsi="Times New Roman" w:cs="Times New Roman"/>
          <w:sz w:val="28"/>
          <w:szCs w:val="28"/>
        </w:rPr>
        <w:t xml:space="preserve"> в пункт приема МФЦ по месту подачи документов.</w:t>
      </w:r>
    </w:p>
    <w:p w:rsidR="00AF2BA5" w:rsidRPr="006A2D61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D61">
        <w:rPr>
          <w:rFonts w:ascii="Times New Roman" w:hAnsi="Times New Roman" w:cs="Times New Roman"/>
          <w:sz w:val="28"/>
          <w:szCs w:val="28"/>
        </w:rPr>
        <w:t xml:space="preserve">В случае если при личном обращении в орган регистрации прав заявление о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были представлены в отношении объекта недвижимости, расположенного на территории иного кадастрового округа, при этом заявитель в таком заявлении указал на необходимость получения уведомления о приостановлении и (или) об отказе в осуществлении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="00D07F23">
        <w:rPr>
          <w:rFonts w:ascii="Times New Roman" w:hAnsi="Times New Roman" w:cs="Times New Roman"/>
          <w:sz w:val="28"/>
          <w:szCs w:val="28"/>
        </w:rPr>
        <w:t xml:space="preserve"> </w:t>
      </w:r>
      <w:r w:rsidR="00D07F23" w:rsidRPr="006A2D61">
        <w:rPr>
          <w:rFonts w:ascii="Times New Roman" w:hAnsi="Times New Roman" w:cs="Times New Roman"/>
          <w:sz w:val="28"/>
          <w:szCs w:val="28"/>
        </w:rPr>
        <w:t>лично</w:t>
      </w:r>
      <w:r w:rsidRPr="006A2D61">
        <w:rPr>
          <w:rFonts w:ascii="Times New Roman" w:hAnsi="Times New Roman" w:cs="Times New Roman"/>
          <w:sz w:val="28"/>
          <w:szCs w:val="28"/>
        </w:rPr>
        <w:t>, то заявителю органом</w:t>
      </w:r>
      <w:proofErr w:type="gramEnd"/>
      <w:r w:rsidRPr="006A2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D61">
        <w:rPr>
          <w:rFonts w:ascii="Times New Roman" w:hAnsi="Times New Roman" w:cs="Times New Roman"/>
          <w:sz w:val="28"/>
          <w:szCs w:val="28"/>
        </w:rPr>
        <w:t xml:space="preserve">регистрации прав по месту приема заявления и документов выдается подписанное государственным регистратором прав органа регистрации прав, в котором были приняты документы для осуществления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 xml:space="preserve">, уведомление, оформленное на основании электронного документа, подготовленного и подписанного усиленной квалифицированной электронной подписью государственного регистратора прав, принявшего решение о приостановлении и (или) об отказе в осуществлении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D61">
        <w:rPr>
          <w:rFonts w:ascii="Times New Roman" w:hAnsi="Times New Roman" w:cs="Times New Roman"/>
          <w:sz w:val="28"/>
          <w:szCs w:val="28"/>
        </w:rPr>
        <w:t xml:space="preserve"> Оригинал уведомления о приостановлении и (или) об отказе в осуществлении </w:t>
      </w:r>
      <w:r>
        <w:rPr>
          <w:rFonts w:ascii="Times New Roman" w:hAnsi="Times New Roman" w:cs="Times New Roman"/>
          <w:sz w:val="28"/>
          <w:szCs w:val="28"/>
        </w:rPr>
        <w:t>ГКУ и (или) ГРП</w:t>
      </w:r>
      <w:r w:rsidRPr="006A2D61">
        <w:rPr>
          <w:rFonts w:ascii="Times New Roman" w:hAnsi="Times New Roman" w:cs="Times New Roman"/>
          <w:sz w:val="28"/>
          <w:szCs w:val="28"/>
        </w:rPr>
        <w:t xml:space="preserve"> в указанном случае направляется заявителю органом регистрации прав, государственный регистратор прав которого принял решение, почтовым отправлением.</w:t>
      </w:r>
    </w:p>
    <w:p w:rsidR="00C04DCD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1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государственной услуги сведений об адресе электронной почты заявителя ему не позднее рабочего дня, следующего за днем приостановления, направляется уведомление о приостановлении государственного кадастрового учета и (или) государственной регистрации в форме электронного документа</w:t>
      </w:r>
      <w:bookmarkStart w:id="0" w:name="_GoBack"/>
      <w:bookmarkEnd w:id="0"/>
      <w:r w:rsidR="00C04DCD">
        <w:rPr>
          <w:rFonts w:ascii="Times New Roman" w:hAnsi="Times New Roman" w:cs="Times New Roman"/>
          <w:sz w:val="28"/>
          <w:szCs w:val="28"/>
        </w:rPr>
        <w:t>.</w:t>
      </w:r>
    </w:p>
    <w:p w:rsidR="00AF2BA5" w:rsidRPr="006A2D61" w:rsidRDefault="00AF2BA5" w:rsidP="0075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1">
        <w:rPr>
          <w:rFonts w:ascii="Times New Roman" w:hAnsi="Times New Roman" w:cs="Times New Roman"/>
          <w:sz w:val="28"/>
          <w:szCs w:val="28"/>
        </w:rPr>
        <w:t>В случае если от имени правообладателя или стороны сделки при осуществлении государственного кадастрового учета и (или) государственной регистрации прав действует его представитель, уведомление направляется также и правообладателю, стороне сделки.</w:t>
      </w:r>
    </w:p>
    <w:p w:rsidR="00077A93" w:rsidRDefault="00077A93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CD" w:rsidRDefault="00C04DCD" w:rsidP="00C30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304CD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C304CD" w:rsidRPr="00695C0D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C304CD" w:rsidRDefault="00C304CD" w:rsidP="00C304CD">
      <w:pPr>
        <w:jc w:val="both"/>
        <w:rPr>
          <w:rFonts w:ascii="Times New Roman" w:hAnsi="Times New Roman" w:cs="Times New Roman"/>
          <w:sz w:val="28"/>
          <w:szCs w:val="28"/>
        </w:rPr>
      </w:pPr>
      <w:r w:rsidRPr="00695C0D">
        <w:rPr>
          <w:rFonts w:ascii="Times New Roman" w:hAnsi="Times New Roman" w:cs="Times New Roman"/>
          <w:sz w:val="28"/>
          <w:szCs w:val="28"/>
        </w:rPr>
        <w:t>регистрации объектов недвижимости</w:t>
      </w:r>
    </w:p>
    <w:p w:rsidR="00C304CD" w:rsidRDefault="00C04DCD" w:rsidP="00C30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назначения и </w:t>
      </w:r>
      <w:r w:rsidR="00C304CD" w:rsidRPr="00695C0D">
        <w:rPr>
          <w:rFonts w:ascii="Times New Roman" w:hAnsi="Times New Roman" w:cs="Times New Roman"/>
          <w:sz w:val="28"/>
          <w:szCs w:val="28"/>
        </w:rPr>
        <w:t xml:space="preserve">договоров долевого </w:t>
      </w:r>
    </w:p>
    <w:p w:rsidR="00C04DCD" w:rsidRDefault="00C304CD" w:rsidP="00C304CD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95C0D">
        <w:rPr>
          <w:rFonts w:ascii="Times New Roman" w:hAnsi="Times New Roman" w:cs="Times New Roman"/>
          <w:sz w:val="28"/>
          <w:szCs w:val="28"/>
        </w:rPr>
        <w:t>участия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9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CD" w:rsidRDefault="00C04DCD" w:rsidP="00C304CD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B625EF" w:rsidRPr="00C04DCD" w:rsidRDefault="00C04DCD" w:rsidP="00C04DCD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D35C42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="00AB6095" w:rsidRPr="00AB60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5EF" w:rsidRPr="00C04DCD" w:rsidSect="00077A93">
      <w:type w:val="continuous"/>
      <w:pgSz w:w="11900" w:h="16840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0E" w:rsidRDefault="0060120E">
      <w:r>
        <w:separator/>
      </w:r>
    </w:p>
  </w:endnote>
  <w:endnote w:type="continuationSeparator" w:id="0">
    <w:p w:rsidR="0060120E" w:rsidRDefault="0060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0E" w:rsidRDefault="0060120E"/>
  </w:footnote>
  <w:footnote w:type="continuationSeparator" w:id="0">
    <w:p w:rsidR="0060120E" w:rsidRDefault="00601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77A93"/>
    <w:rsid w:val="001616FC"/>
    <w:rsid w:val="001D30BA"/>
    <w:rsid w:val="00207F69"/>
    <w:rsid w:val="00262E29"/>
    <w:rsid w:val="003D531F"/>
    <w:rsid w:val="00444BC1"/>
    <w:rsid w:val="004633D0"/>
    <w:rsid w:val="00562FDE"/>
    <w:rsid w:val="005A47F9"/>
    <w:rsid w:val="0060120E"/>
    <w:rsid w:val="00655B46"/>
    <w:rsid w:val="00667440"/>
    <w:rsid w:val="00695C0D"/>
    <w:rsid w:val="007523FF"/>
    <w:rsid w:val="00764B47"/>
    <w:rsid w:val="007B1044"/>
    <w:rsid w:val="007D0E14"/>
    <w:rsid w:val="0089384D"/>
    <w:rsid w:val="0091493A"/>
    <w:rsid w:val="009720B0"/>
    <w:rsid w:val="009A3E80"/>
    <w:rsid w:val="009E0ED1"/>
    <w:rsid w:val="009E380B"/>
    <w:rsid w:val="00A3063A"/>
    <w:rsid w:val="00AA2599"/>
    <w:rsid w:val="00AB6095"/>
    <w:rsid w:val="00AC7AF3"/>
    <w:rsid w:val="00AD2CE7"/>
    <w:rsid w:val="00AF2BA5"/>
    <w:rsid w:val="00B4392E"/>
    <w:rsid w:val="00B625EF"/>
    <w:rsid w:val="00B84C82"/>
    <w:rsid w:val="00BA251D"/>
    <w:rsid w:val="00BD0853"/>
    <w:rsid w:val="00C04DCD"/>
    <w:rsid w:val="00C304CD"/>
    <w:rsid w:val="00CA6E54"/>
    <w:rsid w:val="00D07F23"/>
    <w:rsid w:val="00D35C42"/>
    <w:rsid w:val="00D978C8"/>
    <w:rsid w:val="00E51EE0"/>
    <w:rsid w:val="00E95664"/>
    <w:rsid w:val="00EC1899"/>
    <w:rsid w:val="00EF145E"/>
    <w:rsid w:val="00F1127A"/>
    <w:rsid w:val="00F15B9B"/>
    <w:rsid w:val="00F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5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5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A25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AA25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AA259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AA259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AA2599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AA2599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AA259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25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AA2599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AA25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AA2599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A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A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3A4A-F9AA-4E4B-A042-2B2FA95D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3</cp:revision>
  <cp:lastPrinted>2022-04-14T05:10:00Z</cp:lastPrinted>
  <dcterms:created xsi:type="dcterms:W3CDTF">2022-04-15T03:14:00Z</dcterms:created>
  <dcterms:modified xsi:type="dcterms:W3CDTF">2022-04-15T03:18:00Z</dcterms:modified>
</cp:coreProperties>
</file>