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B3" w:rsidRPr="001668EB" w:rsidRDefault="004A1FB3" w:rsidP="004A1FB3">
      <w:pPr>
        <w:pStyle w:val="a8"/>
        <w:rPr>
          <w:sz w:val="28"/>
          <w:szCs w:val="28"/>
        </w:rPr>
      </w:pPr>
      <w:r w:rsidRPr="004A1FB3">
        <w:rPr>
          <w:noProof/>
          <w:sz w:val="32"/>
          <w:szCs w:val="32"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FB3" w:rsidRPr="001668EB" w:rsidRDefault="004A1FB3" w:rsidP="004A1FB3">
      <w:pPr>
        <w:pStyle w:val="a8"/>
        <w:rPr>
          <w:sz w:val="28"/>
          <w:szCs w:val="28"/>
        </w:rPr>
      </w:pPr>
    </w:p>
    <w:p w:rsidR="004A1FB3" w:rsidRPr="001668EB" w:rsidRDefault="003D6D05" w:rsidP="004A1FB3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4A1FB3" w:rsidRPr="001668EB">
        <w:rPr>
          <w:rFonts w:ascii="Times New Roman" w:hAnsi="Times New Roman"/>
          <w:b/>
          <w:sz w:val="28"/>
          <w:szCs w:val="28"/>
        </w:rPr>
        <w:t>.09.2022</w:t>
      </w:r>
    </w:p>
    <w:p w:rsidR="007717FF" w:rsidRPr="001668EB" w:rsidRDefault="007717FF" w:rsidP="00FC5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7FF" w:rsidRPr="001668EB" w:rsidRDefault="00D139C2" w:rsidP="007717FF">
      <w:pPr>
        <w:spacing w:after="0" w:line="240" w:lineRule="auto"/>
        <w:jc w:val="center"/>
        <w:rPr>
          <w:sz w:val="28"/>
          <w:szCs w:val="28"/>
        </w:rPr>
      </w:pPr>
      <w:hyperlink r:id="rId7" w:history="1">
        <w:r w:rsidR="004D015E" w:rsidRPr="001668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С </w:t>
        </w:r>
        <w:proofErr w:type="spellStart"/>
        <w:r w:rsidR="004D015E" w:rsidRPr="001668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Госключом</w:t>
        </w:r>
        <w:proofErr w:type="spellEnd"/>
        <w:r w:rsidR="004D015E" w:rsidRPr="001668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можно исправить ошибки в ЕГРН</w:t>
        </w:r>
      </w:hyperlink>
    </w:p>
    <w:p w:rsidR="004A1FB3" w:rsidRPr="001668EB" w:rsidRDefault="004A1FB3" w:rsidP="0077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015E" w:rsidRPr="001668EB" w:rsidRDefault="004D015E" w:rsidP="004D015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proofErr w:type="spellStart"/>
      <w:r w:rsidRPr="001668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госуслугах</w:t>
      </w:r>
      <w:proofErr w:type="spellEnd"/>
      <w:r w:rsidRPr="001668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стала доступна отправка в </w:t>
      </w:r>
      <w:proofErr w:type="spellStart"/>
      <w:r w:rsidRPr="001668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1668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заявлений на исправление технической ошибки в ЕГРН.</w:t>
      </w:r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015E" w:rsidRPr="001668EB" w:rsidRDefault="000B55BC" w:rsidP="004D0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D015E"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одписать заявление на услугу теперь можно в мобильном приложении «</w:t>
      </w:r>
      <w:proofErr w:type="spellStart"/>
      <w:r w:rsidR="004D015E"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Госключ</w:t>
      </w:r>
      <w:proofErr w:type="spellEnd"/>
      <w:r w:rsidR="004D015E"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не прибегая к бумажным заявлениям или платным электронным подписям.</w:t>
      </w:r>
    </w:p>
    <w:p w:rsidR="004D015E" w:rsidRPr="001668EB" w:rsidRDefault="000B55BC" w:rsidP="004D0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исправить</w:t>
      </w:r>
      <w:r w:rsidR="004D015E"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технические ошибки</w:t>
      </w:r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такие как: </w:t>
      </w:r>
      <w:r w:rsidR="004D015E" w:rsidRPr="001668EB">
        <w:rPr>
          <w:rFonts w:ascii="Times New Roman" w:hAnsi="Times New Roman" w:cs="Times New Roman"/>
          <w:sz w:val="28"/>
          <w:szCs w:val="28"/>
        </w:rPr>
        <w:t>опечатка, грамматическая или арифметическая ошибка, допущенная при внесении сведений в ЕГРН. Например, в техническом плане здания указана одна площадь, а в реестре - другая. В таком случае заявители могут обратиться за услугой «Исправление технической ошибки».</w:t>
      </w:r>
    </w:p>
    <w:p w:rsidR="004D015E" w:rsidRPr="001668EB" w:rsidRDefault="004D015E" w:rsidP="004D0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8EB">
        <w:rPr>
          <w:rFonts w:ascii="Times New Roman" w:hAnsi="Times New Roman" w:cs="Times New Roman"/>
          <w:sz w:val="28"/>
          <w:szCs w:val="28"/>
        </w:rPr>
        <w:t xml:space="preserve">Ранее подача заявлений на исправление технической ошибки была доступна на сайте </w:t>
      </w:r>
      <w:proofErr w:type="spellStart"/>
      <w:r w:rsidRPr="001668E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668EB">
        <w:rPr>
          <w:rFonts w:ascii="Times New Roman" w:hAnsi="Times New Roman" w:cs="Times New Roman"/>
          <w:sz w:val="28"/>
          <w:szCs w:val="28"/>
        </w:rPr>
        <w:t xml:space="preserve"> или через МФЦ. При этом если граждане хотели получить услугу онлайн, им необходимо было оформить сертификат усиленной квалифицированной электронной подписи (УКЭП) платно, при обращении в удостоверяющий центр.</w:t>
      </w:r>
    </w:p>
    <w:p w:rsidR="004D015E" w:rsidRPr="001668EB" w:rsidRDefault="004D015E" w:rsidP="004D0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заявители могут сэкономить свое время и деньги и подать заявление через портал </w:t>
      </w:r>
      <w:proofErr w:type="spellStart"/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подписать его прямо в своем смартфоне - через приложение «</w:t>
      </w:r>
      <w:proofErr w:type="spellStart"/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Госключ</w:t>
      </w:r>
      <w:proofErr w:type="spellEnd"/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Ссылка на него появится при заполнении заявления. Благодаря такому процессу заявители будут оформлять </w:t>
      </w:r>
      <w:proofErr w:type="gramStart"/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  <w:proofErr w:type="gramEnd"/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получать результат от ведомства значительно быстрее.</w:t>
      </w:r>
    </w:p>
    <w:p w:rsidR="000B55BC" w:rsidRDefault="007717FF" w:rsidP="000B5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</w:t>
      </w:r>
      <w:r w:rsidR="000B55BC"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с недвижимостью </w:t>
      </w:r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становятся всё более удобными для граждан благодаря системной работе по </w:t>
      </w:r>
      <w:r w:rsidR="004A1FB3"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переводу в цифровой формат</w:t>
      </w:r>
      <w:r w:rsidR="000B55BC"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="000B55BC"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="000B55BC"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 все 18 видов выписок ЕГРН и услуги по лицензированию. </w:t>
      </w:r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 w:rsidR="000B55BC"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</w:t>
      </w:r>
      <w:r w:rsidR="000B55BC"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появилась возможность отправки заявлений в </w:t>
      </w:r>
      <w:proofErr w:type="spellStart"/>
      <w:r w:rsidR="000B55BC"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0B55BC"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исправление техничес</w:t>
      </w:r>
      <w:r w:rsidR="00FC563B"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ошибки в данных ЕГРН </w:t>
      </w:r>
      <w:proofErr w:type="spellStart"/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</w:t>
      </w:r>
      <w:r w:rsidR="004A1FB3"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рассказала</w:t>
      </w:r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Елена </w:t>
      </w:r>
      <w:proofErr w:type="spellStart"/>
      <w:r w:rsidRPr="00166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Золоткова</w:t>
      </w:r>
      <w:proofErr w:type="spellEnd"/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руководитель Управления </w:t>
      </w:r>
      <w:proofErr w:type="spellStart"/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области.</w:t>
      </w:r>
    </w:p>
    <w:p w:rsidR="001668EB" w:rsidRDefault="001668EB" w:rsidP="0016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EB" w:rsidRDefault="001668EB" w:rsidP="0016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EB" w:rsidRDefault="00DD6081" w:rsidP="0016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едущий специалист-эксперт отдела </w:t>
      </w:r>
    </w:p>
    <w:p w:rsidR="001668EB" w:rsidRDefault="001668EB" w:rsidP="0016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мониторинга и контроля </w:t>
      </w:r>
    </w:p>
    <w:p w:rsidR="001668EB" w:rsidRDefault="001668EB" w:rsidP="0016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</w:t>
      </w:r>
    </w:p>
    <w:p w:rsidR="00DD6081" w:rsidRPr="001668EB" w:rsidRDefault="00DD6081" w:rsidP="0016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Шиянова</w:t>
      </w:r>
      <w:proofErr w:type="spellEnd"/>
    </w:p>
    <w:p w:rsidR="00B83631" w:rsidRPr="001668EB" w:rsidRDefault="00B83631" w:rsidP="004D0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3631" w:rsidRPr="001668EB" w:rsidSect="00C0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C3327"/>
    <w:multiLevelType w:val="multilevel"/>
    <w:tmpl w:val="3E84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53B"/>
    <w:rsid w:val="00003B78"/>
    <w:rsid w:val="000560A7"/>
    <w:rsid w:val="000829C5"/>
    <w:rsid w:val="00085243"/>
    <w:rsid w:val="0008553B"/>
    <w:rsid w:val="00095352"/>
    <w:rsid w:val="000A02FA"/>
    <w:rsid w:val="000B55BC"/>
    <w:rsid w:val="001115AC"/>
    <w:rsid w:val="001208EB"/>
    <w:rsid w:val="001507E5"/>
    <w:rsid w:val="00156475"/>
    <w:rsid w:val="001668EB"/>
    <w:rsid w:val="00180FB5"/>
    <w:rsid w:val="00196CC9"/>
    <w:rsid w:val="001F60A6"/>
    <w:rsid w:val="00221BF0"/>
    <w:rsid w:val="002506FE"/>
    <w:rsid w:val="00255007"/>
    <w:rsid w:val="0028210A"/>
    <w:rsid w:val="0028729F"/>
    <w:rsid w:val="002B19EA"/>
    <w:rsid w:val="002B5428"/>
    <w:rsid w:val="002D7A01"/>
    <w:rsid w:val="002E2943"/>
    <w:rsid w:val="002F370F"/>
    <w:rsid w:val="003058D9"/>
    <w:rsid w:val="003141F9"/>
    <w:rsid w:val="0033240B"/>
    <w:rsid w:val="003537E9"/>
    <w:rsid w:val="003700E3"/>
    <w:rsid w:val="00385A4C"/>
    <w:rsid w:val="00387D06"/>
    <w:rsid w:val="003A0899"/>
    <w:rsid w:val="003B1CFC"/>
    <w:rsid w:val="003D6D05"/>
    <w:rsid w:val="00405D6C"/>
    <w:rsid w:val="00406FB9"/>
    <w:rsid w:val="004248D8"/>
    <w:rsid w:val="00443F0F"/>
    <w:rsid w:val="004A1FB3"/>
    <w:rsid w:val="004A2DC5"/>
    <w:rsid w:val="004D015E"/>
    <w:rsid w:val="004D739B"/>
    <w:rsid w:val="004E33D1"/>
    <w:rsid w:val="004E6E71"/>
    <w:rsid w:val="004F2532"/>
    <w:rsid w:val="004F471E"/>
    <w:rsid w:val="00510A15"/>
    <w:rsid w:val="00517925"/>
    <w:rsid w:val="00535F30"/>
    <w:rsid w:val="0055701B"/>
    <w:rsid w:val="0059701E"/>
    <w:rsid w:val="005A6F8B"/>
    <w:rsid w:val="006045A5"/>
    <w:rsid w:val="0061072C"/>
    <w:rsid w:val="00620A66"/>
    <w:rsid w:val="00673F14"/>
    <w:rsid w:val="006753BC"/>
    <w:rsid w:val="006A22CB"/>
    <w:rsid w:val="006B15A9"/>
    <w:rsid w:val="006D405E"/>
    <w:rsid w:val="006E45F7"/>
    <w:rsid w:val="0074774D"/>
    <w:rsid w:val="007717FF"/>
    <w:rsid w:val="007731DE"/>
    <w:rsid w:val="0077660A"/>
    <w:rsid w:val="007832A7"/>
    <w:rsid w:val="007965B0"/>
    <w:rsid w:val="007C3D50"/>
    <w:rsid w:val="00857230"/>
    <w:rsid w:val="00872316"/>
    <w:rsid w:val="008A4243"/>
    <w:rsid w:val="008C39AD"/>
    <w:rsid w:val="009515C7"/>
    <w:rsid w:val="009B2F2F"/>
    <w:rsid w:val="009B66C8"/>
    <w:rsid w:val="009C0605"/>
    <w:rsid w:val="009D37E9"/>
    <w:rsid w:val="009F1BA4"/>
    <w:rsid w:val="00A37D86"/>
    <w:rsid w:val="00A4128D"/>
    <w:rsid w:val="00A60FAC"/>
    <w:rsid w:val="00A81BA0"/>
    <w:rsid w:val="00AA0CB8"/>
    <w:rsid w:val="00AC3779"/>
    <w:rsid w:val="00AD26D3"/>
    <w:rsid w:val="00AD4940"/>
    <w:rsid w:val="00AD7963"/>
    <w:rsid w:val="00AE125D"/>
    <w:rsid w:val="00AE275E"/>
    <w:rsid w:val="00AE736B"/>
    <w:rsid w:val="00B00C96"/>
    <w:rsid w:val="00B118A2"/>
    <w:rsid w:val="00B630F6"/>
    <w:rsid w:val="00B711EB"/>
    <w:rsid w:val="00B83631"/>
    <w:rsid w:val="00BA6D63"/>
    <w:rsid w:val="00BB2057"/>
    <w:rsid w:val="00BC03A5"/>
    <w:rsid w:val="00BC2864"/>
    <w:rsid w:val="00BE0C0C"/>
    <w:rsid w:val="00BF6B40"/>
    <w:rsid w:val="00BF6EDE"/>
    <w:rsid w:val="00C01959"/>
    <w:rsid w:val="00C03A1B"/>
    <w:rsid w:val="00C21BD8"/>
    <w:rsid w:val="00C36B5B"/>
    <w:rsid w:val="00C605D5"/>
    <w:rsid w:val="00C677E4"/>
    <w:rsid w:val="00CC3A32"/>
    <w:rsid w:val="00CC5EE8"/>
    <w:rsid w:val="00CC7245"/>
    <w:rsid w:val="00D134C0"/>
    <w:rsid w:val="00D139C2"/>
    <w:rsid w:val="00D15D63"/>
    <w:rsid w:val="00D71EDC"/>
    <w:rsid w:val="00D96CD3"/>
    <w:rsid w:val="00DC4B25"/>
    <w:rsid w:val="00DD0EC7"/>
    <w:rsid w:val="00DD44C7"/>
    <w:rsid w:val="00DD6081"/>
    <w:rsid w:val="00DE0DE6"/>
    <w:rsid w:val="00E15545"/>
    <w:rsid w:val="00E234FB"/>
    <w:rsid w:val="00E34494"/>
    <w:rsid w:val="00E43868"/>
    <w:rsid w:val="00E46E4A"/>
    <w:rsid w:val="00E64B5B"/>
    <w:rsid w:val="00E77157"/>
    <w:rsid w:val="00EC0D5B"/>
    <w:rsid w:val="00ED169A"/>
    <w:rsid w:val="00ED4B98"/>
    <w:rsid w:val="00EE0CC6"/>
    <w:rsid w:val="00F03DFA"/>
    <w:rsid w:val="00F34AF2"/>
    <w:rsid w:val="00F41B00"/>
    <w:rsid w:val="00FA6507"/>
    <w:rsid w:val="00FC2081"/>
    <w:rsid w:val="00FC563B"/>
    <w:rsid w:val="00FD7644"/>
    <w:rsid w:val="00FD7AC4"/>
    <w:rsid w:val="00FE231F"/>
    <w:rsid w:val="00FE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59"/>
  </w:style>
  <w:style w:type="paragraph" w:styleId="1">
    <w:name w:val="heading 1"/>
    <w:basedOn w:val="a"/>
    <w:next w:val="a"/>
    <w:link w:val="10"/>
    <w:uiPriority w:val="9"/>
    <w:qFormat/>
    <w:rsid w:val="0018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87D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5A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77E4"/>
    <w:rPr>
      <w:strike w:val="0"/>
      <w:dstrike w:val="0"/>
      <w:color w:val="1200D4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E3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494"/>
    <w:rPr>
      <w:rFonts w:ascii="Tahoma" w:hAnsi="Tahoma" w:cs="Tahoma"/>
      <w:sz w:val="16"/>
      <w:szCs w:val="16"/>
    </w:rPr>
  </w:style>
  <w:style w:type="character" w:customStyle="1" w:styleId="2">
    <w:name w:val="Стиль2 Знак"/>
    <w:basedOn w:val="a0"/>
    <w:link w:val="20"/>
    <w:semiHidden/>
    <w:locked/>
    <w:rsid w:val="001115AC"/>
    <w:rPr>
      <w:rFonts w:ascii="Arial" w:hAnsi="Arial" w:cs="Arial"/>
      <w:b/>
      <w:caps/>
      <w:color w:val="3D4146"/>
      <w:sz w:val="24"/>
      <w:szCs w:val="24"/>
      <w:lang w:eastAsia="ru-RU"/>
    </w:rPr>
  </w:style>
  <w:style w:type="paragraph" w:customStyle="1" w:styleId="20">
    <w:name w:val="Стиль2"/>
    <w:basedOn w:val="a"/>
    <w:link w:val="2"/>
    <w:autoRedefine/>
    <w:semiHidden/>
    <w:qFormat/>
    <w:rsid w:val="001115AC"/>
    <w:pPr>
      <w:spacing w:after="0"/>
      <w:ind w:firstLine="567"/>
      <w:jc w:val="center"/>
    </w:pPr>
    <w:rPr>
      <w:rFonts w:ascii="Arial" w:hAnsi="Arial" w:cs="Arial"/>
      <w:b/>
      <w:caps/>
      <w:color w:val="3D4146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7D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387D06"/>
    <w:rPr>
      <w:b/>
      <w:bCs/>
    </w:rPr>
  </w:style>
  <w:style w:type="paragraph" w:styleId="a8">
    <w:name w:val="No Spacing"/>
    <w:uiPriority w:val="1"/>
    <w:qFormat/>
    <w:rsid w:val="000B55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87D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5A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77E4"/>
    <w:rPr>
      <w:strike w:val="0"/>
      <w:dstrike w:val="0"/>
      <w:color w:val="1200D4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E3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494"/>
    <w:rPr>
      <w:rFonts w:ascii="Tahoma" w:hAnsi="Tahoma" w:cs="Tahoma"/>
      <w:sz w:val="16"/>
      <w:szCs w:val="16"/>
    </w:rPr>
  </w:style>
  <w:style w:type="character" w:customStyle="1" w:styleId="2">
    <w:name w:val="Стиль2 Знак"/>
    <w:basedOn w:val="a0"/>
    <w:link w:val="20"/>
    <w:semiHidden/>
    <w:locked/>
    <w:rsid w:val="001115AC"/>
    <w:rPr>
      <w:rFonts w:ascii="Arial" w:hAnsi="Arial" w:cs="Arial"/>
      <w:b/>
      <w:caps/>
      <w:color w:val="3D4146"/>
      <w:sz w:val="24"/>
      <w:szCs w:val="24"/>
      <w:lang w:eastAsia="ru-RU"/>
    </w:rPr>
  </w:style>
  <w:style w:type="paragraph" w:customStyle="1" w:styleId="20">
    <w:name w:val="Стиль2"/>
    <w:basedOn w:val="a"/>
    <w:link w:val="2"/>
    <w:autoRedefine/>
    <w:semiHidden/>
    <w:qFormat/>
    <w:rsid w:val="001115AC"/>
    <w:pPr>
      <w:spacing w:after="0"/>
      <w:ind w:firstLine="567"/>
      <w:jc w:val="center"/>
    </w:pPr>
    <w:rPr>
      <w:rFonts w:ascii="Arial" w:hAnsi="Arial" w:cs="Arial"/>
      <w:b/>
      <w:caps/>
      <w:color w:val="3D4146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7D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387D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06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7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6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32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6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28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84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4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0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3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66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2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24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42654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6870-322E-4759-8A1E-CAA1C661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Татьяна Николаевна</dc:creator>
  <cp:lastModifiedBy>ai.shiyanova</cp:lastModifiedBy>
  <cp:revision>7</cp:revision>
  <cp:lastPrinted>2022-09-20T09:55:00Z</cp:lastPrinted>
  <dcterms:created xsi:type="dcterms:W3CDTF">2022-09-16T06:58:00Z</dcterms:created>
  <dcterms:modified xsi:type="dcterms:W3CDTF">2022-09-27T05:34:00Z</dcterms:modified>
</cp:coreProperties>
</file>