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3B8" w:rsidRPr="00CE03B8" w:rsidRDefault="00CE03B8" w:rsidP="00CE03B8">
      <w:pPr>
        <w:spacing w:after="0" w:line="240" w:lineRule="auto"/>
        <w:jc w:val="center"/>
        <w:rPr>
          <w:rFonts w:ascii="Times New Roman" w:hAnsi="Times New Roman"/>
          <w:b/>
          <w:caps/>
          <w:sz w:val="36"/>
          <w:szCs w:val="24"/>
        </w:rPr>
      </w:pPr>
      <w:r w:rsidRPr="00CE03B8">
        <w:rPr>
          <w:rFonts w:ascii="Times New Roman" w:hAnsi="Times New Roman"/>
          <w:noProof/>
          <w:sz w:val="24"/>
          <w:szCs w:val="24"/>
        </w:rPr>
        <w:drawing>
          <wp:inline distT="0" distB="0" distL="0" distR="0" wp14:anchorId="54E9EF15" wp14:editId="2D85D9E3">
            <wp:extent cx="695325" cy="860196"/>
            <wp:effectExtent l="0" t="0" r="0" b="0"/>
            <wp:docPr id="1" name="Рисунок 1" descr="Описание: Описание: 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626" cy="887785"/>
                    </a:xfrm>
                    <a:prstGeom prst="rect">
                      <a:avLst/>
                    </a:prstGeom>
                    <a:noFill/>
                    <a:ln>
                      <a:noFill/>
                    </a:ln>
                  </pic:spPr>
                </pic:pic>
              </a:graphicData>
            </a:graphic>
          </wp:inline>
        </w:drawing>
      </w:r>
    </w:p>
    <w:p w:rsidR="00CE03B8" w:rsidRPr="00CE03B8" w:rsidRDefault="00CE03B8" w:rsidP="00CE03B8">
      <w:pPr>
        <w:spacing w:after="0" w:line="240" w:lineRule="auto"/>
        <w:jc w:val="center"/>
        <w:rPr>
          <w:rFonts w:ascii="Times New Roman" w:hAnsi="Times New Roman"/>
          <w:b/>
          <w:caps/>
          <w:sz w:val="36"/>
          <w:szCs w:val="24"/>
        </w:rPr>
      </w:pPr>
      <w:r w:rsidRPr="00CE03B8">
        <w:rPr>
          <w:rFonts w:ascii="Times New Roman" w:hAnsi="Times New Roman"/>
          <w:b/>
          <w:caps/>
          <w:sz w:val="36"/>
          <w:szCs w:val="24"/>
        </w:rPr>
        <w:t>АДминистрация АлександровскогО</w:t>
      </w:r>
    </w:p>
    <w:p w:rsidR="00CE03B8" w:rsidRPr="00CE03B8" w:rsidRDefault="00CE03B8" w:rsidP="00CE03B8">
      <w:pPr>
        <w:spacing w:after="0" w:line="240" w:lineRule="auto"/>
        <w:jc w:val="center"/>
        <w:rPr>
          <w:rFonts w:ascii="Times New Roman" w:hAnsi="Times New Roman"/>
          <w:b/>
          <w:caps/>
          <w:sz w:val="36"/>
          <w:szCs w:val="24"/>
        </w:rPr>
      </w:pPr>
      <w:r w:rsidRPr="00CE03B8">
        <w:rPr>
          <w:rFonts w:ascii="Times New Roman" w:hAnsi="Times New Roman"/>
          <w:b/>
          <w:caps/>
          <w:sz w:val="36"/>
          <w:szCs w:val="24"/>
        </w:rPr>
        <w:t>сельского ПОселения</w:t>
      </w:r>
    </w:p>
    <w:p w:rsidR="00CE03B8" w:rsidRPr="00CE03B8" w:rsidRDefault="00CE03B8" w:rsidP="00CE03B8">
      <w:pPr>
        <w:spacing w:after="0" w:line="240" w:lineRule="auto"/>
        <w:rPr>
          <w:rFonts w:ascii="Times New Roman" w:hAnsi="Times New Roman"/>
          <w:b/>
          <w:caps/>
          <w:sz w:val="36"/>
          <w:szCs w:val="24"/>
        </w:rPr>
      </w:pPr>
    </w:p>
    <w:p w:rsidR="00CE03B8" w:rsidRPr="00CE03B8" w:rsidRDefault="00CE03B8" w:rsidP="00FE311B">
      <w:pPr>
        <w:spacing w:after="0" w:line="240" w:lineRule="auto"/>
        <w:jc w:val="center"/>
        <w:rPr>
          <w:rFonts w:ascii="Times New Roman" w:hAnsi="Times New Roman"/>
          <w:b/>
          <w:caps/>
          <w:sz w:val="36"/>
          <w:szCs w:val="24"/>
        </w:rPr>
      </w:pPr>
      <w:bookmarkStart w:id="0" w:name="_GoBack"/>
      <w:bookmarkEnd w:id="0"/>
      <w:r w:rsidRPr="00CE03B8">
        <w:rPr>
          <w:rFonts w:ascii="Times New Roman" w:hAnsi="Times New Roman"/>
          <w:b/>
          <w:caps/>
          <w:sz w:val="36"/>
          <w:szCs w:val="24"/>
        </w:rPr>
        <w:t>ПОСТАНОВЛЕНИЕ</w:t>
      </w:r>
    </w:p>
    <w:p w:rsidR="00B01E42" w:rsidRPr="00CE03B8" w:rsidRDefault="00B01E42" w:rsidP="00B01E42">
      <w:pPr>
        <w:spacing w:after="0" w:line="240" w:lineRule="auto"/>
        <w:jc w:val="center"/>
        <w:rPr>
          <w:rFonts w:ascii="Times New Roman" w:hAnsi="Times New Roman"/>
          <w:sz w:val="24"/>
          <w:szCs w:val="24"/>
        </w:rPr>
      </w:pPr>
      <w:r w:rsidRPr="00CE03B8">
        <w:rPr>
          <w:rFonts w:ascii="Times New Roman" w:hAnsi="Times New Roman"/>
          <w:sz w:val="24"/>
          <w:szCs w:val="24"/>
        </w:rPr>
        <w:t>с. Александровское</w:t>
      </w:r>
    </w:p>
    <w:p w:rsidR="00B01E42" w:rsidRPr="00CE03B8" w:rsidRDefault="00B01E42" w:rsidP="00CE03B8">
      <w:pPr>
        <w:spacing w:after="0" w:line="240" w:lineRule="auto"/>
        <w:jc w:val="right"/>
        <w:rPr>
          <w:rFonts w:ascii="Times New Roman" w:hAnsi="Times New Roman"/>
          <w:caps/>
          <w:sz w:val="28"/>
          <w:szCs w:val="28"/>
        </w:rPr>
      </w:pPr>
    </w:p>
    <w:p w:rsidR="00CE03B8" w:rsidRPr="00CE03B8" w:rsidRDefault="00C93F9A" w:rsidP="00CE03B8">
      <w:pPr>
        <w:spacing w:after="0" w:line="240" w:lineRule="auto"/>
        <w:rPr>
          <w:rFonts w:ascii="Times New Roman" w:hAnsi="Times New Roman"/>
          <w:caps/>
          <w:sz w:val="24"/>
          <w:szCs w:val="24"/>
        </w:rPr>
      </w:pPr>
      <w:r>
        <w:rPr>
          <w:rFonts w:ascii="Times New Roman" w:hAnsi="Times New Roman"/>
          <w:caps/>
          <w:sz w:val="24"/>
          <w:szCs w:val="24"/>
        </w:rPr>
        <w:t>05</w:t>
      </w:r>
      <w:r w:rsidR="00CE03B8">
        <w:rPr>
          <w:rFonts w:ascii="Times New Roman" w:hAnsi="Times New Roman"/>
          <w:caps/>
          <w:sz w:val="24"/>
          <w:szCs w:val="24"/>
        </w:rPr>
        <w:t>.</w:t>
      </w:r>
      <w:r>
        <w:rPr>
          <w:rFonts w:ascii="Times New Roman" w:hAnsi="Times New Roman"/>
          <w:caps/>
          <w:sz w:val="24"/>
          <w:szCs w:val="24"/>
        </w:rPr>
        <w:t>07</w:t>
      </w:r>
      <w:r w:rsidR="00CE03B8" w:rsidRPr="00CE03B8">
        <w:rPr>
          <w:rFonts w:ascii="Times New Roman" w:hAnsi="Times New Roman"/>
          <w:caps/>
          <w:sz w:val="24"/>
          <w:szCs w:val="24"/>
        </w:rPr>
        <w:t>.2022</w:t>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t xml:space="preserve">                </w:t>
      </w:r>
      <w:r w:rsidR="00FE311B">
        <w:rPr>
          <w:rFonts w:ascii="Times New Roman" w:hAnsi="Times New Roman"/>
          <w:caps/>
          <w:sz w:val="24"/>
          <w:szCs w:val="24"/>
        </w:rPr>
        <w:t xml:space="preserve">   </w:t>
      </w:r>
      <w:r w:rsidR="00CE03B8" w:rsidRPr="00CE03B8">
        <w:rPr>
          <w:rFonts w:ascii="Times New Roman" w:hAnsi="Times New Roman"/>
          <w:caps/>
          <w:sz w:val="24"/>
          <w:szCs w:val="24"/>
        </w:rPr>
        <w:t xml:space="preserve">№ </w:t>
      </w:r>
      <w:r w:rsidR="00FE311B">
        <w:rPr>
          <w:rFonts w:ascii="Times New Roman" w:hAnsi="Times New Roman"/>
          <w:caps/>
          <w:sz w:val="24"/>
          <w:szCs w:val="24"/>
        </w:rPr>
        <w:t>275</w:t>
      </w:r>
    </w:p>
    <w:p w:rsidR="00062166" w:rsidRPr="00BB783D" w:rsidRDefault="00062166" w:rsidP="00BB783D">
      <w:pPr>
        <w:pStyle w:val="a5"/>
        <w:rPr>
          <w:rFonts w:ascii="Times New Roman" w:hAnsi="Times New Roman"/>
          <w:sz w:val="24"/>
          <w:szCs w:val="24"/>
        </w:rPr>
      </w:pPr>
    </w:p>
    <w:tbl>
      <w:tblPr>
        <w:tblW w:w="0" w:type="auto"/>
        <w:tblLook w:val="01E0" w:firstRow="1" w:lastRow="1" w:firstColumn="1" w:lastColumn="1" w:noHBand="0" w:noVBand="0"/>
      </w:tblPr>
      <w:tblGrid>
        <w:gridCol w:w="9180"/>
      </w:tblGrid>
      <w:tr w:rsidR="00062166" w:rsidRPr="00AA7EBB" w:rsidTr="00CE03B8">
        <w:tc>
          <w:tcPr>
            <w:tcW w:w="9180" w:type="dxa"/>
          </w:tcPr>
          <w:p w:rsidR="00062166" w:rsidRPr="00AA7EBB" w:rsidRDefault="008D68D5" w:rsidP="00CE03B8">
            <w:pPr>
              <w:pStyle w:val="a5"/>
              <w:jc w:val="center"/>
              <w:rPr>
                <w:rFonts w:ascii="Times New Roman" w:hAnsi="Times New Roman"/>
                <w:sz w:val="24"/>
                <w:szCs w:val="24"/>
              </w:rPr>
            </w:pPr>
            <w:r>
              <w:rPr>
                <w:rFonts w:ascii="Times New Roman" w:hAnsi="Times New Roman"/>
                <w:sz w:val="24"/>
                <w:szCs w:val="24"/>
              </w:rPr>
              <w:t xml:space="preserve">Об утверждении порядка составления и утверждения плана финансово-хозяйственной деятельности </w:t>
            </w:r>
            <w:r w:rsidR="00EF3049">
              <w:rPr>
                <w:rFonts w:ascii="Times New Roman" w:hAnsi="Times New Roman"/>
                <w:sz w:val="24"/>
                <w:szCs w:val="24"/>
              </w:rPr>
              <w:t xml:space="preserve">муниципального </w:t>
            </w:r>
            <w:r w:rsidR="00504ABD">
              <w:rPr>
                <w:rFonts w:ascii="Times New Roman" w:hAnsi="Times New Roman"/>
                <w:sz w:val="24"/>
                <w:szCs w:val="24"/>
              </w:rPr>
              <w:t>учреждения</w:t>
            </w:r>
          </w:p>
        </w:tc>
      </w:tr>
    </w:tbl>
    <w:p w:rsidR="009A1D92" w:rsidRPr="00BB783D" w:rsidRDefault="009A1D92" w:rsidP="00BB783D">
      <w:pPr>
        <w:pStyle w:val="a5"/>
        <w:rPr>
          <w:rFonts w:ascii="Times New Roman" w:hAnsi="Times New Roman"/>
          <w:sz w:val="24"/>
          <w:szCs w:val="24"/>
        </w:rPr>
      </w:pPr>
    </w:p>
    <w:p w:rsidR="00634411" w:rsidRPr="00CB2447" w:rsidRDefault="00062166" w:rsidP="00EF6268">
      <w:pPr>
        <w:autoSpaceDE w:val="0"/>
        <w:autoSpaceDN w:val="0"/>
        <w:adjustRightInd w:val="0"/>
        <w:spacing w:after="0" w:line="240" w:lineRule="auto"/>
        <w:ind w:firstLine="567"/>
        <w:jc w:val="both"/>
        <w:rPr>
          <w:rFonts w:ascii="Times New Roman" w:hAnsi="Times New Roman"/>
          <w:sz w:val="24"/>
          <w:szCs w:val="24"/>
        </w:rPr>
      </w:pPr>
      <w:r w:rsidRPr="00634411">
        <w:rPr>
          <w:rFonts w:ascii="Times New Roman" w:hAnsi="Times New Roman"/>
          <w:sz w:val="24"/>
          <w:szCs w:val="24"/>
        </w:rPr>
        <w:t xml:space="preserve">В </w:t>
      </w:r>
      <w:r w:rsidR="00504ABD">
        <w:rPr>
          <w:rFonts w:ascii="Times New Roman" w:hAnsi="Times New Roman"/>
          <w:sz w:val="24"/>
          <w:szCs w:val="24"/>
        </w:rPr>
        <w:t xml:space="preserve">соответствии с </w:t>
      </w:r>
      <w:r w:rsidR="00483B71" w:rsidRPr="00483B71">
        <w:rPr>
          <w:rFonts w:ascii="Times New Roman" w:hAnsi="Times New Roman"/>
          <w:sz w:val="24"/>
          <w:szCs w:val="24"/>
        </w:rPr>
        <w:t xml:space="preserve">подпунктом 6 пункта 3.3 статьи 32 Федерального закона от 12.01.1996 № 7-ФЗ </w:t>
      </w:r>
      <w:r w:rsidR="00483B71">
        <w:rPr>
          <w:rFonts w:ascii="Times New Roman" w:hAnsi="Times New Roman"/>
          <w:sz w:val="24"/>
          <w:szCs w:val="24"/>
        </w:rPr>
        <w:t xml:space="preserve">«О некоммерческих организациях», </w:t>
      </w:r>
      <w:r w:rsidR="00CB2447" w:rsidRPr="00CB2447">
        <w:rPr>
          <w:rFonts w:ascii="Times New Roman" w:hAnsi="Times New Roman"/>
          <w:sz w:val="24"/>
          <w:szCs w:val="24"/>
        </w:rPr>
        <w:t>Требованиями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 186н,</w:t>
      </w:r>
    </w:p>
    <w:p w:rsidR="00062166" w:rsidRPr="00BB783D" w:rsidRDefault="00062166" w:rsidP="00EF6268">
      <w:pPr>
        <w:pStyle w:val="a5"/>
        <w:ind w:firstLine="567"/>
        <w:jc w:val="both"/>
        <w:rPr>
          <w:rFonts w:ascii="Times New Roman" w:hAnsi="Times New Roman"/>
          <w:sz w:val="24"/>
          <w:szCs w:val="24"/>
        </w:rPr>
      </w:pPr>
      <w:r w:rsidRPr="00BB783D">
        <w:rPr>
          <w:rFonts w:ascii="Times New Roman" w:hAnsi="Times New Roman"/>
          <w:sz w:val="24"/>
          <w:szCs w:val="24"/>
        </w:rPr>
        <w:t>ПОСТАНОВЛЯЮ:</w:t>
      </w:r>
    </w:p>
    <w:p w:rsidR="00D95A28" w:rsidRDefault="00062166" w:rsidP="00EF6268">
      <w:pPr>
        <w:autoSpaceDE w:val="0"/>
        <w:autoSpaceDN w:val="0"/>
        <w:adjustRightInd w:val="0"/>
        <w:spacing w:after="0" w:line="240" w:lineRule="auto"/>
        <w:ind w:firstLine="567"/>
        <w:jc w:val="both"/>
        <w:rPr>
          <w:rFonts w:ascii="Times New Roman" w:hAnsi="Times New Roman"/>
          <w:sz w:val="24"/>
          <w:szCs w:val="24"/>
        </w:rPr>
      </w:pPr>
      <w:r w:rsidRPr="00634411">
        <w:rPr>
          <w:rFonts w:ascii="Times New Roman" w:hAnsi="Times New Roman"/>
          <w:sz w:val="24"/>
          <w:szCs w:val="24"/>
        </w:rPr>
        <w:t>1.</w:t>
      </w:r>
      <w:r w:rsidR="003A4874">
        <w:rPr>
          <w:rFonts w:ascii="Times New Roman" w:hAnsi="Times New Roman"/>
          <w:sz w:val="24"/>
          <w:szCs w:val="24"/>
        </w:rPr>
        <w:t xml:space="preserve">Утвердить прилагаемый </w:t>
      </w:r>
      <w:r w:rsidR="00D95A28">
        <w:rPr>
          <w:rFonts w:ascii="Times New Roman" w:hAnsi="Times New Roman"/>
          <w:sz w:val="24"/>
          <w:szCs w:val="24"/>
        </w:rPr>
        <w:t>Порядок составления и утверждения плана финансово – хозяйственной деятельности муниципального учреждения</w:t>
      </w:r>
      <w:r w:rsidR="003A4874">
        <w:rPr>
          <w:rFonts w:ascii="Times New Roman" w:hAnsi="Times New Roman"/>
          <w:sz w:val="24"/>
          <w:szCs w:val="24"/>
        </w:rPr>
        <w:t>.</w:t>
      </w:r>
    </w:p>
    <w:p w:rsidR="00EF6268" w:rsidRDefault="00EF6268" w:rsidP="00EF626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2.Органам, осуществляющим функции и полномочия </w:t>
      </w:r>
      <w:r w:rsidR="00B854CF">
        <w:rPr>
          <w:rFonts w:ascii="Times New Roman" w:hAnsi="Times New Roman"/>
          <w:sz w:val="24"/>
          <w:szCs w:val="24"/>
        </w:rPr>
        <w:t xml:space="preserve">учредителя в части составления и утверждения плана финансово – хозяйственной деятельности муниципальных бюджетных и муниципальных автономных учреждений, возложить на </w:t>
      </w:r>
      <w:r w:rsidR="001B3397">
        <w:rPr>
          <w:rFonts w:ascii="Times New Roman" w:hAnsi="Times New Roman"/>
          <w:sz w:val="24"/>
          <w:szCs w:val="24"/>
        </w:rPr>
        <w:t>г</w:t>
      </w:r>
      <w:r w:rsidR="00B854CF">
        <w:rPr>
          <w:rFonts w:ascii="Times New Roman" w:hAnsi="Times New Roman"/>
          <w:sz w:val="24"/>
          <w:szCs w:val="24"/>
        </w:rPr>
        <w:t>лавных распорядителей бюджетных средств, в ведении которых находятся муниципальные учреждения.</w:t>
      </w:r>
    </w:p>
    <w:p w:rsidR="003A4874" w:rsidRDefault="00B854CF" w:rsidP="00CE03B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003A4874">
        <w:rPr>
          <w:rFonts w:ascii="Times New Roman" w:hAnsi="Times New Roman"/>
          <w:sz w:val="24"/>
          <w:szCs w:val="24"/>
        </w:rPr>
        <w:t>.Признать утратившим</w:t>
      </w:r>
      <w:r w:rsidR="004E6E53">
        <w:rPr>
          <w:rFonts w:ascii="Times New Roman" w:hAnsi="Times New Roman"/>
          <w:sz w:val="24"/>
          <w:szCs w:val="24"/>
        </w:rPr>
        <w:t>и</w:t>
      </w:r>
      <w:r w:rsidR="00CE03B8">
        <w:rPr>
          <w:rFonts w:ascii="Times New Roman" w:hAnsi="Times New Roman"/>
          <w:sz w:val="24"/>
          <w:szCs w:val="24"/>
        </w:rPr>
        <w:t xml:space="preserve"> силу постановление</w:t>
      </w:r>
      <w:r w:rsidR="003A4874">
        <w:rPr>
          <w:rFonts w:ascii="Times New Roman" w:hAnsi="Times New Roman"/>
          <w:sz w:val="24"/>
          <w:szCs w:val="24"/>
        </w:rPr>
        <w:t xml:space="preserve"> Администрации Александровского </w:t>
      </w:r>
      <w:r w:rsidR="00CE03B8">
        <w:rPr>
          <w:rFonts w:ascii="Times New Roman" w:hAnsi="Times New Roman"/>
          <w:sz w:val="24"/>
          <w:szCs w:val="24"/>
        </w:rPr>
        <w:t xml:space="preserve">сельского поселения </w:t>
      </w:r>
      <w:r w:rsidR="00483B71">
        <w:rPr>
          <w:rFonts w:ascii="Times New Roman" w:hAnsi="Times New Roman"/>
          <w:sz w:val="24"/>
          <w:szCs w:val="24"/>
        </w:rPr>
        <w:t xml:space="preserve">от </w:t>
      </w:r>
      <w:r w:rsidR="00CE03B8">
        <w:rPr>
          <w:rFonts w:ascii="Times New Roman" w:hAnsi="Times New Roman"/>
          <w:sz w:val="24"/>
          <w:szCs w:val="24"/>
        </w:rPr>
        <w:t>13.12.2016</w:t>
      </w:r>
      <w:r w:rsidR="00483B71">
        <w:rPr>
          <w:rFonts w:ascii="Times New Roman" w:hAnsi="Times New Roman"/>
          <w:sz w:val="24"/>
          <w:szCs w:val="24"/>
        </w:rPr>
        <w:t xml:space="preserve"> № </w:t>
      </w:r>
      <w:r w:rsidR="00CE03B8">
        <w:rPr>
          <w:rFonts w:ascii="Times New Roman" w:hAnsi="Times New Roman"/>
          <w:sz w:val="24"/>
          <w:szCs w:val="24"/>
        </w:rPr>
        <w:t>1032</w:t>
      </w:r>
      <w:r w:rsidR="003A4874">
        <w:rPr>
          <w:rFonts w:ascii="Times New Roman" w:hAnsi="Times New Roman"/>
          <w:sz w:val="24"/>
          <w:szCs w:val="24"/>
        </w:rPr>
        <w:t xml:space="preserve"> «Об утверждении порядка составления</w:t>
      </w:r>
      <w:r w:rsidR="003A4874" w:rsidRPr="003A4874">
        <w:rPr>
          <w:rFonts w:ascii="Times New Roman" w:hAnsi="Times New Roman"/>
          <w:sz w:val="24"/>
          <w:szCs w:val="24"/>
        </w:rPr>
        <w:t xml:space="preserve"> </w:t>
      </w:r>
      <w:r w:rsidR="003A4874">
        <w:rPr>
          <w:rFonts w:ascii="Times New Roman" w:hAnsi="Times New Roman"/>
          <w:sz w:val="24"/>
          <w:szCs w:val="24"/>
        </w:rPr>
        <w:t>и утверждения плана финансово-хозяйственной деятельн</w:t>
      </w:r>
      <w:r w:rsidR="00CE03B8">
        <w:rPr>
          <w:rFonts w:ascii="Times New Roman" w:hAnsi="Times New Roman"/>
          <w:sz w:val="24"/>
          <w:szCs w:val="24"/>
        </w:rPr>
        <w:t>ости муниципального учреждения».</w:t>
      </w:r>
    </w:p>
    <w:p w:rsidR="00CE03B8" w:rsidRDefault="00B854CF" w:rsidP="00CE03B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4017BB">
        <w:rPr>
          <w:rFonts w:ascii="Times New Roman" w:hAnsi="Times New Roman"/>
          <w:sz w:val="24"/>
          <w:szCs w:val="24"/>
        </w:rPr>
        <w:t>.</w:t>
      </w:r>
      <w:r w:rsidR="00877193" w:rsidRPr="00877193">
        <w:t xml:space="preserve"> </w:t>
      </w:r>
      <w:r w:rsidR="00877193" w:rsidRPr="00877193">
        <w:rPr>
          <w:rFonts w:ascii="Times New Roman" w:hAnsi="Times New Roman"/>
          <w:sz w:val="24"/>
          <w:szCs w:val="24"/>
        </w:rPr>
        <w:t xml:space="preserve">Настоящее постановление вступает в силу на следующий день после его официального опубликования </w:t>
      </w:r>
      <w:r w:rsidR="009D0C45">
        <w:rPr>
          <w:rFonts w:ascii="Times New Roman" w:hAnsi="Times New Roman"/>
          <w:sz w:val="24"/>
          <w:szCs w:val="24"/>
        </w:rPr>
        <w:t xml:space="preserve">и </w:t>
      </w:r>
      <w:r w:rsidR="00CB2447">
        <w:rPr>
          <w:rFonts w:ascii="Times New Roman" w:hAnsi="Times New Roman"/>
          <w:sz w:val="24"/>
          <w:szCs w:val="24"/>
        </w:rPr>
        <w:t>применяется при</w:t>
      </w:r>
      <w:r w:rsidR="009D0C45">
        <w:rPr>
          <w:rFonts w:ascii="Times New Roman" w:hAnsi="Times New Roman"/>
          <w:sz w:val="24"/>
          <w:szCs w:val="24"/>
        </w:rPr>
        <w:t xml:space="preserve"> </w:t>
      </w:r>
      <w:r w:rsidR="00C03141">
        <w:rPr>
          <w:rFonts w:ascii="Times New Roman" w:hAnsi="Times New Roman"/>
          <w:sz w:val="24"/>
          <w:szCs w:val="24"/>
        </w:rPr>
        <w:t>формировани</w:t>
      </w:r>
      <w:r w:rsidR="00CB2447">
        <w:rPr>
          <w:rFonts w:ascii="Times New Roman" w:hAnsi="Times New Roman"/>
          <w:sz w:val="24"/>
          <w:szCs w:val="24"/>
        </w:rPr>
        <w:t>и</w:t>
      </w:r>
      <w:r w:rsidR="00C03141">
        <w:rPr>
          <w:rFonts w:ascii="Times New Roman" w:hAnsi="Times New Roman"/>
          <w:sz w:val="24"/>
          <w:szCs w:val="24"/>
        </w:rPr>
        <w:t xml:space="preserve"> плана финансово-хозяйственной деятельности муниципального учреждения на </w:t>
      </w:r>
      <w:r w:rsidR="00CE03B8">
        <w:rPr>
          <w:rFonts w:ascii="Times New Roman" w:hAnsi="Times New Roman"/>
          <w:sz w:val="24"/>
          <w:szCs w:val="24"/>
        </w:rPr>
        <w:t>2022</w:t>
      </w:r>
      <w:r w:rsidR="00E05170">
        <w:rPr>
          <w:rFonts w:ascii="Times New Roman" w:hAnsi="Times New Roman"/>
          <w:sz w:val="24"/>
          <w:szCs w:val="24"/>
        </w:rPr>
        <w:t xml:space="preserve"> год.</w:t>
      </w:r>
      <w:r w:rsidR="001A02E0">
        <w:rPr>
          <w:rFonts w:ascii="Times New Roman" w:hAnsi="Times New Roman"/>
          <w:sz w:val="24"/>
          <w:szCs w:val="24"/>
        </w:rPr>
        <w:t xml:space="preserve"> </w:t>
      </w:r>
    </w:p>
    <w:p w:rsidR="00CE03B8" w:rsidRPr="0030622D" w:rsidRDefault="00E05170" w:rsidP="00CE03B8">
      <w:pPr>
        <w:pStyle w:val="a5"/>
        <w:ind w:firstLine="567"/>
        <w:jc w:val="both"/>
        <w:rPr>
          <w:rFonts w:ascii="Times New Roman" w:hAnsi="Times New Roman"/>
          <w:sz w:val="24"/>
          <w:szCs w:val="24"/>
        </w:rPr>
      </w:pPr>
      <w:r>
        <w:rPr>
          <w:rFonts w:ascii="Times New Roman" w:hAnsi="Times New Roman"/>
          <w:sz w:val="24"/>
          <w:szCs w:val="24"/>
        </w:rPr>
        <w:t xml:space="preserve">  </w:t>
      </w:r>
      <w:r w:rsidR="00CE03B8">
        <w:rPr>
          <w:rFonts w:ascii="Times New Roman" w:hAnsi="Times New Roman"/>
          <w:sz w:val="24"/>
          <w:szCs w:val="24"/>
        </w:rPr>
        <w:t>5.</w:t>
      </w:r>
      <w:r w:rsidR="00CE03B8" w:rsidRPr="0030622D">
        <w:rPr>
          <w:rFonts w:ascii="Times New Roman" w:hAnsi="Times New Roman"/>
          <w:sz w:val="24"/>
          <w:szCs w:val="24"/>
        </w:rPr>
        <w:t>Разместить настоящее постановление на официальном сайте Администрации Александровского сельского поселения http://www.alsadmsp.ru/.</w:t>
      </w:r>
    </w:p>
    <w:p w:rsidR="00CE03B8" w:rsidRPr="005E2B48" w:rsidRDefault="00877193" w:rsidP="00CE03B8">
      <w:pPr>
        <w:pStyle w:val="a5"/>
        <w:ind w:firstLine="567"/>
        <w:jc w:val="both"/>
        <w:rPr>
          <w:rFonts w:ascii="Times New Roman" w:hAnsi="Times New Roman"/>
          <w:sz w:val="24"/>
          <w:szCs w:val="24"/>
        </w:rPr>
      </w:pPr>
      <w:r>
        <w:rPr>
          <w:rFonts w:ascii="Times New Roman" w:hAnsi="Times New Roman"/>
          <w:sz w:val="24"/>
          <w:szCs w:val="24"/>
        </w:rPr>
        <w:t>6</w:t>
      </w:r>
      <w:r w:rsidR="00CE03B8" w:rsidRPr="005E2B48">
        <w:rPr>
          <w:rFonts w:ascii="Times New Roman" w:hAnsi="Times New Roman"/>
          <w:sz w:val="24"/>
          <w:szCs w:val="24"/>
        </w:rPr>
        <w:t xml:space="preserve">. </w:t>
      </w:r>
      <w:r w:rsidR="00CE03B8" w:rsidRPr="0030622D">
        <w:rPr>
          <w:rFonts w:ascii="Times New Roman" w:hAnsi="Times New Roman"/>
          <w:sz w:val="24"/>
          <w:szCs w:val="24"/>
        </w:rPr>
        <w:t>Контроль за исполнением настоящего постановления оставляю за собой.</w:t>
      </w:r>
    </w:p>
    <w:p w:rsidR="00062166" w:rsidRDefault="00062166" w:rsidP="00CE03B8">
      <w:pPr>
        <w:autoSpaceDE w:val="0"/>
        <w:autoSpaceDN w:val="0"/>
        <w:adjustRightInd w:val="0"/>
        <w:spacing w:after="0" w:line="240" w:lineRule="auto"/>
        <w:jc w:val="both"/>
        <w:rPr>
          <w:rFonts w:ascii="Times New Roman" w:hAnsi="Times New Roman"/>
          <w:sz w:val="24"/>
          <w:szCs w:val="24"/>
        </w:rPr>
      </w:pPr>
    </w:p>
    <w:p w:rsidR="00B01E42" w:rsidRDefault="00B01E42" w:rsidP="00CE03B8">
      <w:pPr>
        <w:autoSpaceDE w:val="0"/>
        <w:autoSpaceDN w:val="0"/>
        <w:adjustRightInd w:val="0"/>
        <w:spacing w:after="0" w:line="240" w:lineRule="auto"/>
        <w:jc w:val="both"/>
        <w:rPr>
          <w:rFonts w:ascii="Times New Roman" w:hAnsi="Times New Roman"/>
          <w:sz w:val="24"/>
          <w:szCs w:val="24"/>
        </w:rPr>
      </w:pPr>
    </w:p>
    <w:p w:rsidR="00877193" w:rsidRDefault="00877193" w:rsidP="00CE03B8">
      <w:pPr>
        <w:autoSpaceDE w:val="0"/>
        <w:autoSpaceDN w:val="0"/>
        <w:adjustRightInd w:val="0"/>
        <w:spacing w:after="0" w:line="240" w:lineRule="auto"/>
        <w:jc w:val="both"/>
        <w:rPr>
          <w:rFonts w:ascii="Times New Roman" w:hAnsi="Times New Roman"/>
          <w:sz w:val="24"/>
          <w:szCs w:val="24"/>
        </w:rPr>
      </w:pPr>
    </w:p>
    <w:p w:rsidR="00877193" w:rsidRDefault="00877193" w:rsidP="00CE03B8">
      <w:pPr>
        <w:autoSpaceDE w:val="0"/>
        <w:autoSpaceDN w:val="0"/>
        <w:adjustRightInd w:val="0"/>
        <w:spacing w:after="0" w:line="240" w:lineRule="auto"/>
        <w:jc w:val="both"/>
        <w:rPr>
          <w:rFonts w:ascii="Times New Roman" w:hAnsi="Times New Roman"/>
          <w:sz w:val="24"/>
          <w:szCs w:val="24"/>
        </w:rPr>
      </w:pPr>
    </w:p>
    <w:p w:rsidR="00CE03B8" w:rsidRPr="00CE03B8" w:rsidRDefault="00CE03B8" w:rsidP="00CE03B8">
      <w:pPr>
        <w:rPr>
          <w:rFonts w:ascii="Times New Roman" w:hAnsi="Times New Roman"/>
        </w:rPr>
      </w:pPr>
      <w:r w:rsidRPr="00CE03B8">
        <w:rPr>
          <w:rFonts w:ascii="Times New Roman" w:hAnsi="Times New Roman"/>
        </w:rPr>
        <w:t>Глава</w:t>
      </w:r>
      <w:r>
        <w:rPr>
          <w:rFonts w:ascii="Times New Roman" w:hAnsi="Times New Roman"/>
        </w:rPr>
        <w:t xml:space="preserve"> поселения</w:t>
      </w:r>
      <w:r>
        <w:rPr>
          <w:rFonts w:ascii="Times New Roman" w:hAnsi="Times New Roman"/>
        </w:rPr>
        <w:tab/>
      </w:r>
      <w:r w:rsidRPr="00CE03B8">
        <w:rPr>
          <w:rFonts w:ascii="Times New Roman" w:hAnsi="Times New Roman"/>
        </w:rPr>
        <w:t xml:space="preserve">       </w:t>
      </w:r>
      <w:r w:rsidRPr="00CE03B8">
        <w:rPr>
          <w:rFonts w:ascii="Times New Roman" w:hAnsi="Times New Roman"/>
        </w:rPr>
        <w:tab/>
      </w:r>
      <w:r w:rsidRPr="00CE03B8">
        <w:rPr>
          <w:rFonts w:ascii="Times New Roman" w:hAnsi="Times New Roman"/>
        </w:rPr>
        <w:tab/>
      </w:r>
      <w:r w:rsidRPr="00CE03B8">
        <w:rPr>
          <w:rFonts w:ascii="Times New Roman" w:hAnsi="Times New Roman"/>
        </w:rPr>
        <w:tab/>
      </w:r>
      <w:r w:rsidR="00FE311B">
        <w:rPr>
          <w:rFonts w:ascii="Times New Roman" w:hAnsi="Times New Roman"/>
        </w:rPr>
        <w:t>Подпись</w:t>
      </w:r>
      <w:r w:rsidRPr="00CE03B8">
        <w:rPr>
          <w:rFonts w:ascii="Times New Roman" w:hAnsi="Times New Roman"/>
        </w:rPr>
        <w:t xml:space="preserve">                                      </w:t>
      </w:r>
      <w:r w:rsidR="00FE311B">
        <w:rPr>
          <w:rFonts w:ascii="Times New Roman" w:hAnsi="Times New Roman"/>
        </w:rPr>
        <w:t xml:space="preserve">         </w:t>
      </w:r>
      <w:r w:rsidRPr="00CE03B8">
        <w:rPr>
          <w:rFonts w:ascii="Times New Roman" w:hAnsi="Times New Roman"/>
        </w:rPr>
        <w:t xml:space="preserve"> Д. В. Пьянков</w:t>
      </w:r>
    </w:p>
    <w:p w:rsidR="00CE03B8" w:rsidRPr="00CE03B8" w:rsidRDefault="00CE03B8" w:rsidP="00CE03B8">
      <w:pPr>
        <w:rPr>
          <w:rFonts w:ascii="Times New Roman" w:hAnsi="Times New Roman"/>
        </w:rPr>
      </w:pPr>
    </w:p>
    <w:p w:rsidR="00CE03B8" w:rsidRPr="00B01E42" w:rsidRDefault="00B01E42" w:rsidP="00CE03B8">
      <w:pPr>
        <w:spacing w:after="0"/>
        <w:rPr>
          <w:rFonts w:ascii="Times New Roman" w:hAnsi="Times New Roman"/>
          <w:sz w:val="16"/>
          <w:szCs w:val="16"/>
        </w:rPr>
      </w:pPr>
      <w:r w:rsidRPr="00B01E42">
        <w:rPr>
          <w:rFonts w:ascii="Times New Roman" w:hAnsi="Times New Roman"/>
          <w:sz w:val="16"/>
          <w:szCs w:val="16"/>
        </w:rPr>
        <w:t xml:space="preserve">Главный </w:t>
      </w:r>
      <w:r w:rsidR="00CE03B8" w:rsidRPr="00B01E42">
        <w:rPr>
          <w:rFonts w:ascii="Times New Roman" w:hAnsi="Times New Roman"/>
          <w:sz w:val="16"/>
          <w:szCs w:val="16"/>
        </w:rPr>
        <w:t xml:space="preserve">специалист по бюджету </w:t>
      </w:r>
    </w:p>
    <w:p w:rsidR="00CE03B8" w:rsidRPr="00B01E42" w:rsidRDefault="00CE03B8" w:rsidP="00CE03B8">
      <w:pPr>
        <w:spacing w:after="0"/>
        <w:rPr>
          <w:rFonts w:ascii="Times New Roman" w:hAnsi="Times New Roman"/>
          <w:sz w:val="16"/>
          <w:szCs w:val="16"/>
        </w:rPr>
      </w:pPr>
      <w:r w:rsidRPr="00B01E42">
        <w:rPr>
          <w:rFonts w:ascii="Times New Roman" w:hAnsi="Times New Roman"/>
          <w:sz w:val="16"/>
          <w:szCs w:val="16"/>
        </w:rPr>
        <w:t>и налоговой политике</w:t>
      </w:r>
    </w:p>
    <w:p w:rsidR="00CE03B8" w:rsidRPr="00B01E42" w:rsidRDefault="00CE03B8" w:rsidP="00CE03B8">
      <w:pPr>
        <w:spacing w:after="0"/>
        <w:rPr>
          <w:rFonts w:ascii="Times New Roman" w:hAnsi="Times New Roman"/>
          <w:sz w:val="16"/>
          <w:szCs w:val="16"/>
        </w:rPr>
      </w:pPr>
      <w:r w:rsidRPr="00B01E42">
        <w:rPr>
          <w:rFonts w:ascii="Times New Roman" w:hAnsi="Times New Roman"/>
          <w:sz w:val="16"/>
          <w:szCs w:val="16"/>
        </w:rPr>
        <w:t>Букарина Т.Ф.</w:t>
      </w:r>
    </w:p>
    <w:p w:rsidR="00CE03B8" w:rsidRPr="00B01E42" w:rsidRDefault="00CE03B8" w:rsidP="00CE03B8">
      <w:pPr>
        <w:spacing w:after="0"/>
        <w:rPr>
          <w:rFonts w:ascii="Times New Roman" w:hAnsi="Times New Roman"/>
          <w:sz w:val="16"/>
          <w:szCs w:val="16"/>
        </w:rPr>
      </w:pPr>
      <w:r w:rsidRPr="00B01E42">
        <w:rPr>
          <w:rFonts w:ascii="Times New Roman" w:hAnsi="Times New Roman"/>
          <w:sz w:val="16"/>
          <w:szCs w:val="16"/>
        </w:rPr>
        <w:t>2-44-03</w:t>
      </w:r>
    </w:p>
    <w:p w:rsidR="00B24031" w:rsidRPr="00B01E42" w:rsidRDefault="00CE03B8" w:rsidP="00CE03B8">
      <w:pPr>
        <w:tabs>
          <w:tab w:val="left" w:pos="6135"/>
        </w:tabs>
        <w:ind w:right="-1"/>
        <w:rPr>
          <w:rFonts w:ascii="Times New Roman" w:hAnsi="Times New Roman"/>
          <w:bCs/>
          <w:color w:val="000000"/>
          <w:sz w:val="16"/>
          <w:szCs w:val="16"/>
        </w:rPr>
      </w:pPr>
      <w:r w:rsidRPr="00B01E42">
        <w:rPr>
          <w:rFonts w:ascii="Times New Roman" w:hAnsi="Times New Roman"/>
          <w:bCs/>
          <w:color w:val="000000"/>
          <w:sz w:val="16"/>
          <w:szCs w:val="16"/>
        </w:rPr>
        <w:t>Разослать в дело: Букариной Т.Ф., МБУ «Архитектуры, строительства и капитального ремонта»</w:t>
      </w:r>
    </w:p>
    <w:p w:rsidR="00426EF1" w:rsidRDefault="00426EF1" w:rsidP="003E1153">
      <w:pPr>
        <w:spacing w:after="0" w:line="240" w:lineRule="auto"/>
        <w:jc w:val="right"/>
        <w:rPr>
          <w:rFonts w:ascii="Times New Roman" w:hAnsi="Times New Roman"/>
          <w:sz w:val="24"/>
          <w:szCs w:val="24"/>
        </w:rPr>
      </w:pPr>
    </w:p>
    <w:p w:rsidR="000B2E16" w:rsidRPr="003D2F16" w:rsidRDefault="000B2E16" w:rsidP="003E1153">
      <w:pPr>
        <w:spacing w:after="0" w:line="240" w:lineRule="auto"/>
        <w:jc w:val="right"/>
        <w:rPr>
          <w:rFonts w:ascii="Times New Roman" w:hAnsi="Times New Roman"/>
          <w:sz w:val="24"/>
          <w:szCs w:val="24"/>
        </w:rPr>
      </w:pPr>
      <w:r w:rsidRPr="003D2F16">
        <w:rPr>
          <w:rFonts w:ascii="Times New Roman" w:hAnsi="Times New Roman"/>
          <w:sz w:val="24"/>
          <w:szCs w:val="24"/>
        </w:rPr>
        <w:lastRenderedPageBreak/>
        <w:t xml:space="preserve">Приложение </w:t>
      </w:r>
    </w:p>
    <w:p w:rsidR="000B2E16" w:rsidRPr="003D2F16" w:rsidRDefault="003E1153">
      <w:pPr>
        <w:pStyle w:val="ConsPlusNormal"/>
        <w:jc w:val="right"/>
        <w:rPr>
          <w:sz w:val="24"/>
          <w:szCs w:val="24"/>
        </w:rPr>
      </w:pPr>
      <w:r w:rsidRPr="003D2F16">
        <w:rPr>
          <w:sz w:val="24"/>
          <w:szCs w:val="24"/>
        </w:rPr>
        <w:t>к постановлению</w:t>
      </w:r>
    </w:p>
    <w:p w:rsidR="00CE03B8" w:rsidRDefault="000B2E16">
      <w:pPr>
        <w:pStyle w:val="ConsPlusNormal"/>
        <w:jc w:val="right"/>
        <w:rPr>
          <w:sz w:val="24"/>
          <w:szCs w:val="24"/>
        </w:rPr>
      </w:pPr>
      <w:r w:rsidRPr="003D2F16">
        <w:rPr>
          <w:sz w:val="24"/>
          <w:szCs w:val="24"/>
        </w:rPr>
        <w:t xml:space="preserve">Администрации </w:t>
      </w:r>
      <w:r w:rsidR="00CD2AE4" w:rsidRPr="003D2F16">
        <w:rPr>
          <w:sz w:val="24"/>
          <w:szCs w:val="24"/>
        </w:rPr>
        <w:t xml:space="preserve">Александровского </w:t>
      </w:r>
    </w:p>
    <w:p w:rsidR="000B2E16" w:rsidRPr="003D2F16" w:rsidRDefault="00CE03B8">
      <w:pPr>
        <w:pStyle w:val="ConsPlusNormal"/>
        <w:jc w:val="right"/>
        <w:rPr>
          <w:sz w:val="24"/>
          <w:szCs w:val="24"/>
        </w:rPr>
      </w:pPr>
      <w:r>
        <w:rPr>
          <w:sz w:val="24"/>
          <w:szCs w:val="24"/>
        </w:rPr>
        <w:t>сельского поселения</w:t>
      </w:r>
      <w:r w:rsidR="00CD2AE4" w:rsidRPr="003D2F16">
        <w:rPr>
          <w:sz w:val="24"/>
          <w:szCs w:val="24"/>
        </w:rPr>
        <w:t xml:space="preserve"> </w:t>
      </w:r>
    </w:p>
    <w:p w:rsidR="000B2E16" w:rsidRPr="003D2F16" w:rsidRDefault="00CD2AE4">
      <w:pPr>
        <w:pStyle w:val="ConsPlusNormal"/>
        <w:jc w:val="right"/>
        <w:rPr>
          <w:sz w:val="24"/>
          <w:szCs w:val="24"/>
        </w:rPr>
      </w:pPr>
      <w:r w:rsidRPr="003D2F16">
        <w:rPr>
          <w:sz w:val="24"/>
          <w:szCs w:val="24"/>
        </w:rPr>
        <w:t>о</w:t>
      </w:r>
      <w:r w:rsidR="000B2E16" w:rsidRPr="003D2F16">
        <w:rPr>
          <w:sz w:val="24"/>
          <w:szCs w:val="24"/>
        </w:rPr>
        <w:t>т</w:t>
      </w:r>
      <w:r w:rsidRPr="003D2F16">
        <w:rPr>
          <w:sz w:val="24"/>
          <w:szCs w:val="24"/>
        </w:rPr>
        <w:t xml:space="preserve"> </w:t>
      </w:r>
      <w:r w:rsidR="00DC1979">
        <w:rPr>
          <w:sz w:val="24"/>
          <w:szCs w:val="24"/>
        </w:rPr>
        <w:t xml:space="preserve">05.07.2022 </w:t>
      </w:r>
      <w:r w:rsidR="00DC1979" w:rsidRPr="003D2F16">
        <w:rPr>
          <w:sz w:val="24"/>
          <w:szCs w:val="24"/>
        </w:rPr>
        <w:t>№</w:t>
      </w:r>
      <w:r w:rsidR="00FE311B">
        <w:rPr>
          <w:sz w:val="24"/>
          <w:szCs w:val="24"/>
        </w:rPr>
        <w:t xml:space="preserve"> 275</w:t>
      </w:r>
      <w:r w:rsidR="00FB6C3F">
        <w:rPr>
          <w:sz w:val="24"/>
          <w:szCs w:val="24"/>
        </w:rPr>
        <w:t xml:space="preserve"> </w:t>
      </w:r>
    </w:p>
    <w:p w:rsidR="000B2E16" w:rsidRPr="003D2F16" w:rsidRDefault="000B2E16">
      <w:pPr>
        <w:pStyle w:val="ConsPlusNormal"/>
        <w:jc w:val="both"/>
        <w:rPr>
          <w:sz w:val="24"/>
          <w:szCs w:val="24"/>
        </w:rPr>
      </w:pPr>
    </w:p>
    <w:p w:rsidR="000B2E16" w:rsidRPr="003D2F16" w:rsidRDefault="00EF3B06">
      <w:pPr>
        <w:pStyle w:val="ConsPlusTitle"/>
        <w:jc w:val="center"/>
        <w:rPr>
          <w:b w:val="0"/>
          <w:sz w:val="24"/>
          <w:szCs w:val="24"/>
        </w:rPr>
      </w:pPr>
      <w:bookmarkStart w:id="1" w:name="P52"/>
      <w:bookmarkEnd w:id="1"/>
      <w:r w:rsidRPr="003D2F16">
        <w:rPr>
          <w:b w:val="0"/>
          <w:sz w:val="24"/>
          <w:szCs w:val="24"/>
        </w:rPr>
        <w:t xml:space="preserve">Порядок </w:t>
      </w:r>
    </w:p>
    <w:p w:rsidR="00EF3B06" w:rsidRPr="003D2F16" w:rsidRDefault="00EF3B06">
      <w:pPr>
        <w:pStyle w:val="ConsPlusTitle"/>
        <w:jc w:val="center"/>
        <w:rPr>
          <w:b w:val="0"/>
          <w:sz w:val="24"/>
          <w:szCs w:val="24"/>
        </w:rPr>
      </w:pPr>
      <w:r w:rsidRPr="003D2F16">
        <w:rPr>
          <w:b w:val="0"/>
          <w:sz w:val="24"/>
          <w:szCs w:val="24"/>
        </w:rPr>
        <w:t>составления и утверждения плана финансово – хозяйственной деятельности</w:t>
      </w:r>
    </w:p>
    <w:p w:rsidR="00EF3B06" w:rsidRPr="003D2F16" w:rsidRDefault="00EF3B06" w:rsidP="00EF3B06">
      <w:pPr>
        <w:pStyle w:val="ConsPlusTitle"/>
        <w:jc w:val="center"/>
        <w:rPr>
          <w:b w:val="0"/>
          <w:sz w:val="24"/>
          <w:szCs w:val="24"/>
        </w:rPr>
      </w:pPr>
      <w:r w:rsidRPr="003D2F16">
        <w:rPr>
          <w:b w:val="0"/>
          <w:sz w:val="24"/>
          <w:szCs w:val="24"/>
        </w:rPr>
        <w:t xml:space="preserve">муниципального учреждения </w:t>
      </w:r>
      <w:bookmarkStart w:id="2" w:name="P56"/>
      <w:bookmarkEnd w:id="2"/>
    </w:p>
    <w:p w:rsidR="00EF3B06" w:rsidRPr="003D2F16" w:rsidRDefault="00EF3B06" w:rsidP="00EF3B06">
      <w:pPr>
        <w:pStyle w:val="ConsPlusTitle"/>
        <w:jc w:val="center"/>
        <w:rPr>
          <w:b w:val="0"/>
          <w:sz w:val="24"/>
          <w:szCs w:val="24"/>
        </w:rPr>
      </w:pPr>
    </w:p>
    <w:p w:rsidR="0019670A" w:rsidRPr="003D2F16" w:rsidRDefault="00EF3B06" w:rsidP="0019670A">
      <w:pPr>
        <w:pStyle w:val="ConsPlusTitle"/>
        <w:ind w:left="1080"/>
        <w:jc w:val="center"/>
        <w:rPr>
          <w:b w:val="0"/>
          <w:sz w:val="24"/>
          <w:szCs w:val="24"/>
        </w:rPr>
      </w:pPr>
      <w:r w:rsidRPr="003D2F16">
        <w:rPr>
          <w:b w:val="0"/>
          <w:sz w:val="24"/>
          <w:szCs w:val="24"/>
          <w:lang w:val="en-US"/>
        </w:rPr>
        <w:t>I</w:t>
      </w:r>
      <w:r w:rsidRPr="003D2F16">
        <w:rPr>
          <w:b w:val="0"/>
          <w:sz w:val="24"/>
          <w:szCs w:val="24"/>
        </w:rPr>
        <w:t>.Общие положения</w:t>
      </w:r>
    </w:p>
    <w:p w:rsidR="0019670A" w:rsidRPr="003D2F16" w:rsidRDefault="009D7A98" w:rsidP="0019670A">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 xml:space="preserve">1.Настоящий </w:t>
      </w:r>
      <w:r w:rsidR="0019670A" w:rsidRPr="003D2F16">
        <w:rPr>
          <w:rFonts w:ascii="Times New Roman" w:hAnsi="Times New Roman"/>
          <w:color w:val="000000"/>
          <w:sz w:val="24"/>
          <w:szCs w:val="24"/>
        </w:rPr>
        <w:t xml:space="preserve">Порядок разработан с целью обеспечения единого подхода к составлению и утверждению планов финансово-хозяйственной деятельности муниципальных </w:t>
      </w:r>
      <w:r w:rsidR="000E3A5D">
        <w:rPr>
          <w:rFonts w:ascii="Times New Roman" w:hAnsi="Times New Roman"/>
          <w:color w:val="000000"/>
          <w:sz w:val="24"/>
          <w:szCs w:val="24"/>
        </w:rPr>
        <w:t xml:space="preserve">бюджетных и автономных </w:t>
      </w:r>
      <w:r w:rsidR="00274E66">
        <w:rPr>
          <w:rFonts w:ascii="Times New Roman" w:hAnsi="Times New Roman"/>
          <w:color w:val="000000"/>
          <w:sz w:val="24"/>
          <w:szCs w:val="24"/>
        </w:rPr>
        <w:t>учреждений (далее – План</w:t>
      </w:r>
      <w:r w:rsidR="0019670A" w:rsidRPr="003D2F16">
        <w:rPr>
          <w:rFonts w:ascii="Times New Roman" w:hAnsi="Times New Roman"/>
          <w:color w:val="000000"/>
          <w:sz w:val="24"/>
          <w:szCs w:val="24"/>
        </w:rPr>
        <w:t>), повышения эффективности их работы, выявления и использования резервов, установления контроля</w:t>
      </w:r>
      <w:r w:rsidRPr="003D2F16">
        <w:rPr>
          <w:rFonts w:ascii="Times New Roman" w:hAnsi="Times New Roman"/>
          <w:color w:val="000000"/>
          <w:sz w:val="24"/>
          <w:szCs w:val="24"/>
        </w:rPr>
        <w:t>,</w:t>
      </w:r>
      <w:r w:rsidR="0019670A" w:rsidRPr="003D2F16">
        <w:rPr>
          <w:rFonts w:ascii="Times New Roman" w:hAnsi="Times New Roman"/>
          <w:color w:val="000000"/>
          <w:sz w:val="24"/>
          <w:szCs w:val="24"/>
        </w:rPr>
        <w:t xml:space="preserve"> за использованием имущества муниципальными учреждениями.</w:t>
      </w:r>
    </w:p>
    <w:p w:rsidR="00797302" w:rsidRDefault="000E3A5D" w:rsidP="0019670A">
      <w:pPr>
        <w:spacing w:after="0"/>
        <w:ind w:firstLine="540"/>
        <w:jc w:val="both"/>
        <w:rPr>
          <w:rFonts w:ascii="Times New Roman" w:hAnsi="Times New Roman"/>
          <w:color w:val="000000"/>
          <w:sz w:val="24"/>
          <w:szCs w:val="24"/>
        </w:rPr>
      </w:pPr>
      <w:r>
        <w:rPr>
          <w:rFonts w:ascii="Times New Roman" w:hAnsi="Times New Roman"/>
          <w:color w:val="000000"/>
          <w:sz w:val="24"/>
          <w:szCs w:val="24"/>
        </w:rPr>
        <w:t>2</w:t>
      </w:r>
      <w:r w:rsidR="00797302" w:rsidRPr="003D2F16">
        <w:rPr>
          <w:rFonts w:ascii="Times New Roman" w:hAnsi="Times New Roman"/>
          <w:color w:val="000000"/>
          <w:sz w:val="24"/>
          <w:szCs w:val="24"/>
        </w:rPr>
        <w:t xml:space="preserve">.План составляется на </w:t>
      </w:r>
      <w:r w:rsidR="00577372">
        <w:rPr>
          <w:rFonts w:ascii="Times New Roman" w:hAnsi="Times New Roman"/>
          <w:color w:val="000000"/>
          <w:sz w:val="24"/>
          <w:szCs w:val="24"/>
        </w:rPr>
        <w:t xml:space="preserve">текущий </w:t>
      </w:r>
      <w:r w:rsidR="00797302" w:rsidRPr="003D2F16">
        <w:rPr>
          <w:rFonts w:ascii="Times New Roman" w:hAnsi="Times New Roman"/>
          <w:color w:val="000000"/>
          <w:sz w:val="24"/>
          <w:szCs w:val="24"/>
        </w:rPr>
        <w:t xml:space="preserve">финансовый год в случае утверждения местного бюджета на один год, либо на </w:t>
      </w:r>
      <w:r w:rsidR="00577372">
        <w:rPr>
          <w:rFonts w:ascii="Times New Roman" w:hAnsi="Times New Roman"/>
          <w:color w:val="000000"/>
          <w:sz w:val="24"/>
          <w:szCs w:val="24"/>
        </w:rPr>
        <w:t xml:space="preserve">текущий </w:t>
      </w:r>
      <w:r w:rsidR="00797302" w:rsidRPr="003D2F16">
        <w:rPr>
          <w:rFonts w:ascii="Times New Roman" w:hAnsi="Times New Roman"/>
          <w:color w:val="000000"/>
          <w:sz w:val="24"/>
          <w:szCs w:val="24"/>
        </w:rPr>
        <w:t>финансовый год и плановый период, если местный бюджет утверждается на очередной финансовый год и плановый период.</w:t>
      </w:r>
    </w:p>
    <w:p w:rsidR="00577372" w:rsidRDefault="00577372" w:rsidP="0019670A">
      <w:pPr>
        <w:spacing w:after="0"/>
        <w:ind w:firstLine="540"/>
        <w:jc w:val="both"/>
        <w:rPr>
          <w:rFonts w:ascii="Times New Roman" w:hAnsi="Times New Roman"/>
          <w:color w:val="000000"/>
          <w:sz w:val="24"/>
          <w:szCs w:val="24"/>
        </w:rPr>
      </w:pPr>
      <w:r w:rsidRPr="00577372">
        <w:rPr>
          <w:rFonts w:ascii="Times New Roman" w:hAnsi="Times New Roman"/>
          <w:color w:val="000000"/>
          <w:sz w:val="24"/>
          <w:szCs w:val="24"/>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w:t>
      </w:r>
      <w:r w:rsidR="009A47FE">
        <w:rPr>
          <w:rFonts w:ascii="Times New Roman" w:hAnsi="Times New Roman"/>
          <w:color w:val="000000"/>
          <w:sz w:val="24"/>
          <w:szCs w:val="24"/>
        </w:rPr>
        <w:t xml:space="preserve">ана по решению органа, </w:t>
      </w:r>
      <w:r w:rsidR="009A47FE">
        <w:rPr>
          <w:rFonts w:ascii="Times New Roman" w:hAnsi="Times New Roman"/>
          <w:sz w:val="24"/>
          <w:szCs w:val="24"/>
        </w:rPr>
        <w:t>осуществляющим функции и полномочия учредителя,</w:t>
      </w:r>
      <w:r w:rsidRPr="00577372">
        <w:rPr>
          <w:rFonts w:ascii="Times New Roman" w:hAnsi="Times New Roman"/>
          <w:color w:val="000000"/>
          <w:sz w:val="24"/>
          <w:szCs w:val="24"/>
        </w:rPr>
        <w:t xml:space="preserve"> утверждаются на период, превышающий указанный срок.</w:t>
      </w:r>
    </w:p>
    <w:p w:rsidR="000E3A5D" w:rsidRPr="003D2F16" w:rsidRDefault="000E3A5D" w:rsidP="0019670A">
      <w:pPr>
        <w:spacing w:after="0"/>
        <w:ind w:firstLine="540"/>
        <w:jc w:val="both"/>
        <w:rPr>
          <w:rFonts w:ascii="Times New Roman" w:hAnsi="Times New Roman"/>
          <w:color w:val="000000"/>
          <w:sz w:val="24"/>
          <w:szCs w:val="24"/>
        </w:rPr>
      </w:pPr>
      <w:r>
        <w:rPr>
          <w:rFonts w:ascii="Times New Roman" w:hAnsi="Times New Roman"/>
          <w:color w:val="000000"/>
          <w:sz w:val="24"/>
          <w:szCs w:val="24"/>
        </w:rPr>
        <w:t>3</w:t>
      </w:r>
      <w:r w:rsidRPr="000E3A5D">
        <w:rPr>
          <w:rFonts w:ascii="Times New Roman" w:hAnsi="Times New Roman"/>
          <w:color w:val="000000"/>
          <w:sz w:val="24"/>
          <w:szCs w:val="24"/>
        </w:rPr>
        <w:t>.План составляется учреждением по кассовому методу в рублях с точностью до двух знаков после запятой</w:t>
      </w:r>
      <w:r w:rsidR="00274E66">
        <w:rPr>
          <w:rFonts w:ascii="Times New Roman" w:hAnsi="Times New Roman"/>
          <w:color w:val="000000"/>
          <w:sz w:val="24"/>
          <w:szCs w:val="24"/>
        </w:rPr>
        <w:t>.</w:t>
      </w:r>
    </w:p>
    <w:p w:rsidR="00EF3B06" w:rsidRPr="003D2F16" w:rsidRDefault="00EF3B06" w:rsidP="00EF3B06">
      <w:pPr>
        <w:pStyle w:val="ConsPlusTitle"/>
        <w:ind w:left="1080"/>
        <w:jc w:val="center"/>
        <w:rPr>
          <w:b w:val="0"/>
          <w:sz w:val="24"/>
          <w:szCs w:val="24"/>
        </w:rPr>
      </w:pPr>
    </w:p>
    <w:p w:rsidR="009C5E31" w:rsidRDefault="009C5E31" w:rsidP="00EF3B06">
      <w:pPr>
        <w:pStyle w:val="ConsPlusTitle"/>
        <w:ind w:left="1080"/>
        <w:jc w:val="center"/>
        <w:rPr>
          <w:b w:val="0"/>
          <w:sz w:val="24"/>
          <w:szCs w:val="24"/>
        </w:rPr>
      </w:pPr>
      <w:r w:rsidRPr="003D2F16">
        <w:rPr>
          <w:b w:val="0"/>
          <w:sz w:val="24"/>
          <w:szCs w:val="24"/>
          <w:lang w:val="en-US"/>
        </w:rPr>
        <w:t>II</w:t>
      </w:r>
      <w:r w:rsidRPr="003D2F16">
        <w:rPr>
          <w:b w:val="0"/>
          <w:sz w:val="24"/>
          <w:szCs w:val="24"/>
        </w:rPr>
        <w:t>.Требования к составлению Плана</w:t>
      </w:r>
      <w:r w:rsidR="00274E66">
        <w:rPr>
          <w:b w:val="0"/>
          <w:sz w:val="24"/>
          <w:szCs w:val="24"/>
        </w:rPr>
        <w:t xml:space="preserve"> </w:t>
      </w:r>
    </w:p>
    <w:p w:rsidR="00274E66" w:rsidRDefault="00274E66" w:rsidP="00EF3B06">
      <w:pPr>
        <w:pStyle w:val="ConsPlusTitle"/>
        <w:ind w:left="1080"/>
        <w:jc w:val="center"/>
        <w:rPr>
          <w:b w:val="0"/>
          <w:sz w:val="24"/>
          <w:szCs w:val="24"/>
        </w:rPr>
      </w:pPr>
    </w:p>
    <w:p w:rsidR="00274E66" w:rsidRPr="00274E66" w:rsidRDefault="00CE03B8" w:rsidP="00135526">
      <w:pPr>
        <w:pStyle w:val="ConsPlusTitle"/>
        <w:ind w:firstLine="567"/>
        <w:jc w:val="both"/>
        <w:rPr>
          <w:b w:val="0"/>
          <w:sz w:val="24"/>
          <w:szCs w:val="24"/>
        </w:rPr>
      </w:pPr>
      <w:r>
        <w:rPr>
          <w:b w:val="0"/>
          <w:sz w:val="24"/>
          <w:szCs w:val="24"/>
        </w:rPr>
        <w:t>1</w:t>
      </w:r>
      <w:r w:rsidR="00274E66">
        <w:rPr>
          <w:b w:val="0"/>
          <w:sz w:val="24"/>
          <w:szCs w:val="24"/>
        </w:rPr>
        <w:t>.</w:t>
      </w:r>
      <w:r w:rsidR="00274E66" w:rsidRPr="00274E66">
        <w:t xml:space="preserve"> </w:t>
      </w:r>
      <w:r w:rsidR="004E6E53">
        <w:rPr>
          <w:b w:val="0"/>
          <w:sz w:val="24"/>
          <w:szCs w:val="24"/>
        </w:rPr>
        <w:t xml:space="preserve"> План</w:t>
      </w:r>
      <w:r w:rsidR="00274E66" w:rsidRPr="00274E66">
        <w:rPr>
          <w:b w:val="0"/>
          <w:sz w:val="24"/>
          <w:szCs w:val="24"/>
        </w:rPr>
        <w:t xml:space="preserve"> составляется учреждением на этапе формирования проекта бюджета на очередной финансовый год и плановый период и направляется на рассмотрение </w:t>
      </w:r>
      <w:r w:rsidR="00ED6F6D">
        <w:rPr>
          <w:b w:val="0"/>
          <w:sz w:val="24"/>
          <w:szCs w:val="24"/>
        </w:rPr>
        <w:t>органу</w:t>
      </w:r>
      <w:r w:rsidR="00ED6F6D" w:rsidRPr="00ED6F6D">
        <w:rPr>
          <w:b w:val="0"/>
          <w:sz w:val="24"/>
          <w:szCs w:val="24"/>
        </w:rPr>
        <w:t xml:space="preserve">, осуществляющим </w:t>
      </w:r>
      <w:r w:rsidR="00ED6F6D">
        <w:rPr>
          <w:b w:val="0"/>
          <w:sz w:val="24"/>
          <w:szCs w:val="24"/>
        </w:rPr>
        <w:t>функции и полномочия учредителя</w:t>
      </w:r>
      <w:r w:rsidR="009A47FE">
        <w:rPr>
          <w:b w:val="0"/>
          <w:sz w:val="24"/>
          <w:szCs w:val="24"/>
        </w:rPr>
        <w:t>,</w:t>
      </w:r>
      <w:r w:rsidR="00274E66" w:rsidRPr="00274E66">
        <w:rPr>
          <w:b w:val="0"/>
          <w:sz w:val="24"/>
          <w:szCs w:val="24"/>
        </w:rPr>
        <w:t xml:space="preserve"> одновременно с проектом муниципального задания на оказание муниципальных услуг (выполнение работ) в течение 15 календарных дней со дня доведения до учреждения информации о планируемом к выделению объеме средств бюджета на очередной финансовый год и п</w:t>
      </w:r>
      <w:r w:rsidR="00ED6F6D">
        <w:rPr>
          <w:b w:val="0"/>
          <w:sz w:val="24"/>
          <w:szCs w:val="24"/>
        </w:rPr>
        <w:t xml:space="preserve">лановый период (образец </w:t>
      </w:r>
      <w:r w:rsidR="00274E66" w:rsidRPr="00274E66">
        <w:rPr>
          <w:b w:val="0"/>
          <w:sz w:val="24"/>
          <w:szCs w:val="24"/>
        </w:rPr>
        <w:t xml:space="preserve">Плана приведен в приложении </w:t>
      </w:r>
      <w:r w:rsidR="00ED6F6D">
        <w:rPr>
          <w:b w:val="0"/>
          <w:sz w:val="24"/>
          <w:szCs w:val="24"/>
        </w:rPr>
        <w:t xml:space="preserve">1 </w:t>
      </w:r>
      <w:r w:rsidR="00274E66" w:rsidRPr="00274E66">
        <w:rPr>
          <w:b w:val="0"/>
          <w:sz w:val="24"/>
          <w:szCs w:val="24"/>
        </w:rPr>
        <w:t>к Порядку).</w:t>
      </w:r>
    </w:p>
    <w:p w:rsidR="00274E66" w:rsidRPr="003D2F16" w:rsidRDefault="00CE03B8" w:rsidP="00135526">
      <w:pPr>
        <w:pStyle w:val="ConsPlusTitle"/>
        <w:ind w:firstLine="567"/>
        <w:jc w:val="both"/>
        <w:rPr>
          <w:b w:val="0"/>
          <w:sz w:val="24"/>
          <w:szCs w:val="24"/>
        </w:rPr>
      </w:pPr>
      <w:r>
        <w:rPr>
          <w:b w:val="0"/>
          <w:sz w:val="24"/>
          <w:szCs w:val="24"/>
        </w:rPr>
        <w:t>2</w:t>
      </w:r>
      <w:r w:rsidR="00ED6F6D">
        <w:rPr>
          <w:b w:val="0"/>
          <w:sz w:val="24"/>
          <w:szCs w:val="24"/>
        </w:rPr>
        <w:t xml:space="preserve">. </w:t>
      </w:r>
      <w:r w:rsidR="009A47FE">
        <w:rPr>
          <w:b w:val="0"/>
          <w:sz w:val="24"/>
          <w:szCs w:val="24"/>
        </w:rPr>
        <w:t>План</w:t>
      </w:r>
      <w:r w:rsidR="00274E66" w:rsidRPr="00274E66">
        <w:rPr>
          <w:b w:val="0"/>
          <w:sz w:val="24"/>
          <w:szCs w:val="24"/>
        </w:rPr>
        <w:t xml:space="preserve"> состоит из раздела I «Поступления и выплаты» (далее - раздел I) и раздела II «Сведения по выплатам на закупки товаров, работ, услуг» (далее - раздел II).</w:t>
      </w:r>
    </w:p>
    <w:p w:rsidR="00ED6F6D" w:rsidRPr="00ED6F6D" w:rsidRDefault="00CE03B8" w:rsidP="00135526">
      <w:pPr>
        <w:tabs>
          <w:tab w:val="left" w:pos="-6804"/>
        </w:tabs>
        <w:autoSpaceDE w:val="0"/>
        <w:autoSpaceDN w:val="0"/>
        <w:adjustRightInd w:val="0"/>
        <w:spacing w:after="0" w:line="0" w:lineRule="atLeast"/>
        <w:ind w:firstLine="567"/>
        <w:jc w:val="both"/>
        <w:rPr>
          <w:rFonts w:ascii="Times New Roman" w:eastAsia="Calibri" w:hAnsi="Times New Roman"/>
          <w:sz w:val="24"/>
          <w:szCs w:val="24"/>
          <w:lang w:eastAsia="en-US"/>
        </w:rPr>
      </w:pPr>
      <w:r>
        <w:rPr>
          <w:sz w:val="24"/>
          <w:szCs w:val="24"/>
        </w:rPr>
        <w:t>3</w:t>
      </w:r>
      <w:r w:rsidR="00ED6F6D" w:rsidRPr="00ED6F6D">
        <w:rPr>
          <w:sz w:val="24"/>
          <w:szCs w:val="24"/>
        </w:rPr>
        <w:t>.</w:t>
      </w:r>
      <w:r w:rsidR="00ED6F6D">
        <w:rPr>
          <w:rFonts w:ascii="Times New Roman" w:eastAsia="Calibri" w:hAnsi="Times New Roman"/>
          <w:sz w:val="24"/>
          <w:szCs w:val="24"/>
          <w:lang w:eastAsia="en-US"/>
        </w:rPr>
        <w:t>План</w:t>
      </w:r>
      <w:r w:rsidR="00ED6F6D" w:rsidRPr="00ED6F6D">
        <w:rPr>
          <w:rFonts w:ascii="Times New Roman" w:eastAsia="Calibri" w:hAnsi="Times New Roman"/>
          <w:sz w:val="24"/>
          <w:szCs w:val="24"/>
          <w:lang w:eastAsia="en-US"/>
        </w:rPr>
        <w:t xml:space="preserve"> формируется</w:t>
      </w:r>
      <w:r w:rsidR="00B20A59">
        <w:rPr>
          <w:rFonts w:ascii="Times New Roman" w:eastAsia="Calibri" w:hAnsi="Times New Roman"/>
          <w:sz w:val="24"/>
          <w:szCs w:val="24"/>
          <w:lang w:eastAsia="en-US"/>
        </w:rPr>
        <w:t xml:space="preserve"> учреждением согласно настоящего Порядка</w:t>
      </w:r>
      <w:r w:rsidR="00ED6F6D" w:rsidRPr="00ED6F6D">
        <w:rPr>
          <w:rFonts w:ascii="Times New Roman" w:eastAsia="Calibri" w:hAnsi="Times New Roman"/>
          <w:sz w:val="24"/>
          <w:szCs w:val="24"/>
          <w:lang w:eastAsia="en-US"/>
        </w:rPr>
        <w:t xml:space="preserve"> с учетом:</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1) планируемых объемов поступлений:</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а) субсидии на финансовое обеспечение выполнения муниципального задания;</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б)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г) грантов, в том числе в форме субсидий, предоставляемых из бюджетов бюджетной системы Российской Федерации (далее - грант);</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lastRenderedPageBreak/>
        <w:t>е) доходов от иной приносящей доход деятельности, предусмотренной уставом учреждения;</w:t>
      </w:r>
    </w:p>
    <w:p w:rsid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2) с учетом планируемых объемов выплат, связанных с осуществлением деятельности, предусмотренной уставом учреждения.</w:t>
      </w:r>
    </w:p>
    <w:p w:rsidR="00ED6F6D" w:rsidRDefault="00CE03B8"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Pr>
          <w:rFonts w:ascii="Times New Roman" w:eastAsia="Calibri" w:hAnsi="Times New Roman"/>
          <w:color w:val="000000"/>
          <w:sz w:val="24"/>
          <w:szCs w:val="24"/>
          <w:lang w:eastAsia="en-US"/>
        </w:rPr>
        <w:t>4</w:t>
      </w:r>
      <w:r w:rsidR="009F0147">
        <w:rPr>
          <w:rFonts w:ascii="Times New Roman" w:eastAsia="Calibri" w:hAnsi="Times New Roman"/>
          <w:color w:val="000000"/>
          <w:sz w:val="24"/>
          <w:szCs w:val="24"/>
          <w:lang w:eastAsia="en-US"/>
        </w:rPr>
        <w:t>.</w:t>
      </w:r>
      <w:r w:rsidR="009F0147">
        <w:rPr>
          <w:rFonts w:ascii="Times New Roman" w:eastAsia="Calibri" w:hAnsi="Times New Roman"/>
          <w:sz w:val="24"/>
          <w:szCs w:val="24"/>
          <w:lang w:eastAsia="en-US"/>
        </w:rPr>
        <w:t xml:space="preserve">При </w:t>
      </w:r>
      <w:r w:rsidR="00ED6F6D" w:rsidRPr="009F0147">
        <w:rPr>
          <w:rFonts w:ascii="Times New Roman" w:eastAsia="Calibri" w:hAnsi="Times New Roman"/>
          <w:sz w:val="24"/>
          <w:szCs w:val="24"/>
          <w:lang w:eastAsia="en-US"/>
        </w:rPr>
        <w:t>внесении из</w:t>
      </w:r>
      <w:r w:rsidR="009F0147">
        <w:rPr>
          <w:rFonts w:ascii="Times New Roman" w:eastAsia="Calibri" w:hAnsi="Times New Roman"/>
          <w:sz w:val="24"/>
          <w:szCs w:val="24"/>
          <w:lang w:eastAsia="en-US"/>
        </w:rPr>
        <w:t>менений в План</w:t>
      </w:r>
      <w:r w:rsidR="009F0147" w:rsidRPr="009F0147">
        <w:rPr>
          <w:rFonts w:ascii="Times New Roman" w:eastAsia="Calibri" w:hAnsi="Times New Roman"/>
          <w:sz w:val="24"/>
          <w:szCs w:val="24"/>
          <w:lang w:eastAsia="en-US"/>
        </w:rPr>
        <w:t xml:space="preserve"> устанавливается </w:t>
      </w:r>
      <w:r w:rsidR="00ED6F6D" w:rsidRPr="009F0147">
        <w:rPr>
          <w:rFonts w:ascii="Times New Roman" w:eastAsia="Calibri" w:hAnsi="Times New Roman"/>
          <w:sz w:val="24"/>
          <w:szCs w:val="24"/>
          <w:lang w:eastAsia="en-US"/>
        </w:rPr>
        <w:t>(уточняется) плановый объем поступлений и выплат денежных средств.</w:t>
      </w:r>
    </w:p>
    <w:p w:rsidR="00ED6F6D" w:rsidRDefault="00CE03B8" w:rsidP="00135526">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5</w:t>
      </w:r>
      <w:r w:rsidR="009F0147">
        <w:rPr>
          <w:rFonts w:ascii="Times New Roman" w:eastAsia="Calibri" w:hAnsi="Times New Roman"/>
          <w:color w:val="000000"/>
          <w:sz w:val="24"/>
          <w:szCs w:val="24"/>
          <w:lang w:eastAsia="en-US"/>
        </w:rPr>
        <w:t>.</w:t>
      </w:r>
      <w:r w:rsidR="009F0147" w:rsidRPr="009F0147">
        <w:rPr>
          <w:rFonts w:ascii="Times New Roman" w:eastAsia="Calibri" w:hAnsi="Times New Roman"/>
          <w:color w:val="000000"/>
          <w:sz w:val="24"/>
          <w:szCs w:val="24"/>
          <w:lang w:eastAsia="en-US"/>
        </w:rPr>
        <w:t>Орган</w:t>
      </w:r>
      <w:r w:rsidR="00426EF1">
        <w:rPr>
          <w:rFonts w:ascii="Times New Roman" w:eastAsia="Calibri" w:hAnsi="Times New Roman"/>
          <w:color w:val="000000"/>
          <w:sz w:val="24"/>
          <w:szCs w:val="24"/>
          <w:lang w:eastAsia="en-US"/>
        </w:rPr>
        <w:t xml:space="preserve">, </w:t>
      </w:r>
      <w:r w:rsidR="009F0147">
        <w:rPr>
          <w:rFonts w:ascii="Times New Roman" w:eastAsia="Calibri" w:hAnsi="Times New Roman"/>
          <w:color w:val="000000"/>
          <w:sz w:val="24"/>
          <w:szCs w:val="24"/>
          <w:lang w:eastAsia="en-US"/>
        </w:rPr>
        <w:t>осуществляющий</w:t>
      </w:r>
      <w:r w:rsidR="00426EF1">
        <w:rPr>
          <w:rFonts w:ascii="Times New Roman" w:eastAsia="Calibri" w:hAnsi="Times New Roman"/>
          <w:color w:val="000000"/>
          <w:sz w:val="24"/>
          <w:szCs w:val="24"/>
          <w:lang w:eastAsia="en-US"/>
        </w:rPr>
        <w:t xml:space="preserve"> функции и полномочия учредителя </w:t>
      </w:r>
      <w:r w:rsidR="00ED6F6D" w:rsidRPr="009F0147">
        <w:rPr>
          <w:rFonts w:ascii="Times New Roman" w:eastAsia="Calibri" w:hAnsi="Times New Roman"/>
          <w:color w:val="000000"/>
          <w:sz w:val="24"/>
          <w:szCs w:val="24"/>
          <w:lang w:eastAsia="en-US"/>
        </w:rPr>
        <w:t>направляет учреждению информацию о планируемых к предоставлению из бюджета объемах субсидий.</w:t>
      </w:r>
    </w:p>
    <w:p w:rsidR="00ED6F6D" w:rsidRPr="00ED6F6D" w:rsidRDefault="00CE03B8" w:rsidP="00135526">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6</w:t>
      </w:r>
      <w:r w:rsidR="009F0147">
        <w:rPr>
          <w:rFonts w:ascii="Times New Roman" w:eastAsia="Calibri" w:hAnsi="Times New Roman"/>
          <w:color w:val="000000"/>
          <w:sz w:val="24"/>
          <w:szCs w:val="24"/>
          <w:lang w:eastAsia="en-US"/>
        </w:rPr>
        <w:t>.</w:t>
      </w:r>
      <w:r w:rsidR="00ED6F6D" w:rsidRPr="00ED6F6D">
        <w:rPr>
          <w:rFonts w:ascii="Times New Roman" w:eastAsia="Calibri" w:hAnsi="Times New Roman"/>
          <w:color w:val="000000"/>
          <w:sz w:val="24"/>
          <w:szCs w:val="24"/>
          <w:lang w:eastAsia="en-US"/>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а) планируемых поступлений:</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от доходов - по коду аналитической группы подвида доходов бюджетов классификации доходов бюджетов;</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б) планируемых выплат:</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по расходам - по кодам видов расходов классификации расходов бюджетов;</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по уплате налогов, объектом налогообложения которых являются доходы (прибыль) учреждения, - по коду аналитической группы подвида доходов бюджетов</w:t>
      </w:r>
      <w:r w:rsidR="009F0147">
        <w:rPr>
          <w:rFonts w:ascii="Times New Roman" w:eastAsia="Calibri" w:hAnsi="Times New Roman"/>
          <w:sz w:val="24"/>
          <w:szCs w:val="24"/>
          <w:lang w:eastAsia="en-US"/>
        </w:rPr>
        <w:t xml:space="preserve"> классификации доходов бюджетов.</w:t>
      </w:r>
    </w:p>
    <w:p w:rsidR="009A47FE" w:rsidRDefault="00CE03B8" w:rsidP="009A47FE">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7</w:t>
      </w:r>
      <w:r w:rsidR="009F0147">
        <w:rPr>
          <w:rFonts w:ascii="Times New Roman" w:eastAsia="Calibri" w:hAnsi="Times New Roman"/>
          <w:sz w:val="24"/>
          <w:szCs w:val="24"/>
          <w:lang w:eastAsia="en-US"/>
        </w:rPr>
        <w:t>.По решению органа, осуществляющего</w:t>
      </w:r>
      <w:r w:rsidR="009F0147" w:rsidRPr="009F0147">
        <w:rPr>
          <w:rFonts w:ascii="Times New Roman" w:eastAsia="Calibri" w:hAnsi="Times New Roman"/>
          <w:sz w:val="24"/>
          <w:szCs w:val="24"/>
          <w:lang w:eastAsia="en-US"/>
        </w:rPr>
        <w:t xml:space="preserve"> функции и полномочия учредителя</w:t>
      </w:r>
      <w:r w:rsidR="009A47FE">
        <w:rPr>
          <w:rFonts w:ascii="Times New Roman" w:eastAsia="Calibri" w:hAnsi="Times New Roman"/>
          <w:sz w:val="24"/>
          <w:szCs w:val="24"/>
          <w:lang w:eastAsia="en-US"/>
        </w:rPr>
        <w:t>,</w:t>
      </w:r>
      <w:r w:rsidR="00ED6F6D" w:rsidRPr="00ED6F6D">
        <w:rPr>
          <w:rFonts w:ascii="Times New Roman" w:eastAsia="Calibri" w:hAnsi="Times New Roman"/>
          <w:sz w:val="24"/>
          <w:szCs w:val="24"/>
          <w:lang w:eastAsia="en-US"/>
        </w:rPr>
        <w:t xml:space="preserve">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9A47FE" w:rsidRDefault="009A47FE" w:rsidP="009A47FE">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p>
    <w:p w:rsidR="00CE03B8" w:rsidRDefault="00894647" w:rsidP="00CE03B8">
      <w:pPr>
        <w:tabs>
          <w:tab w:val="left" w:pos="851"/>
          <w:tab w:val="left" w:pos="993"/>
        </w:tabs>
        <w:autoSpaceDE w:val="0"/>
        <w:autoSpaceDN w:val="0"/>
        <w:adjustRightInd w:val="0"/>
        <w:spacing w:after="0" w:line="0" w:lineRule="atLeast"/>
        <w:ind w:firstLine="567"/>
        <w:contextualSpacing/>
        <w:jc w:val="center"/>
        <w:rPr>
          <w:rFonts w:ascii="Times New Roman" w:hAnsi="Times New Roman"/>
          <w:sz w:val="24"/>
          <w:szCs w:val="24"/>
        </w:rPr>
      </w:pPr>
      <w:r w:rsidRPr="00B30FC3">
        <w:rPr>
          <w:rFonts w:ascii="Times New Roman" w:hAnsi="Times New Roman"/>
          <w:sz w:val="24"/>
          <w:szCs w:val="24"/>
        </w:rPr>
        <w:t>III. Формирование обоснований (расчетов)</w:t>
      </w:r>
    </w:p>
    <w:p w:rsidR="00894647" w:rsidRPr="00B30FC3" w:rsidRDefault="00894647" w:rsidP="00CE03B8">
      <w:pPr>
        <w:tabs>
          <w:tab w:val="left" w:pos="851"/>
          <w:tab w:val="left" w:pos="993"/>
        </w:tabs>
        <w:autoSpaceDE w:val="0"/>
        <w:autoSpaceDN w:val="0"/>
        <w:adjustRightInd w:val="0"/>
        <w:spacing w:after="0" w:line="0" w:lineRule="atLeast"/>
        <w:ind w:firstLine="567"/>
        <w:contextualSpacing/>
        <w:jc w:val="center"/>
        <w:rPr>
          <w:rFonts w:ascii="Times New Roman" w:hAnsi="Times New Roman"/>
          <w:sz w:val="24"/>
          <w:szCs w:val="24"/>
        </w:rPr>
      </w:pPr>
      <w:r w:rsidRPr="00B30FC3">
        <w:rPr>
          <w:rFonts w:ascii="Times New Roman" w:hAnsi="Times New Roman"/>
          <w:sz w:val="24"/>
          <w:szCs w:val="24"/>
        </w:rPr>
        <w:t>плановых показателей поступлений и выплат</w:t>
      </w:r>
    </w:p>
    <w:p w:rsidR="00DA6F2E" w:rsidRPr="00894647" w:rsidRDefault="00DA6F2E" w:rsidP="00894647">
      <w:pPr>
        <w:pStyle w:val="ConsPlusTitle"/>
        <w:ind w:firstLine="567"/>
        <w:jc w:val="both"/>
        <w:rPr>
          <w:b w:val="0"/>
          <w:sz w:val="24"/>
          <w:szCs w:val="24"/>
        </w:rPr>
      </w:pPr>
    </w:p>
    <w:p w:rsidR="00894647" w:rsidRPr="00894647" w:rsidRDefault="00CE03B8" w:rsidP="00E77DB7">
      <w:pPr>
        <w:pStyle w:val="ConsPlusTitle"/>
        <w:ind w:firstLine="567"/>
        <w:jc w:val="both"/>
        <w:rPr>
          <w:b w:val="0"/>
          <w:sz w:val="24"/>
          <w:szCs w:val="24"/>
        </w:rPr>
      </w:pPr>
      <w:r>
        <w:rPr>
          <w:b w:val="0"/>
          <w:sz w:val="24"/>
          <w:szCs w:val="24"/>
        </w:rPr>
        <w:t>1</w:t>
      </w:r>
      <w:r w:rsidR="00894647" w:rsidRPr="00894647">
        <w:rPr>
          <w:b w:val="0"/>
          <w:sz w:val="24"/>
          <w:szCs w:val="24"/>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w:t>
      </w:r>
      <w:r w:rsidR="00E77DB7">
        <w:rPr>
          <w:b w:val="0"/>
          <w:sz w:val="24"/>
          <w:szCs w:val="24"/>
        </w:rPr>
        <w:t>орам (контрактам, соглашениям).</w:t>
      </w:r>
    </w:p>
    <w:p w:rsidR="00E77DB7" w:rsidRPr="00E77DB7" w:rsidRDefault="00DA6F2E" w:rsidP="00E77DB7">
      <w:pPr>
        <w:pStyle w:val="ConsPlusTitle"/>
        <w:ind w:firstLine="567"/>
        <w:jc w:val="both"/>
        <w:rPr>
          <w:b w:val="0"/>
          <w:sz w:val="24"/>
          <w:szCs w:val="24"/>
        </w:rPr>
      </w:pPr>
      <w:r>
        <w:rPr>
          <w:b w:val="0"/>
          <w:sz w:val="24"/>
          <w:szCs w:val="24"/>
        </w:rPr>
        <w:t>2.</w:t>
      </w:r>
      <w:r w:rsidR="00894647" w:rsidRPr="00894647">
        <w:rPr>
          <w:b w:val="0"/>
          <w:sz w:val="24"/>
          <w:szCs w:val="24"/>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w:t>
      </w:r>
      <w:r w:rsidR="00E77DB7">
        <w:rPr>
          <w:b w:val="0"/>
          <w:sz w:val="24"/>
          <w:szCs w:val="24"/>
        </w:rPr>
        <w:t xml:space="preserve"> </w:t>
      </w:r>
      <w:r w:rsidR="00E77DB7" w:rsidRPr="00E77DB7">
        <w:rPr>
          <w:b w:val="0"/>
          <w:sz w:val="24"/>
          <w:szCs w:val="24"/>
        </w:rPr>
        <w:t>(контрактам,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E77DB7" w:rsidRPr="00E77DB7" w:rsidRDefault="00DA6F2E" w:rsidP="00E77DB7">
      <w:pPr>
        <w:pStyle w:val="ConsPlusTitle"/>
        <w:ind w:firstLine="567"/>
        <w:jc w:val="both"/>
        <w:rPr>
          <w:b w:val="0"/>
          <w:sz w:val="24"/>
          <w:szCs w:val="24"/>
        </w:rPr>
      </w:pPr>
      <w:r>
        <w:rPr>
          <w:b w:val="0"/>
          <w:sz w:val="24"/>
          <w:szCs w:val="24"/>
        </w:rPr>
        <w:t>3</w:t>
      </w:r>
      <w:r w:rsidR="00E77DB7" w:rsidRPr="00E77DB7">
        <w:rPr>
          <w:b w:val="0"/>
          <w:sz w:val="24"/>
          <w:szCs w:val="24"/>
        </w:rPr>
        <w:t>. Расчеты доходов формируютс</w:t>
      </w:r>
      <w:r w:rsidR="00E77DB7">
        <w:rPr>
          <w:b w:val="0"/>
          <w:sz w:val="24"/>
          <w:szCs w:val="24"/>
        </w:rPr>
        <w:t>я:</w:t>
      </w:r>
    </w:p>
    <w:p w:rsidR="00E77DB7" w:rsidRPr="00E77DB7" w:rsidRDefault="00E77DB7" w:rsidP="00E77DB7">
      <w:pPr>
        <w:pStyle w:val="ConsPlusTitle"/>
        <w:ind w:firstLine="567"/>
        <w:jc w:val="both"/>
        <w:rPr>
          <w:b w:val="0"/>
          <w:sz w:val="24"/>
          <w:szCs w:val="24"/>
        </w:rPr>
      </w:pPr>
      <w:r w:rsidRPr="00E77DB7">
        <w:rPr>
          <w:b w:val="0"/>
          <w:sz w:val="24"/>
          <w:szCs w:val="24"/>
        </w:rPr>
        <w:t>по доходам от использования собственности (в том числе доходы в виде ар</w:t>
      </w:r>
      <w:r w:rsidR="00446270">
        <w:rPr>
          <w:b w:val="0"/>
          <w:sz w:val="24"/>
          <w:szCs w:val="24"/>
        </w:rPr>
        <w:t>ендной платы</w:t>
      </w:r>
      <w:r>
        <w:rPr>
          <w:b w:val="0"/>
          <w:sz w:val="24"/>
          <w:szCs w:val="24"/>
        </w:rPr>
        <w:t>);</w:t>
      </w:r>
    </w:p>
    <w:p w:rsidR="00E77DB7" w:rsidRPr="00E77DB7" w:rsidRDefault="00E77DB7" w:rsidP="00E77DB7">
      <w:pPr>
        <w:pStyle w:val="ConsPlusTitle"/>
        <w:ind w:firstLine="567"/>
        <w:jc w:val="both"/>
        <w:rPr>
          <w:b w:val="0"/>
          <w:sz w:val="24"/>
          <w:szCs w:val="24"/>
        </w:rPr>
      </w:pPr>
      <w:r w:rsidRPr="00E77DB7">
        <w:rPr>
          <w:b w:val="0"/>
          <w:sz w:val="24"/>
          <w:szCs w:val="24"/>
        </w:rPr>
        <w:t>по доходам от оказания услуг (выполнения работ) (в том числе в виде субсидии на финансовое обеспечен</w:t>
      </w:r>
      <w:r w:rsidR="00CB4329">
        <w:rPr>
          <w:b w:val="0"/>
          <w:sz w:val="24"/>
          <w:szCs w:val="24"/>
        </w:rPr>
        <w:t xml:space="preserve">ие выполнения муниципального </w:t>
      </w:r>
      <w:r w:rsidRPr="00E77DB7">
        <w:rPr>
          <w:b w:val="0"/>
          <w:sz w:val="24"/>
          <w:szCs w:val="24"/>
        </w:rPr>
        <w:t>задания</w:t>
      </w:r>
      <w:r>
        <w:rPr>
          <w:b w:val="0"/>
          <w:sz w:val="24"/>
          <w:szCs w:val="24"/>
        </w:rPr>
        <w:t>);</w:t>
      </w:r>
    </w:p>
    <w:p w:rsidR="00E77DB7" w:rsidRPr="00E77DB7" w:rsidRDefault="00E77DB7" w:rsidP="00E77DB7">
      <w:pPr>
        <w:pStyle w:val="ConsPlusTitle"/>
        <w:ind w:firstLine="567"/>
        <w:jc w:val="both"/>
        <w:rPr>
          <w:b w:val="0"/>
          <w:sz w:val="24"/>
          <w:szCs w:val="24"/>
        </w:rPr>
      </w:pPr>
      <w:r w:rsidRPr="00E77DB7">
        <w:rPr>
          <w:b w:val="0"/>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E77DB7" w:rsidRPr="00E77DB7" w:rsidRDefault="00E77DB7" w:rsidP="00E77DB7">
      <w:pPr>
        <w:pStyle w:val="ConsPlusTitle"/>
        <w:ind w:firstLine="567"/>
        <w:jc w:val="both"/>
        <w:rPr>
          <w:b w:val="0"/>
          <w:sz w:val="24"/>
          <w:szCs w:val="24"/>
        </w:rPr>
      </w:pPr>
      <w:r w:rsidRPr="00E77DB7">
        <w:rPr>
          <w:b w:val="0"/>
          <w:sz w:val="24"/>
          <w:szCs w:val="24"/>
        </w:rPr>
        <w:t>по доходам в виде безвозмездных денежных поступлений (в том</w:t>
      </w:r>
      <w:r>
        <w:rPr>
          <w:b w:val="0"/>
          <w:sz w:val="24"/>
          <w:szCs w:val="24"/>
        </w:rPr>
        <w:t xml:space="preserve"> числе грантов, пожертвований);</w:t>
      </w:r>
    </w:p>
    <w:p w:rsidR="00E77DB7" w:rsidRPr="00E77DB7" w:rsidRDefault="00E77DB7" w:rsidP="00E77DB7">
      <w:pPr>
        <w:pStyle w:val="ConsPlusTitle"/>
        <w:ind w:firstLine="567"/>
        <w:jc w:val="both"/>
        <w:rPr>
          <w:b w:val="0"/>
          <w:sz w:val="24"/>
          <w:szCs w:val="24"/>
        </w:rPr>
      </w:pPr>
      <w:r w:rsidRPr="00E77DB7">
        <w:rPr>
          <w:b w:val="0"/>
          <w:sz w:val="24"/>
          <w:szCs w:val="24"/>
        </w:rPr>
        <w:t>по доходам в виде целевых субсидий, а также субсидий на осущ</w:t>
      </w:r>
      <w:r>
        <w:rPr>
          <w:b w:val="0"/>
          <w:sz w:val="24"/>
          <w:szCs w:val="24"/>
        </w:rPr>
        <w:t>ествление капитальных вложений;</w:t>
      </w:r>
    </w:p>
    <w:p w:rsidR="00E77DB7" w:rsidRPr="00E77DB7" w:rsidRDefault="00E77DB7" w:rsidP="00E77DB7">
      <w:pPr>
        <w:pStyle w:val="ConsPlusTitle"/>
        <w:ind w:firstLine="567"/>
        <w:jc w:val="both"/>
        <w:rPr>
          <w:b w:val="0"/>
          <w:sz w:val="24"/>
          <w:szCs w:val="24"/>
        </w:rPr>
      </w:pPr>
      <w:r w:rsidRPr="00E77DB7">
        <w:rPr>
          <w:b w:val="0"/>
          <w:sz w:val="24"/>
          <w:szCs w:val="24"/>
        </w:rPr>
        <w:t>по доходам от операций с активами (в том числе доходы от реализации неиспользуемого имущества, утиля, невозвратной тары</w:t>
      </w:r>
      <w:r w:rsidR="00CB4329">
        <w:rPr>
          <w:b w:val="0"/>
          <w:sz w:val="24"/>
          <w:szCs w:val="24"/>
        </w:rPr>
        <w:t xml:space="preserve"> и т.д.</w:t>
      </w:r>
      <w:r w:rsidRPr="00E77DB7">
        <w:rPr>
          <w:b w:val="0"/>
          <w:sz w:val="24"/>
          <w:szCs w:val="24"/>
        </w:rPr>
        <w:t>).</w:t>
      </w:r>
    </w:p>
    <w:p w:rsidR="00E77DB7" w:rsidRPr="00E77DB7" w:rsidRDefault="00CB4329" w:rsidP="00E77DB7">
      <w:pPr>
        <w:pStyle w:val="ConsPlusTitle"/>
        <w:ind w:firstLine="567"/>
        <w:jc w:val="both"/>
        <w:rPr>
          <w:b w:val="0"/>
          <w:sz w:val="24"/>
          <w:szCs w:val="24"/>
        </w:rPr>
      </w:pPr>
      <w:r>
        <w:rPr>
          <w:b w:val="0"/>
          <w:sz w:val="24"/>
          <w:szCs w:val="24"/>
        </w:rPr>
        <w:t>3</w:t>
      </w:r>
      <w:r w:rsidR="00E77DB7" w:rsidRPr="00E77DB7">
        <w:rPr>
          <w:b w:val="0"/>
          <w:sz w:val="24"/>
          <w:szCs w:val="24"/>
        </w:rPr>
        <w:t>.</w:t>
      </w:r>
      <w:r>
        <w:rPr>
          <w:b w:val="0"/>
          <w:sz w:val="24"/>
          <w:szCs w:val="24"/>
        </w:rPr>
        <w:t>1.</w:t>
      </w:r>
      <w:r w:rsidR="00E77DB7" w:rsidRPr="00E77DB7">
        <w:rPr>
          <w:b w:val="0"/>
          <w:sz w:val="24"/>
          <w:szCs w:val="24"/>
        </w:rPr>
        <w:t xml:space="preserve">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w:t>
      </w:r>
      <w:r w:rsidR="00E77DB7">
        <w:rPr>
          <w:b w:val="0"/>
          <w:sz w:val="24"/>
          <w:szCs w:val="24"/>
        </w:rPr>
        <w:t>яемого в пользование имущества.</w:t>
      </w:r>
    </w:p>
    <w:p w:rsidR="004A2910" w:rsidRDefault="00CB4329" w:rsidP="00E77DB7">
      <w:pPr>
        <w:pStyle w:val="ConsPlusTitle"/>
        <w:ind w:firstLine="567"/>
        <w:jc w:val="both"/>
        <w:rPr>
          <w:b w:val="0"/>
          <w:sz w:val="24"/>
          <w:szCs w:val="24"/>
        </w:rPr>
      </w:pPr>
      <w:r>
        <w:rPr>
          <w:b w:val="0"/>
          <w:sz w:val="24"/>
          <w:szCs w:val="24"/>
        </w:rPr>
        <w:t xml:space="preserve">3.2. </w:t>
      </w:r>
      <w:r w:rsidR="00E77DB7" w:rsidRPr="00E77DB7">
        <w:rPr>
          <w:b w:val="0"/>
          <w:sz w:val="24"/>
          <w:szCs w:val="24"/>
        </w:rPr>
        <w:t xml:space="preserve">Расчет доходов </w:t>
      </w:r>
      <w:r>
        <w:rPr>
          <w:b w:val="0"/>
          <w:sz w:val="24"/>
          <w:szCs w:val="24"/>
        </w:rPr>
        <w:t>от оказания услуг</w:t>
      </w:r>
      <w:r w:rsidR="004A2910">
        <w:rPr>
          <w:b w:val="0"/>
          <w:sz w:val="24"/>
          <w:szCs w:val="24"/>
        </w:rPr>
        <w:t xml:space="preserve"> (выполнения работ) в рамках установленного муниципального задания осуществляется исходя из планируемого объема оказания услуг (работ), установленных муниципальным заданием, и платой (ценой, тарифом) за указанную услугу (работу).</w:t>
      </w:r>
    </w:p>
    <w:p w:rsidR="00135526" w:rsidRDefault="004A2910" w:rsidP="00135526">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hAnsi="Times New Roman"/>
          <w:sz w:val="24"/>
          <w:szCs w:val="24"/>
        </w:rPr>
        <w:t>3.3.Расчет доходов от иной</w:t>
      </w:r>
      <w:r>
        <w:rPr>
          <w:b/>
          <w:sz w:val="24"/>
          <w:szCs w:val="24"/>
        </w:rPr>
        <w:t xml:space="preserve"> </w:t>
      </w:r>
      <w:r w:rsidRPr="004A2910">
        <w:rPr>
          <w:rFonts w:ascii="Times New Roman" w:eastAsia="Calibri" w:hAnsi="Times New Roman"/>
          <w:sz w:val="24"/>
          <w:szCs w:val="24"/>
          <w:lang w:eastAsia="en-US"/>
        </w:rPr>
        <w:t>приносящей доход деятельности осуществляется исходя из планируемого объема услуг (выполнения работ) в натуральном выражении и планируемой стоимости их реализации.</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3</w:t>
      </w:r>
      <w:r w:rsidR="002903B7">
        <w:rPr>
          <w:rFonts w:ascii="Times New Roman" w:eastAsia="Calibri" w:hAnsi="Times New Roman"/>
          <w:sz w:val="24"/>
          <w:szCs w:val="24"/>
          <w:lang w:eastAsia="en-US"/>
        </w:rPr>
        <w:t>.4</w:t>
      </w:r>
      <w:r w:rsidRPr="004A2910">
        <w:rPr>
          <w:rFonts w:ascii="Times New Roman" w:eastAsia="Calibri" w:hAnsi="Times New Roman"/>
          <w:sz w:val="24"/>
          <w:szCs w:val="24"/>
          <w:lang w:eastAsia="en-US"/>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3</w:t>
      </w:r>
      <w:r w:rsidR="002903B7">
        <w:rPr>
          <w:rFonts w:ascii="Times New Roman" w:eastAsia="Calibri" w:hAnsi="Times New Roman"/>
          <w:sz w:val="24"/>
          <w:szCs w:val="24"/>
          <w:lang w:eastAsia="en-US"/>
        </w:rPr>
        <w:t>.5</w:t>
      </w:r>
      <w:r w:rsidRPr="004A2910">
        <w:rPr>
          <w:rFonts w:ascii="Times New Roman" w:eastAsia="Calibri" w:hAnsi="Times New Roman"/>
          <w:sz w:val="24"/>
          <w:szCs w:val="24"/>
          <w:lang w:eastAsia="en-US"/>
        </w:rPr>
        <w:t xml:space="preserve">. Расчет по доходам в виде безвозмездных денежных поступлений в том числе грантов Учреждение осуществляет самостоятельно исходя из сумм, доведенных </w:t>
      </w:r>
      <w:r w:rsidR="002903B7">
        <w:rPr>
          <w:rFonts w:ascii="Times New Roman" w:hAnsi="Times New Roman"/>
          <w:sz w:val="24"/>
          <w:szCs w:val="24"/>
        </w:rPr>
        <w:t>органом</w:t>
      </w:r>
      <w:r w:rsidR="002903B7" w:rsidRPr="002903B7">
        <w:rPr>
          <w:rFonts w:ascii="Times New Roman" w:hAnsi="Times New Roman"/>
          <w:sz w:val="24"/>
          <w:szCs w:val="24"/>
        </w:rPr>
        <w:t>, осуществляющим функции и полномочия учредителя</w:t>
      </w:r>
      <w:r w:rsidRPr="004A2910">
        <w:rPr>
          <w:rFonts w:ascii="Times New Roman" w:eastAsia="Calibri" w:hAnsi="Times New Roman"/>
          <w:sz w:val="24"/>
          <w:szCs w:val="24"/>
          <w:lang w:eastAsia="en-US"/>
        </w:rPr>
        <w:t>.</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3</w:t>
      </w:r>
      <w:r w:rsidR="002903B7">
        <w:rPr>
          <w:rFonts w:ascii="Times New Roman" w:eastAsia="Calibri" w:hAnsi="Times New Roman"/>
          <w:sz w:val="24"/>
          <w:szCs w:val="24"/>
          <w:lang w:eastAsia="en-US"/>
        </w:rPr>
        <w:t>.6</w:t>
      </w:r>
      <w:r w:rsidRPr="004A2910">
        <w:rPr>
          <w:rFonts w:ascii="Times New Roman" w:eastAsia="Calibri" w:hAnsi="Times New Roman"/>
          <w:sz w:val="24"/>
          <w:szCs w:val="24"/>
          <w:lang w:eastAsia="en-US"/>
        </w:rPr>
        <w:t xml:space="preserve">. Расчет по доходам в виде целевых субсидий, субсидий на осуществление капитальных вложений, по доходам от операций с активами (в том числе доходы от реализации неиспользуемого имущества, утиля, невозвратной тары, и т.д.) Учреждение осуществляет самостоятельно исходя из сумм, доведенных </w:t>
      </w:r>
      <w:r w:rsidR="002903B7">
        <w:rPr>
          <w:rFonts w:ascii="Times New Roman" w:hAnsi="Times New Roman"/>
          <w:sz w:val="24"/>
          <w:szCs w:val="24"/>
        </w:rPr>
        <w:t>органом</w:t>
      </w:r>
      <w:r w:rsidR="002903B7" w:rsidRPr="002903B7">
        <w:rPr>
          <w:rFonts w:ascii="Times New Roman" w:hAnsi="Times New Roman"/>
          <w:sz w:val="24"/>
          <w:szCs w:val="24"/>
        </w:rPr>
        <w:t>, осуществляющим функции и полномочия учредителя</w:t>
      </w:r>
      <w:r w:rsidRPr="004A2910">
        <w:rPr>
          <w:rFonts w:ascii="Times New Roman" w:eastAsia="Calibri" w:hAnsi="Times New Roman"/>
          <w:sz w:val="24"/>
          <w:szCs w:val="24"/>
          <w:lang w:eastAsia="en-US"/>
        </w:rPr>
        <w:t xml:space="preserve">. </w:t>
      </w:r>
    </w:p>
    <w:p w:rsidR="00CB2447" w:rsidRDefault="002903B7"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4. </w:t>
      </w:r>
      <w:r w:rsidR="004A2910" w:rsidRPr="004A2910">
        <w:rPr>
          <w:rFonts w:ascii="Times New Roman" w:eastAsia="Calibri" w:hAnsi="Times New Roman"/>
          <w:sz w:val="24"/>
          <w:szCs w:val="24"/>
          <w:lang w:eastAsia="en-US"/>
        </w:rPr>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4.1.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4.2.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CB2447" w:rsidRDefault="00F11085"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sidR="004A2910" w:rsidRPr="004A2910">
        <w:rPr>
          <w:rFonts w:ascii="Times New Roman" w:eastAsia="Calibri" w:hAnsi="Times New Roman"/>
          <w:sz w:val="24"/>
          <w:szCs w:val="24"/>
          <w:lang w:eastAsia="en-US"/>
        </w:rPr>
        <w:t>.3.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CB2447" w:rsidRDefault="002903B7"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sidR="004A2910" w:rsidRPr="004A2910">
        <w:rPr>
          <w:rFonts w:ascii="Times New Roman" w:eastAsia="Calibri" w:hAnsi="Times New Roman"/>
          <w:sz w:val="24"/>
          <w:szCs w:val="24"/>
          <w:lang w:eastAsia="en-US"/>
        </w:rPr>
        <w:t>.4.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4.5.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4.6.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4.7. Расчет расходов (за исключением расходов на закупку товаров, работ, услуг) осуществляется раздельно по источникам их финансового обеспечения.</w:t>
      </w:r>
      <w:bookmarkStart w:id="3" w:name="P159"/>
      <w:bookmarkEnd w:id="3"/>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4.8.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4.9.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4.10. Расчет расходов на коммунальные услуги осуществляется исходя из расходов на газоснабжение и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4.11.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4.12.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жидких бытовых отходов, мойку, химическую чистку, дезинфекцию, дезинсекцию), а также правил его эксплуатации.</w:t>
      </w:r>
    </w:p>
    <w:p w:rsidR="004A2910" w:rsidRPr="00CB2447"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eastAsia="Calibri"/>
          <w:sz w:val="24"/>
          <w:szCs w:val="24"/>
          <w:lang w:eastAsia="en-US"/>
        </w:rPr>
      </w:pPr>
      <w:r w:rsidRPr="004A2910">
        <w:rPr>
          <w:rFonts w:ascii="Times New Roman" w:eastAsia="Calibri" w:hAnsi="Times New Roman"/>
          <w:sz w:val="24"/>
          <w:szCs w:val="24"/>
          <w:lang w:eastAsia="en-US"/>
        </w:rPr>
        <w:t>4.13.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w:t>
      </w:r>
      <w:bookmarkStart w:id="4" w:name="P165"/>
      <w:bookmarkEnd w:id="4"/>
    </w:p>
    <w:p w:rsidR="004A2910" w:rsidRPr="004A2910"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4.14.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CB2447"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4.15.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14.8-14.14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w:t>
      </w:r>
      <w:r w:rsidR="00CB2447">
        <w:rPr>
          <w:rFonts w:ascii="Times New Roman" w:eastAsia="Calibri" w:hAnsi="Times New Roman"/>
          <w:sz w:val="24"/>
          <w:szCs w:val="24"/>
          <w:lang w:eastAsia="en-US"/>
        </w:rPr>
        <w:t>усмотренной уставом учреждения.</w:t>
      </w:r>
    </w:p>
    <w:p w:rsidR="00CB2447"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4.16.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w:t>
      </w:r>
      <w:r w:rsidR="00CB2447">
        <w:rPr>
          <w:rFonts w:ascii="Times New Roman" w:eastAsia="Calibri" w:hAnsi="Times New Roman"/>
          <w:sz w:val="24"/>
          <w:szCs w:val="24"/>
          <w:lang w:eastAsia="en-US"/>
        </w:rPr>
        <w:t>в, работ, услуг.</w:t>
      </w:r>
    </w:p>
    <w:p w:rsidR="00CB2447"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4.17.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CB2447" w:rsidRDefault="002903B7"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5. </w:t>
      </w:r>
      <w:r w:rsidR="004A2910" w:rsidRPr="004A2910">
        <w:rPr>
          <w:rFonts w:ascii="Times New Roman" w:eastAsia="Calibri" w:hAnsi="Times New Roman"/>
          <w:sz w:val="24"/>
          <w:szCs w:val="24"/>
          <w:lang w:eastAsia="en-US"/>
        </w:rPr>
        <w:t>Расчеты расходов на закупку товаров, работ, услуг должны соответствовать в части планируемых к заключению контрактов (договоров):</w:t>
      </w:r>
    </w:p>
    <w:p w:rsidR="00CB2447"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осуществления закупок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A2910"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9" w:history="1">
        <w:r w:rsidRPr="004A2910">
          <w:rPr>
            <w:rFonts w:ascii="Times New Roman" w:eastAsia="Calibri" w:hAnsi="Times New Roman"/>
            <w:sz w:val="24"/>
            <w:szCs w:val="24"/>
            <w:lang w:eastAsia="en-US"/>
          </w:rPr>
          <w:t>законом</w:t>
        </w:r>
      </w:hyperlink>
      <w:r w:rsidRPr="004A2910">
        <w:rPr>
          <w:rFonts w:ascii="Times New Roman" w:eastAsia="Calibri" w:hAnsi="Times New Roman"/>
          <w:sz w:val="24"/>
          <w:szCs w:val="24"/>
          <w:lang w:eastAsia="en-US"/>
        </w:rPr>
        <w:t xml:space="preserve"> от 18 июля 2011 г. № 223-ФЗ «О закупках товаров, работ, услуг отдельными видами юридических лиц».</w:t>
      </w:r>
    </w:p>
    <w:p w:rsidR="004A2910" w:rsidRPr="004A2910" w:rsidRDefault="002903B7"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6. </w:t>
      </w:r>
      <w:r w:rsidR="004A2910" w:rsidRPr="004A2910">
        <w:rPr>
          <w:rFonts w:ascii="Times New Roman" w:eastAsia="Calibri" w:hAnsi="Times New Roman"/>
          <w:sz w:val="24"/>
          <w:szCs w:val="24"/>
          <w:lang w:eastAsia="en-US"/>
        </w:rPr>
        <w:t>Расчет расходов на осуществление капитальных вложений:</w:t>
      </w:r>
    </w:p>
    <w:p w:rsidR="004A2910" w:rsidRPr="004A2910" w:rsidRDefault="004A2910" w:rsidP="00CB2447">
      <w:pPr>
        <w:tabs>
          <w:tab w:val="left" w:pos="851"/>
          <w:tab w:val="left" w:pos="993"/>
          <w:tab w:val="left" w:pos="1134"/>
        </w:tabs>
        <w:autoSpaceDE w:val="0"/>
        <w:autoSpaceDN w:val="0"/>
        <w:adjustRightInd w:val="0"/>
        <w:spacing w:after="0" w:line="0" w:lineRule="atLeast"/>
        <w:ind w:firstLine="567"/>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4A2910" w:rsidRDefault="004A2910" w:rsidP="004A2910">
      <w:pPr>
        <w:tabs>
          <w:tab w:val="left" w:pos="851"/>
          <w:tab w:val="left" w:pos="993"/>
          <w:tab w:val="left" w:pos="1134"/>
        </w:tabs>
        <w:autoSpaceDE w:val="0"/>
        <w:autoSpaceDN w:val="0"/>
        <w:adjustRightInd w:val="0"/>
        <w:spacing w:after="0" w:line="0" w:lineRule="atLeast"/>
        <w:ind w:firstLine="851"/>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4A2910" w:rsidRDefault="00C34E0B" w:rsidP="00C34E0B">
      <w:pPr>
        <w:tabs>
          <w:tab w:val="left" w:pos="851"/>
          <w:tab w:val="left" w:pos="993"/>
          <w:tab w:val="left" w:pos="1134"/>
        </w:tabs>
        <w:autoSpaceDE w:val="0"/>
        <w:autoSpaceDN w:val="0"/>
        <w:adjustRightInd w:val="0"/>
        <w:spacing w:after="0" w:line="0" w:lineRule="atLeast"/>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2903B7">
        <w:rPr>
          <w:rFonts w:ascii="Times New Roman" w:eastAsia="Calibri" w:hAnsi="Times New Roman"/>
          <w:sz w:val="24"/>
          <w:szCs w:val="24"/>
          <w:lang w:eastAsia="en-US"/>
        </w:rPr>
        <w:t xml:space="preserve">7. </w:t>
      </w:r>
      <w:r w:rsidR="004A2910" w:rsidRPr="002903B7">
        <w:rPr>
          <w:rFonts w:ascii="Times New Roman" w:eastAsia="Calibri" w:hAnsi="Times New Roman"/>
          <w:sz w:val="24"/>
          <w:szCs w:val="24"/>
          <w:lang w:eastAsia="en-US"/>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2903B7" w:rsidRPr="002903B7" w:rsidRDefault="002903B7" w:rsidP="002903B7">
      <w:pPr>
        <w:tabs>
          <w:tab w:val="left" w:pos="851"/>
          <w:tab w:val="left" w:pos="993"/>
          <w:tab w:val="left" w:pos="1134"/>
        </w:tabs>
        <w:autoSpaceDE w:val="0"/>
        <w:autoSpaceDN w:val="0"/>
        <w:adjustRightInd w:val="0"/>
        <w:spacing w:after="0" w:line="0" w:lineRule="atLeast"/>
        <w:ind w:firstLine="851"/>
        <w:jc w:val="both"/>
        <w:rPr>
          <w:rFonts w:ascii="Times New Roman" w:eastAsia="Calibri" w:hAnsi="Times New Roman"/>
          <w:sz w:val="24"/>
          <w:szCs w:val="24"/>
          <w:lang w:eastAsia="en-US"/>
        </w:rPr>
      </w:pPr>
    </w:p>
    <w:p w:rsidR="004A2910" w:rsidRPr="004A2910" w:rsidRDefault="004A2910" w:rsidP="004A2910">
      <w:pPr>
        <w:tabs>
          <w:tab w:val="left" w:pos="851"/>
          <w:tab w:val="left" w:pos="993"/>
        </w:tabs>
        <w:autoSpaceDE w:val="0"/>
        <w:autoSpaceDN w:val="0"/>
        <w:adjustRightInd w:val="0"/>
        <w:spacing w:after="0" w:line="0" w:lineRule="atLeast"/>
        <w:ind w:left="1211"/>
        <w:contextualSpacing/>
        <w:jc w:val="center"/>
        <w:rPr>
          <w:rFonts w:ascii="Times New Roman" w:eastAsia="Calibri" w:hAnsi="Times New Roman"/>
          <w:sz w:val="24"/>
          <w:szCs w:val="24"/>
          <w:lang w:eastAsia="en-US"/>
        </w:rPr>
      </w:pPr>
      <w:r w:rsidRPr="004A2910">
        <w:rPr>
          <w:rFonts w:ascii="Times New Roman" w:eastAsia="Calibri" w:hAnsi="Times New Roman"/>
          <w:sz w:val="24"/>
          <w:szCs w:val="24"/>
          <w:lang w:eastAsia="en-US"/>
        </w:rPr>
        <w:t>IV. Утверждение Плана</w:t>
      </w:r>
    </w:p>
    <w:p w:rsidR="004A2910" w:rsidRDefault="004A2910" w:rsidP="004A2910">
      <w:pPr>
        <w:tabs>
          <w:tab w:val="left" w:pos="851"/>
        </w:tabs>
        <w:autoSpaceDE w:val="0"/>
        <w:autoSpaceDN w:val="0"/>
        <w:adjustRightInd w:val="0"/>
        <w:spacing w:after="0" w:line="0" w:lineRule="atLeast"/>
        <w:ind w:left="851"/>
        <w:contextualSpacing/>
        <w:jc w:val="both"/>
        <w:rPr>
          <w:rFonts w:ascii="Times New Roman" w:eastAsia="Calibri" w:hAnsi="Times New Roman"/>
          <w:sz w:val="24"/>
          <w:szCs w:val="24"/>
          <w:lang w:eastAsia="en-US"/>
        </w:rPr>
      </w:pPr>
    </w:p>
    <w:p w:rsidR="00C34E0B" w:rsidRDefault="00C34E0B" w:rsidP="00784EF0">
      <w:pPr>
        <w:tabs>
          <w:tab w:val="left" w:pos="0"/>
        </w:tabs>
        <w:autoSpaceDE w:val="0"/>
        <w:autoSpaceDN w:val="0"/>
        <w:adjustRightInd w:val="0"/>
        <w:spacing w:after="0" w:line="0" w:lineRule="atLeast"/>
        <w:ind w:hanging="851"/>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F11085">
        <w:rPr>
          <w:rFonts w:ascii="Times New Roman" w:eastAsia="Calibri" w:hAnsi="Times New Roman"/>
          <w:sz w:val="24"/>
          <w:szCs w:val="24"/>
          <w:lang w:eastAsia="en-US"/>
        </w:rPr>
        <w:t xml:space="preserve">   1</w:t>
      </w:r>
      <w:r w:rsidR="00784EF0">
        <w:rPr>
          <w:rFonts w:ascii="Times New Roman" w:eastAsia="Calibri" w:hAnsi="Times New Roman"/>
          <w:sz w:val="24"/>
          <w:szCs w:val="24"/>
          <w:lang w:eastAsia="en-US"/>
        </w:rPr>
        <w:t>.</w:t>
      </w:r>
      <w:bookmarkStart w:id="5" w:name="P180"/>
      <w:bookmarkEnd w:id="5"/>
      <w:r w:rsidR="00496755">
        <w:rPr>
          <w:rFonts w:ascii="Times New Roman" w:eastAsia="Calibri" w:hAnsi="Times New Roman"/>
          <w:sz w:val="24"/>
          <w:szCs w:val="24"/>
          <w:lang w:eastAsia="en-US"/>
        </w:rPr>
        <w:t xml:space="preserve"> План утверж</w:t>
      </w:r>
      <w:r>
        <w:rPr>
          <w:rFonts w:ascii="Times New Roman" w:eastAsia="Calibri" w:hAnsi="Times New Roman"/>
          <w:sz w:val="24"/>
          <w:szCs w:val="24"/>
          <w:lang w:eastAsia="en-US"/>
        </w:rPr>
        <w:t>дается в течении пяти</w:t>
      </w:r>
      <w:r w:rsidR="00496755">
        <w:rPr>
          <w:rFonts w:ascii="Times New Roman" w:eastAsia="Calibri" w:hAnsi="Times New Roman"/>
          <w:sz w:val="24"/>
          <w:szCs w:val="24"/>
          <w:lang w:eastAsia="en-US"/>
        </w:rPr>
        <w:t xml:space="preserve"> рабочих дней после принятия решения </w:t>
      </w:r>
      <w:r w:rsidRPr="003D2F16">
        <w:rPr>
          <w:rFonts w:ascii="Times New Roman" w:hAnsi="Times New Roman"/>
          <w:color w:val="000000"/>
          <w:sz w:val="24"/>
          <w:szCs w:val="24"/>
        </w:rPr>
        <w:t xml:space="preserve">местного бюджета на </w:t>
      </w:r>
      <w:r>
        <w:rPr>
          <w:rFonts w:ascii="Times New Roman" w:hAnsi="Times New Roman"/>
          <w:color w:val="000000"/>
          <w:sz w:val="24"/>
          <w:szCs w:val="24"/>
        </w:rPr>
        <w:t xml:space="preserve">текущий </w:t>
      </w:r>
      <w:r w:rsidRPr="003D2F16">
        <w:rPr>
          <w:rFonts w:ascii="Times New Roman" w:hAnsi="Times New Roman"/>
          <w:color w:val="000000"/>
          <w:sz w:val="24"/>
          <w:szCs w:val="24"/>
        </w:rPr>
        <w:t>ф</w:t>
      </w:r>
      <w:r>
        <w:rPr>
          <w:rFonts w:ascii="Times New Roman" w:hAnsi="Times New Roman"/>
          <w:color w:val="000000"/>
          <w:sz w:val="24"/>
          <w:szCs w:val="24"/>
        </w:rPr>
        <w:t>инансовый год и плановый период.</w:t>
      </w:r>
      <w:r w:rsidR="00496755">
        <w:rPr>
          <w:rFonts w:ascii="Times New Roman" w:eastAsia="Calibri" w:hAnsi="Times New Roman"/>
          <w:sz w:val="24"/>
          <w:szCs w:val="24"/>
          <w:lang w:eastAsia="en-US"/>
        </w:rPr>
        <w:t xml:space="preserve"> </w:t>
      </w:r>
    </w:p>
    <w:p w:rsidR="004A2910" w:rsidRPr="004A2910" w:rsidRDefault="00496755" w:rsidP="00784EF0">
      <w:pPr>
        <w:tabs>
          <w:tab w:val="left" w:pos="0"/>
        </w:tabs>
        <w:autoSpaceDE w:val="0"/>
        <w:autoSpaceDN w:val="0"/>
        <w:adjustRightInd w:val="0"/>
        <w:spacing w:after="0" w:line="0" w:lineRule="atLeast"/>
        <w:ind w:hanging="851"/>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C34E0B">
        <w:rPr>
          <w:rFonts w:ascii="Times New Roman" w:eastAsia="Calibri" w:hAnsi="Times New Roman"/>
          <w:sz w:val="24"/>
          <w:szCs w:val="24"/>
          <w:lang w:eastAsia="en-US"/>
        </w:rPr>
        <w:t xml:space="preserve">  </w:t>
      </w:r>
      <w:r w:rsidR="00F11085">
        <w:rPr>
          <w:rFonts w:ascii="Times New Roman" w:eastAsia="Calibri" w:hAnsi="Times New Roman"/>
          <w:sz w:val="24"/>
          <w:szCs w:val="24"/>
          <w:lang w:eastAsia="en-US"/>
        </w:rPr>
        <w:t>2</w:t>
      </w:r>
      <w:r w:rsidR="00784EF0">
        <w:rPr>
          <w:rFonts w:ascii="Times New Roman" w:eastAsia="Calibri" w:hAnsi="Times New Roman"/>
          <w:sz w:val="24"/>
          <w:szCs w:val="24"/>
          <w:lang w:eastAsia="en-US"/>
        </w:rPr>
        <w:t>.</w:t>
      </w:r>
      <w:r w:rsidR="004A2910" w:rsidRPr="004A2910">
        <w:rPr>
          <w:rFonts w:ascii="Times New Roman" w:eastAsia="Calibri" w:hAnsi="Times New Roman"/>
          <w:sz w:val="24"/>
          <w:szCs w:val="24"/>
          <w:lang w:eastAsia="en-US"/>
        </w:rPr>
        <w:t xml:space="preserve">План муниципального бюджетного учреждения утверждается уполномоченным лицом учреждения, если решением </w:t>
      </w:r>
      <w:r w:rsidR="00784EF0">
        <w:rPr>
          <w:rFonts w:ascii="Times New Roman" w:eastAsia="Calibri" w:hAnsi="Times New Roman"/>
          <w:sz w:val="24"/>
          <w:szCs w:val="24"/>
          <w:lang w:eastAsia="en-US"/>
        </w:rPr>
        <w:t xml:space="preserve">органа, осуществляющего </w:t>
      </w:r>
      <w:r w:rsidR="00784EF0" w:rsidRPr="00784EF0">
        <w:rPr>
          <w:rFonts w:ascii="Times New Roman" w:eastAsia="Calibri" w:hAnsi="Times New Roman"/>
          <w:sz w:val="24"/>
          <w:szCs w:val="24"/>
          <w:lang w:eastAsia="en-US"/>
        </w:rPr>
        <w:t>функции и полномочия учредителя</w:t>
      </w:r>
      <w:r w:rsidR="00784EF0">
        <w:rPr>
          <w:rFonts w:ascii="Times New Roman" w:eastAsia="Calibri" w:hAnsi="Times New Roman"/>
          <w:sz w:val="24"/>
          <w:szCs w:val="24"/>
          <w:lang w:eastAsia="en-US"/>
        </w:rPr>
        <w:t xml:space="preserve">, </w:t>
      </w:r>
      <w:r w:rsidR="004A2910" w:rsidRPr="004A2910">
        <w:rPr>
          <w:rFonts w:ascii="Times New Roman" w:eastAsia="Calibri" w:hAnsi="Times New Roman"/>
          <w:sz w:val="24"/>
          <w:szCs w:val="24"/>
          <w:lang w:eastAsia="en-US"/>
        </w:rPr>
        <w:t>не установлен иной порядок его утверждения.</w:t>
      </w:r>
    </w:p>
    <w:p w:rsidR="004A2910" w:rsidRPr="004A2910" w:rsidRDefault="004A2910" w:rsidP="004A2910">
      <w:pPr>
        <w:tabs>
          <w:tab w:val="left" w:pos="851"/>
        </w:tabs>
        <w:autoSpaceDE w:val="0"/>
        <w:autoSpaceDN w:val="0"/>
        <w:adjustRightInd w:val="0"/>
        <w:spacing w:after="0" w:line="240" w:lineRule="auto"/>
        <w:ind w:firstLine="851"/>
        <w:jc w:val="both"/>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 </w:t>
      </w:r>
    </w:p>
    <w:p w:rsidR="004A2910" w:rsidRPr="004A2910" w:rsidRDefault="00784EF0" w:rsidP="004A2910">
      <w:pPr>
        <w:autoSpaceDE w:val="0"/>
        <w:autoSpaceDN w:val="0"/>
        <w:adjustRightInd w:val="0"/>
        <w:spacing w:after="0" w:line="240" w:lineRule="auto"/>
        <w:ind w:firstLine="53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4A2910" w:rsidRPr="004A2910">
        <w:rPr>
          <w:rFonts w:ascii="Times New Roman" w:eastAsia="Calibri" w:hAnsi="Times New Roman"/>
          <w:sz w:val="24"/>
          <w:szCs w:val="24"/>
          <w:lang w:eastAsia="en-US"/>
        </w:rPr>
        <w:t>Руководитель учреждения несет ответственность за осуществление расходов на цели, указанные при выделении субсидии, и недопущение кредиторской задолженности в соответствии с законодательством Российской Федерации.</w:t>
      </w:r>
    </w:p>
    <w:p w:rsidR="004A2910" w:rsidRDefault="00784EF0" w:rsidP="004A2910">
      <w:pPr>
        <w:autoSpaceDE w:val="0"/>
        <w:autoSpaceDN w:val="0"/>
        <w:adjustRightInd w:val="0"/>
        <w:spacing w:after="0" w:line="240" w:lineRule="auto"/>
        <w:ind w:firstLine="53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4A2910" w:rsidRPr="004A2910">
        <w:rPr>
          <w:rFonts w:ascii="Times New Roman" w:eastAsia="Calibri" w:hAnsi="Times New Roman"/>
          <w:sz w:val="24"/>
          <w:szCs w:val="24"/>
          <w:lang w:eastAsia="en-US"/>
        </w:rPr>
        <w:t>План должен содержать подписи должностных лиц, ответственных за содержащиеся в нем данные</w:t>
      </w:r>
      <w:r w:rsidR="00273E41">
        <w:rPr>
          <w:rFonts w:ascii="Times New Roman" w:eastAsia="Calibri" w:hAnsi="Times New Roman"/>
          <w:sz w:val="24"/>
          <w:szCs w:val="24"/>
          <w:lang w:eastAsia="en-US"/>
        </w:rPr>
        <w:t>, - руководителя учреждения (уполномоченного лица)</w:t>
      </w:r>
      <w:r w:rsidR="004A2910" w:rsidRPr="004A2910">
        <w:rPr>
          <w:rFonts w:ascii="Times New Roman" w:eastAsia="Calibri" w:hAnsi="Times New Roman"/>
          <w:sz w:val="24"/>
          <w:szCs w:val="24"/>
          <w:lang w:eastAsia="en-US"/>
        </w:rPr>
        <w:t>, исполнителя документа.</w:t>
      </w:r>
    </w:p>
    <w:p w:rsidR="004A2910" w:rsidRPr="00784EF0" w:rsidRDefault="00784EF0" w:rsidP="00784EF0">
      <w:pPr>
        <w:autoSpaceDE w:val="0"/>
        <w:autoSpaceDN w:val="0"/>
        <w:adjustRightInd w:val="0"/>
        <w:spacing w:after="0" w:line="240" w:lineRule="auto"/>
        <w:ind w:firstLine="53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F11085">
        <w:rPr>
          <w:rFonts w:ascii="Times New Roman" w:eastAsia="Calibri" w:hAnsi="Times New Roman"/>
          <w:sz w:val="24"/>
          <w:szCs w:val="24"/>
          <w:lang w:eastAsia="en-US"/>
        </w:rPr>
        <w:t xml:space="preserve"> 3</w:t>
      </w:r>
      <w:r>
        <w:rPr>
          <w:rFonts w:ascii="Times New Roman" w:eastAsia="Calibri" w:hAnsi="Times New Roman"/>
          <w:sz w:val="24"/>
          <w:szCs w:val="24"/>
          <w:lang w:eastAsia="en-US"/>
        </w:rPr>
        <w:t xml:space="preserve">. </w:t>
      </w:r>
      <w:r w:rsidR="004A2910" w:rsidRPr="00784EF0">
        <w:rPr>
          <w:rFonts w:ascii="Times New Roman" w:eastAsia="Calibri" w:hAnsi="Times New Roman"/>
          <w:sz w:val="24"/>
          <w:szCs w:val="24"/>
          <w:lang w:eastAsia="en-US"/>
        </w:rPr>
        <w:t>Утвержденный План размещае</w:t>
      </w:r>
      <w:r w:rsidRPr="00784EF0">
        <w:rPr>
          <w:rFonts w:ascii="Times New Roman" w:eastAsia="Calibri" w:hAnsi="Times New Roman"/>
          <w:sz w:val="24"/>
          <w:szCs w:val="24"/>
          <w:lang w:eastAsia="en-US"/>
        </w:rPr>
        <w:t xml:space="preserve">тся учреждением в информационно </w:t>
      </w:r>
      <w:r w:rsidR="004A2910" w:rsidRPr="00784EF0">
        <w:rPr>
          <w:rFonts w:ascii="Times New Roman" w:eastAsia="Calibri" w:hAnsi="Times New Roman"/>
          <w:sz w:val="24"/>
          <w:szCs w:val="24"/>
          <w:lang w:eastAsia="en-US"/>
        </w:rPr>
        <w:t xml:space="preserve">телекоммуникационной сети «Интернет» на официальном сайте www.bus.gov.ru не позднее 5 рабочих дней, следующих за днем утверждения Плана, в соответствии с </w:t>
      </w:r>
      <w:hyperlink r:id="rId10" w:history="1">
        <w:r w:rsidR="004A2910" w:rsidRPr="00784EF0">
          <w:rPr>
            <w:rFonts w:ascii="Times New Roman" w:eastAsia="Calibri" w:hAnsi="Times New Roman"/>
            <w:sz w:val="24"/>
            <w:szCs w:val="24"/>
            <w:lang w:eastAsia="en-US"/>
          </w:rPr>
          <w:t>Порядком</w:t>
        </w:r>
      </w:hyperlink>
      <w:r w:rsidR="004A2910" w:rsidRPr="00784EF0">
        <w:rPr>
          <w:rFonts w:ascii="Times New Roman" w:eastAsia="Calibri" w:hAnsi="Times New Roman"/>
          <w:sz w:val="24"/>
          <w:szCs w:val="24"/>
          <w:lang w:eastAsia="en-US"/>
        </w:rPr>
        <w:t xml:space="preserve">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Министерства финансов Российской Федерации от 21.07.2011 № 86н.</w:t>
      </w:r>
    </w:p>
    <w:p w:rsidR="004A2910" w:rsidRPr="004A2910" w:rsidRDefault="004A2910" w:rsidP="004A2910">
      <w:pPr>
        <w:tabs>
          <w:tab w:val="left" w:pos="851"/>
          <w:tab w:val="left" w:pos="993"/>
          <w:tab w:val="left" w:pos="1134"/>
        </w:tabs>
        <w:autoSpaceDE w:val="0"/>
        <w:autoSpaceDN w:val="0"/>
        <w:adjustRightInd w:val="0"/>
        <w:spacing w:after="0" w:line="0" w:lineRule="atLeast"/>
        <w:ind w:left="709"/>
        <w:contextualSpacing/>
        <w:jc w:val="both"/>
        <w:rPr>
          <w:rFonts w:ascii="Times New Roman" w:eastAsia="Calibri" w:hAnsi="Times New Roman"/>
          <w:sz w:val="24"/>
          <w:szCs w:val="24"/>
          <w:lang w:eastAsia="en-US"/>
        </w:rPr>
      </w:pPr>
    </w:p>
    <w:p w:rsidR="004A2910" w:rsidRPr="004A2910" w:rsidRDefault="004A2910" w:rsidP="004A2910">
      <w:pPr>
        <w:tabs>
          <w:tab w:val="left" w:pos="851"/>
          <w:tab w:val="left" w:pos="993"/>
          <w:tab w:val="left" w:pos="1134"/>
        </w:tabs>
        <w:autoSpaceDE w:val="0"/>
        <w:autoSpaceDN w:val="0"/>
        <w:adjustRightInd w:val="0"/>
        <w:spacing w:after="0" w:line="0" w:lineRule="atLeast"/>
        <w:ind w:left="709"/>
        <w:contextualSpacing/>
        <w:jc w:val="center"/>
        <w:rPr>
          <w:rFonts w:ascii="Times New Roman" w:eastAsia="Calibri" w:hAnsi="Times New Roman"/>
          <w:sz w:val="24"/>
          <w:szCs w:val="24"/>
          <w:lang w:eastAsia="en-US"/>
        </w:rPr>
      </w:pPr>
      <w:r w:rsidRPr="004A2910">
        <w:rPr>
          <w:rFonts w:ascii="Times New Roman" w:eastAsia="Calibri" w:hAnsi="Times New Roman"/>
          <w:sz w:val="24"/>
          <w:szCs w:val="24"/>
          <w:lang w:eastAsia="en-US"/>
        </w:rPr>
        <w:t xml:space="preserve">V. Внесение изменений в показатели Плана </w:t>
      </w:r>
    </w:p>
    <w:p w:rsidR="004A2910" w:rsidRPr="004A2910" w:rsidRDefault="004A2910" w:rsidP="004A2910">
      <w:pPr>
        <w:tabs>
          <w:tab w:val="left" w:pos="851"/>
          <w:tab w:val="left" w:pos="993"/>
          <w:tab w:val="left" w:pos="1134"/>
        </w:tabs>
        <w:autoSpaceDE w:val="0"/>
        <w:autoSpaceDN w:val="0"/>
        <w:adjustRightInd w:val="0"/>
        <w:spacing w:after="0" w:line="0" w:lineRule="atLeast"/>
        <w:ind w:left="709"/>
        <w:contextualSpacing/>
        <w:jc w:val="center"/>
        <w:rPr>
          <w:rFonts w:ascii="Times New Roman" w:eastAsia="Calibri" w:hAnsi="Times New Roman"/>
          <w:sz w:val="24"/>
          <w:szCs w:val="24"/>
          <w:lang w:eastAsia="en-US"/>
        </w:rPr>
      </w:pPr>
    </w:p>
    <w:p w:rsidR="004A2910" w:rsidRPr="00392FB9" w:rsidRDefault="00C34E0B" w:rsidP="00392FB9">
      <w:pPr>
        <w:widowControl w:val="0"/>
        <w:autoSpaceDE w:val="0"/>
        <w:autoSpaceDN w:val="0"/>
        <w:spacing w:after="0" w:line="240" w:lineRule="auto"/>
        <w:ind w:right="139"/>
        <w:jc w:val="both"/>
        <w:rPr>
          <w:rFonts w:ascii="Times New Roman" w:hAnsi="Times New Roman"/>
          <w:sz w:val="24"/>
          <w:szCs w:val="24"/>
        </w:rPr>
      </w:pPr>
      <w:r>
        <w:rPr>
          <w:rFonts w:ascii="Times New Roman" w:hAnsi="Times New Roman"/>
          <w:sz w:val="24"/>
          <w:szCs w:val="24"/>
        </w:rPr>
        <w:t xml:space="preserve">             </w:t>
      </w:r>
      <w:r w:rsidR="00F11085">
        <w:rPr>
          <w:rFonts w:ascii="Times New Roman" w:hAnsi="Times New Roman"/>
          <w:sz w:val="24"/>
          <w:szCs w:val="24"/>
        </w:rPr>
        <w:t xml:space="preserve"> </w:t>
      </w:r>
      <w:r w:rsidR="00392FB9">
        <w:rPr>
          <w:rFonts w:ascii="Times New Roman" w:hAnsi="Times New Roman"/>
          <w:sz w:val="24"/>
          <w:szCs w:val="24"/>
        </w:rPr>
        <w:t>1.</w:t>
      </w:r>
      <w:r w:rsidR="004A2910" w:rsidRPr="00392FB9">
        <w:rPr>
          <w:rFonts w:ascii="Times New Roman" w:hAnsi="Times New Roman"/>
          <w:sz w:val="24"/>
          <w:szCs w:val="24"/>
        </w:rPr>
        <w:t>Внесение изменений в показатели Плана</w:t>
      </w:r>
      <w:r w:rsidR="00784EF0" w:rsidRPr="00392FB9">
        <w:rPr>
          <w:rFonts w:ascii="Times New Roman" w:hAnsi="Times New Roman"/>
          <w:sz w:val="24"/>
          <w:szCs w:val="24"/>
        </w:rPr>
        <w:t xml:space="preserve"> в течение текущего финансового </w:t>
      </w:r>
      <w:r w:rsidR="004A2910" w:rsidRPr="00392FB9">
        <w:rPr>
          <w:rFonts w:ascii="Times New Roman" w:hAnsi="Times New Roman"/>
          <w:sz w:val="24"/>
          <w:szCs w:val="24"/>
        </w:rPr>
        <w:t>года осуществляется в следующих случаях:</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1) использование учреждени</w:t>
      </w:r>
      <w:r w:rsidR="00784EF0">
        <w:rPr>
          <w:rFonts w:ascii="Times New Roman" w:hAnsi="Times New Roman"/>
          <w:sz w:val="24"/>
          <w:szCs w:val="24"/>
        </w:rPr>
        <w:t xml:space="preserve">ем по согласованию с </w:t>
      </w:r>
      <w:r w:rsidR="00784EF0" w:rsidRPr="00784EF0">
        <w:rPr>
          <w:rFonts w:ascii="Times New Roman" w:hAnsi="Times New Roman"/>
          <w:sz w:val="24"/>
          <w:szCs w:val="24"/>
        </w:rPr>
        <w:t>орга</w:t>
      </w:r>
      <w:r w:rsidR="00784EF0">
        <w:rPr>
          <w:rFonts w:ascii="Times New Roman" w:hAnsi="Times New Roman"/>
          <w:sz w:val="24"/>
          <w:szCs w:val="24"/>
        </w:rPr>
        <w:t>ном</w:t>
      </w:r>
      <w:r w:rsidR="00784EF0" w:rsidRPr="00784EF0">
        <w:rPr>
          <w:rFonts w:ascii="Times New Roman" w:hAnsi="Times New Roman"/>
          <w:sz w:val="24"/>
          <w:szCs w:val="24"/>
        </w:rPr>
        <w:t>, осуществляющим функции и полномочия учредителя</w:t>
      </w:r>
      <w:r w:rsidR="00784EF0">
        <w:rPr>
          <w:rFonts w:ascii="Times New Roman" w:hAnsi="Times New Roman"/>
          <w:sz w:val="24"/>
          <w:szCs w:val="24"/>
        </w:rPr>
        <w:t>,</w:t>
      </w:r>
      <w:r w:rsidRPr="004A2910">
        <w:rPr>
          <w:rFonts w:ascii="Times New Roman" w:hAnsi="Times New Roman"/>
          <w:sz w:val="24"/>
          <w:szCs w:val="24"/>
        </w:rPr>
        <w:t xml:space="preserve">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2) изменение объемов планируемых поступлений, а также объемов и (или) направлений выплат, в том числе:</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а) в связи с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4A2910" w:rsidRPr="004A2910" w:rsidRDefault="004A2910" w:rsidP="004A2910">
      <w:pPr>
        <w:widowControl w:val="0"/>
        <w:autoSpaceDE w:val="0"/>
        <w:autoSpaceDN w:val="0"/>
        <w:spacing w:after="0" w:line="240" w:lineRule="auto"/>
        <w:ind w:left="851" w:right="139"/>
        <w:jc w:val="both"/>
        <w:rPr>
          <w:rFonts w:ascii="Times New Roman" w:hAnsi="Times New Roman"/>
          <w:sz w:val="24"/>
          <w:szCs w:val="24"/>
        </w:rPr>
      </w:pPr>
      <w:r w:rsidRPr="004A2910">
        <w:rPr>
          <w:rFonts w:ascii="Times New Roman" w:hAnsi="Times New Roman"/>
          <w:sz w:val="24"/>
          <w:szCs w:val="24"/>
        </w:rPr>
        <w:t>б) в связи с изменением объема услуг (работ), предоставляемых за плату;</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в) в связи с изменением объемов безвозмездных поступлений от юридических и физических лиц;</w:t>
      </w:r>
    </w:p>
    <w:p w:rsidR="004A2910" w:rsidRPr="004A2910"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4A2910">
        <w:rPr>
          <w:rFonts w:ascii="Times New Roman" w:hAnsi="Times New Roman"/>
          <w:sz w:val="24"/>
          <w:szCs w:val="24"/>
        </w:rPr>
        <w:t>г) в связи с поступлением средств дебиторской задолженности прошлых лет, не включенных в показатели Плана при его составлении;</w:t>
      </w:r>
    </w:p>
    <w:p w:rsidR="004A2910" w:rsidRPr="004A2910"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4A2910">
        <w:rPr>
          <w:rFonts w:ascii="Times New Roman" w:hAnsi="Times New Roman"/>
          <w:sz w:val="24"/>
          <w:szCs w:val="24"/>
        </w:rPr>
        <w:t>д) в связи с увеличением выплат по неисполненным обязательствам прошлых лет, не включенных в показатели Плана при его составлении;</w:t>
      </w:r>
    </w:p>
    <w:p w:rsidR="004A2910" w:rsidRPr="004A2910" w:rsidRDefault="004A2910" w:rsidP="004A2910">
      <w:pPr>
        <w:widowControl w:val="0"/>
        <w:autoSpaceDE w:val="0"/>
        <w:autoSpaceDN w:val="0"/>
        <w:spacing w:after="0" w:line="240" w:lineRule="auto"/>
        <w:ind w:right="139" w:firstLine="993"/>
        <w:jc w:val="both"/>
        <w:rPr>
          <w:rFonts w:ascii="Times New Roman" w:hAnsi="Times New Roman"/>
          <w:sz w:val="24"/>
          <w:szCs w:val="24"/>
        </w:rPr>
      </w:pPr>
      <w:bookmarkStart w:id="6" w:name="P174"/>
      <w:bookmarkEnd w:id="6"/>
      <w:r w:rsidRPr="004A2910">
        <w:rPr>
          <w:rFonts w:ascii="Times New Roman" w:hAnsi="Times New Roman"/>
          <w:sz w:val="24"/>
          <w:szCs w:val="24"/>
        </w:rPr>
        <w:t>3) в связи с проведением реорганизации учреждения, в форме:</w:t>
      </w:r>
    </w:p>
    <w:p w:rsidR="004A2910" w:rsidRPr="004A2910"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4A2910">
        <w:rPr>
          <w:rFonts w:ascii="Times New Roman" w:hAnsi="Times New Roman"/>
          <w:sz w:val="24"/>
          <w:szCs w:val="24"/>
        </w:rPr>
        <w:t>а) присоединения, слияния;</w:t>
      </w:r>
    </w:p>
    <w:p w:rsidR="004A2910" w:rsidRPr="004A2910"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4A2910">
        <w:rPr>
          <w:rFonts w:ascii="Times New Roman" w:hAnsi="Times New Roman"/>
          <w:sz w:val="24"/>
          <w:szCs w:val="24"/>
        </w:rPr>
        <w:t>б) выделения;</w:t>
      </w:r>
    </w:p>
    <w:p w:rsidR="004A2910" w:rsidRPr="004A2910"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4A2910">
        <w:rPr>
          <w:rFonts w:ascii="Times New Roman" w:hAnsi="Times New Roman"/>
          <w:sz w:val="24"/>
          <w:szCs w:val="24"/>
        </w:rPr>
        <w:t>в) разделения.</w:t>
      </w:r>
    </w:p>
    <w:p w:rsidR="004A2910" w:rsidRPr="00392FB9" w:rsidRDefault="00F11085" w:rsidP="00392FB9">
      <w:pPr>
        <w:widowControl w:val="0"/>
        <w:autoSpaceDE w:val="0"/>
        <w:autoSpaceDN w:val="0"/>
        <w:spacing w:after="0" w:line="240" w:lineRule="auto"/>
        <w:ind w:right="139"/>
        <w:jc w:val="both"/>
        <w:rPr>
          <w:rFonts w:ascii="Times New Roman" w:hAnsi="Times New Roman"/>
          <w:sz w:val="24"/>
          <w:szCs w:val="24"/>
        </w:rPr>
      </w:pPr>
      <w:r>
        <w:rPr>
          <w:rFonts w:ascii="Times New Roman" w:hAnsi="Times New Roman"/>
          <w:sz w:val="24"/>
          <w:szCs w:val="24"/>
        </w:rPr>
        <w:t xml:space="preserve">               </w:t>
      </w:r>
      <w:r w:rsidR="00392FB9">
        <w:rPr>
          <w:rFonts w:ascii="Times New Roman" w:hAnsi="Times New Roman"/>
          <w:sz w:val="24"/>
          <w:szCs w:val="24"/>
        </w:rPr>
        <w:t>2.</w:t>
      </w:r>
      <w:r w:rsidR="004A2910" w:rsidRPr="00392FB9">
        <w:rPr>
          <w:rFonts w:ascii="Times New Roman" w:hAnsi="Times New Roman"/>
          <w:sz w:val="24"/>
          <w:szCs w:val="24"/>
        </w:rPr>
        <w:t xml:space="preserve">Внесение изменений в показатели Плана в случаях, предусмотренных </w:t>
      </w:r>
      <w:hyperlink w:anchor="P174" w:history="1">
        <w:r w:rsidR="004A2910" w:rsidRPr="00392FB9">
          <w:rPr>
            <w:rFonts w:ascii="Times New Roman" w:hAnsi="Times New Roman"/>
            <w:sz w:val="24"/>
            <w:szCs w:val="24"/>
          </w:rPr>
          <w:t>подпунктом 3 пункта 21</w:t>
        </w:r>
      </w:hyperlink>
      <w:r w:rsidR="004A2910" w:rsidRPr="00392FB9">
        <w:rPr>
          <w:rFonts w:ascii="Times New Roman" w:hAnsi="Times New Roman"/>
          <w:sz w:val="24"/>
          <w:szCs w:val="24"/>
        </w:rPr>
        <w:t xml:space="preserve"> настоящего Порядка, осуществляется в следующем порядке:</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1) при реорганизации учреждения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2) при реорганизации учреждения в форме выделения - показатели Плана учреждения подлежат уменьшению на показатели поступлений и выплат Планов вновь возникших юридических лиц;</w:t>
      </w:r>
    </w:p>
    <w:p w:rsid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3) при реорганизации учреждения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4A2910" w:rsidRDefault="00392FB9" w:rsidP="00392FB9">
      <w:pPr>
        <w:widowControl w:val="0"/>
        <w:autoSpaceDE w:val="0"/>
        <w:autoSpaceDN w:val="0"/>
        <w:spacing w:after="0" w:line="240" w:lineRule="auto"/>
        <w:ind w:right="139" w:firstLine="851"/>
        <w:jc w:val="both"/>
        <w:rPr>
          <w:rFonts w:ascii="Times New Roman" w:hAnsi="Times New Roman"/>
          <w:sz w:val="24"/>
          <w:szCs w:val="24"/>
        </w:rPr>
      </w:pPr>
      <w:r>
        <w:rPr>
          <w:rFonts w:ascii="Times New Roman" w:hAnsi="Times New Roman"/>
          <w:sz w:val="24"/>
          <w:szCs w:val="24"/>
        </w:rPr>
        <w:t>3.</w:t>
      </w:r>
      <w:r w:rsidR="004A2910" w:rsidRPr="004A2910">
        <w:rPr>
          <w:rFonts w:ascii="Times New Roman" w:hAnsi="Times New Roman"/>
          <w:sz w:val="24"/>
          <w:szCs w:val="24"/>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392FB9" w:rsidRDefault="00392FB9" w:rsidP="00392FB9">
      <w:pPr>
        <w:widowControl w:val="0"/>
        <w:autoSpaceDE w:val="0"/>
        <w:autoSpaceDN w:val="0"/>
        <w:spacing w:after="0" w:line="240" w:lineRule="auto"/>
        <w:ind w:right="139" w:firstLine="851"/>
        <w:jc w:val="both"/>
        <w:rPr>
          <w:rFonts w:ascii="Times New Roman" w:hAnsi="Times New Roman"/>
          <w:sz w:val="24"/>
          <w:szCs w:val="24"/>
        </w:rPr>
      </w:pPr>
      <w:r>
        <w:rPr>
          <w:rFonts w:ascii="Times New Roman" w:hAnsi="Times New Roman"/>
          <w:sz w:val="24"/>
          <w:szCs w:val="24"/>
        </w:rPr>
        <w:t>4.</w:t>
      </w:r>
      <w:r w:rsidR="004A2910" w:rsidRPr="004A2910">
        <w:rPr>
          <w:rFonts w:ascii="Times New Roman" w:hAnsi="Times New Roman"/>
          <w:sz w:val="24"/>
          <w:szCs w:val="24"/>
        </w:rPr>
        <w:t xml:space="preserve">Изменение показателей Плана по поступлениям и (или) выплатам осуществляется путем пересмотра соответствующих обоснований (расчетов) плановых показателей поступлений и выплат, сформированных при составлении Плана, за исключением случаев, предусмотренных </w:t>
      </w:r>
      <w:hyperlink w:anchor="P185" w:history="1">
        <w:r w:rsidR="004A2910" w:rsidRPr="004A2910">
          <w:rPr>
            <w:rFonts w:ascii="Times New Roman" w:hAnsi="Times New Roman"/>
            <w:color w:val="000000"/>
            <w:sz w:val="24"/>
            <w:szCs w:val="24"/>
          </w:rPr>
          <w:t>пунктом 26</w:t>
        </w:r>
      </w:hyperlink>
      <w:r w:rsidR="004A2910" w:rsidRPr="004A2910">
        <w:rPr>
          <w:rFonts w:ascii="Times New Roman" w:hAnsi="Times New Roman"/>
          <w:color w:val="000000"/>
          <w:sz w:val="24"/>
          <w:szCs w:val="24"/>
        </w:rPr>
        <w:t xml:space="preserve"> </w:t>
      </w:r>
      <w:r w:rsidR="004A2910" w:rsidRPr="004A2910">
        <w:rPr>
          <w:rFonts w:ascii="Times New Roman" w:hAnsi="Times New Roman"/>
          <w:sz w:val="24"/>
          <w:szCs w:val="24"/>
        </w:rPr>
        <w:t>настоящего Порядка.</w:t>
      </w:r>
      <w:bookmarkStart w:id="7" w:name="P185"/>
      <w:bookmarkEnd w:id="7"/>
    </w:p>
    <w:p w:rsidR="004A2910" w:rsidRPr="004A2910" w:rsidRDefault="00392FB9" w:rsidP="00392FB9">
      <w:pPr>
        <w:widowControl w:val="0"/>
        <w:autoSpaceDE w:val="0"/>
        <w:autoSpaceDN w:val="0"/>
        <w:spacing w:after="0" w:line="240" w:lineRule="auto"/>
        <w:ind w:right="139" w:firstLine="851"/>
        <w:jc w:val="both"/>
        <w:rPr>
          <w:rFonts w:ascii="Times New Roman" w:hAnsi="Times New Roman"/>
          <w:sz w:val="24"/>
          <w:szCs w:val="24"/>
        </w:rPr>
      </w:pPr>
      <w:r>
        <w:rPr>
          <w:rFonts w:ascii="Times New Roman" w:hAnsi="Times New Roman"/>
          <w:sz w:val="24"/>
          <w:szCs w:val="24"/>
        </w:rPr>
        <w:t>5.Учреждение по решению органа</w:t>
      </w:r>
      <w:r w:rsidRPr="00392FB9">
        <w:rPr>
          <w:rFonts w:ascii="Times New Roman" w:hAnsi="Times New Roman"/>
          <w:sz w:val="24"/>
          <w:szCs w:val="24"/>
        </w:rPr>
        <w:t>, осуществляющим функции и полномочия учредителя</w:t>
      </w:r>
      <w:r w:rsidR="008A0E05">
        <w:rPr>
          <w:rFonts w:ascii="Times New Roman" w:hAnsi="Times New Roman"/>
          <w:sz w:val="24"/>
          <w:szCs w:val="24"/>
        </w:rPr>
        <w:t>,</w:t>
      </w:r>
      <w:r w:rsidR="004A2910" w:rsidRPr="004A2910">
        <w:rPr>
          <w:rFonts w:ascii="Times New Roman" w:hAnsi="Times New Roman"/>
          <w:sz w:val="24"/>
          <w:szCs w:val="24"/>
        </w:rPr>
        <w:t xml:space="preserve">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для осуществления выплат, ранее не включенных в показатели Плана, в следующих случаях:</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1) при поступлении в текущем финансовом году:</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а) сумм возврата дебиторской задолженности прошлых лет;</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б) сумм, поступивших в возмещение ущерба, недостач, выявленных в текущем финансовом году;</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в) сумм, поступивших по решению суда или на основании исполнительных документов;</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2) при необходимости осуществления выплат:</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а) по возврату в бюджет бюджетной системы Российской Федерации субсидий, полученных в прошлых отчетных периодах;</w:t>
      </w:r>
    </w:p>
    <w:p w:rsidR="004A2910" w:rsidRPr="004A2910"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4A2910">
        <w:rPr>
          <w:rFonts w:ascii="Times New Roman" w:hAnsi="Times New Roman"/>
          <w:sz w:val="24"/>
          <w:szCs w:val="24"/>
        </w:rPr>
        <w:t>б) по возмещению ущерба;</w:t>
      </w:r>
    </w:p>
    <w:p w:rsidR="004A2910" w:rsidRPr="004A2910" w:rsidRDefault="004A2910" w:rsidP="004A2910">
      <w:pPr>
        <w:widowControl w:val="0"/>
        <w:autoSpaceDE w:val="0"/>
        <w:autoSpaceDN w:val="0"/>
        <w:spacing w:after="0" w:line="240" w:lineRule="auto"/>
        <w:ind w:left="851" w:right="139"/>
        <w:jc w:val="both"/>
        <w:rPr>
          <w:rFonts w:ascii="Times New Roman" w:hAnsi="Times New Roman"/>
          <w:sz w:val="24"/>
          <w:szCs w:val="24"/>
        </w:rPr>
      </w:pPr>
      <w:r w:rsidRPr="004A2910">
        <w:rPr>
          <w:rFonts w:ascii="Times New Roman" w:hAnsi="Times New Roman"/>
          <w:sz w:val="24"/>
          <w:szCs w:val="24"/>
        </w:rPr>
        <w:t>в) по решению суда, на основании исполнительных документов;</w:t>
      </w:r>
    </w:p>
    <w:p w:rsidR="004A2910" w:rsidRDefault="004A2910" w:rsidP="004A2910">
      <w:pPr>
        <w:widowControl w:val="0"/>
        <w:autoSpaceDE w:val="0"/>
        <w:autoSpaceDN w:val="0"/>
        <w:spacing w:after="0" w:line="240" w:lineRule="auto"/>
        <w:ind w:left="851" w:right="139"/>
        <w:jc w:val="both"/>
        <w:rPr>
          <w:rFonts w:ascii="Times New Roman" w:hAnsi="Times New Roman"/>
          <w:sz w:val="24"/>
          <w:szCs w:val="24"/>
        </w:rPr>
      </w:pPr>
      <w:r w:rsidRPr="004A2910">
        <w:rPr>
          <w:rFonts w:ascii="Times New Roman" w:hAnsi="Times New Roman"/>
          <w:sz w:val="24"/>
          <w:szCs w:val="24"/>
        </w:rPr>
        <w:t>г) по уплате штрафов, в том числе административных.</w:t>
      </w:r>
    </w:p>
    <w:p w:rsidR="004A2910" w:rsidRDefault="00F11085" w:rsidP="00392FB9">
      <w:pPr>
        <w:widowControl w:val="0"/>
        <w:autoSpaceDE w:val="0"/>
        <w:autoSpaceDN w:val="0"/>
        <w:spacing w:after="0" w:line="240" w:lineRule="auto"/>
        <w:ind w:right="139"/>
        <w:jc w:val="both"/>
        <w:rPr>
          <w:rFonts w:ascii="Times New Roman" w:hAnsi="Times New Roman"/>
          <w:sz w:val="24"/>
          <w:szCs w:val="24"/>
        </w:rPr>
      </w:pPr>
      <w:r>
        <w:rPr>
          <w:rFonts w:ascii="Times New Roman" w:hAnsi="Times New Roman"/>
          <w:sz w:val="24"/>
          <w:szCs w:val="24"/>
        </w:rPr>
        <w:t xml:space="preserve">               </w:t>
      </w:r>
      <w:r w:rsidR="00392FB9">
        <w:rPr>
          <w:rFonts w:ascii="Times New Roman" w:hAnsi="Times New Roman"/>
          <w:sz w:val="24"/>
          <w:szCs w:val="24"/>
        </w:rPr>
        <w:t>6.</w:t>
      </w:r>
      <w:r w:rsidR="004A2910" w:rsidRPr="004A2910">
        <w:rPr>
          <w:rFonts w:ascii="Times New Roman" w:hAnsi="Times New Roman"/>
          <w:sz w:val="24"/>
          <w:szCs w:val="24"/>
        </w:rPr>
        <w:t xml:space="preserve">Утвержденный План (с учетом изменений) направляется </w:t>
      </w:r>
      <w:r w:rsidR="00392FB9" w:rsidRPr="00392FB9">
        <w:rPr>
          <w:rFonts w:ascii="Times New Roman" w:hAnsi="Times New Roman"/>
          <w:sz w:val="24"/>
          <w:szCs w:val="24"/>
        </w:rPr>
        <w:t>органу, осуществляющим функции и полномочия учредителя</w:t>
      </w:r>
      <w:r w:rsidR="00392FB9">
        <w:rPr>
          <w:rFonts w:ascii="Times New Roman" w:hAnsi="Times New Roman"/>
          <w:sz w:val="24"/>
          <w:szCs w:val="24"/>
        </w:rPr>
        <w:t>,</w:t>
      </w:r>
      <w:r w:rsidR="004A2910" w:rsidRPr="004A2910">
        <w:rPr>
          <w:rFonts w:ascii="Times New Roman" w:hAnsi="Times New Roman"/>
          <w:sz w:val="24"/>
          <w:szCs w:val="24"/>
        </w:rPr>
        <w:t xml:space="preserve"> в течении 5 рабочих дней после утверждения.</w:t>
      </w:r>
    </w:p>
    <w:p w:rsidR="004A2910" w:rsidRPr="004A2910" w:rsidRDefault="00F11085" w:rsidP="00392FB9">
      <w:pPr>
        <w:widowControl w:val="0"/>
        <w:autoSpaceDE w:val="0"/>
        <w:autoSpaceDN w:val="0"/>
        <w:spacing w:after="0" w:line="240" w:lineRule="auto"/>
        <w:ind w:right="139"/>
        <w:jc w:val="both"/>
        <w:rPr>
          <w:rFonts w:ascii="Times New Roman" w:hAnsi="Times New Roman"/>
          <w:sz w:val="24"/>
          <w:szCs w:val="24"/>
        </w:rPr>
      </w:pPr>
      <w:r>
        <w:rPr>
          <w:rFonts w:ascii="Times New Roman" w:hAnsi="Times New Roman"/>
          <w:sz w:val="24"/>
          <w:szCs w:val="24"/>
        </w:rPr>
        <w:t xml:space="preserve">               </w:t>
      </w:r>
      <w:r w:rsidR="00392FB9">
        <w:rPr>
          <w:rFonts w:ascii="Times New Roman" w:hAnsi="Times New Roman"/>
          <w:sz w:val="24"/>
          <w:szCs w:val="24"/>
        </w:rPr>
        <w:t>7.</w:t>
      </w:r>
      <w:r w:rsidR="004A2910" w:rsidRPr="004A2910">
        <w:rPr>
          <w:rFonts w:ascii="Times New Roman" w:hAnsi="Times New Roman"/>
          <w:sz w:val="24"/>
          <w:szCs w:val="24"/>
        </w:rPr>
        <w:t>Утвержденный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B97E33" w:rsidRDefault="00B97E33" w:rsidP="00B97E33">
      <w:pPr>
        <w:pStyle w:val="ConsPlusNormal"/>
        <w:ind w:firstLine="540"/>
        <w:jc w:val="center"/>
        <w:rPr>
          <w:sz w:val="24"/>
          <w:szCs w:val="24"/>
        </w:rPr>
      </w:pPr>
      <w:r w:rsidRPr="003D2F16">
        <w:rPr>
          <w:sz w:val="24"/>
          <w:szCs w:val="24"/>
          <w:lang w:val="en-US"/>
        </w:rPr>
        <w:t>V</w:t>
      </w:r>
      <w:r w:rsidR="00B20A59">
        <w:rPr>
          <w:sz w:val="24"/>
          <w:szCs w:val="24"/>
          <w:lang w:val="en-US"/>
        </w:rPr>
        <w:t>I</w:t>
      </w:r>
      <w:r w:rsidRPr="003D2F16">
        <w:rPr>
          <w:sz w:val="24"/>
          <w:szCs w:val="24"/>
        </w:rPr>
        <w:t xml:space="preserve">. Отчет об исполнении Плана </w:t>
      </w:r>
    </w:p>
    <w:p w:rsidR="00392FB9" w:rsidRPr="003D2F16" w:rsidRDefault="00392FB9" w:rsidP="00B97E33">
      <w:pPr>
        <w:pStyle w:val="ConsPlusNormal"/>
        <w:ind w:firstLine="540"/>
        <w:jc w:val="center"/>
        <w:rPr>
          <w:sz w:val="24"/>
          <w:szCs w:val="24"/>
        </w:rPr>
      </w:pPr>
    </w:p>
    <w:p w:rsidR="00157083" w:rsidRPr="003D2F16" w:rsidRDefault="00F11085" w:rsidP="00157083">
      <w:pPr>
        <w:pStyle w:val="ConsPlusNormal"/>
        <w:ind w:firstLine="540"/>
        <w:jc w:val="both"/>
        <w:rPr>
          <w:sz w:val="24"/>
          <w:szCs w:val="24"/>
        </w:rPr>
      </w:pPr>
      <w:r>
        <w:rPr>
          <w:sz w:val="24"/>
          <w:szCs w:val="24"/>
        </w:rPr>
        <w:t>1</w:t>
      </w:r>
      <w:r w:rsidR="00157083" w:rsidRPr="003D2F16">
        <w:rPr>
          <w:sz w:val="24"/>
          <w:szCs w:val="24"/>
        </w:rPr>
        <w:t>. Отчет об исполнении Плана финансово-хозяйственной деятельности учреждение предоставляет ежеквартально в Администрац</w:t>
      </w:r>
      <w:r>
        <w:rPr>
          <w:sz w:val="24"/>
          <w:szCs w:val="24"/>
        </w:rPr>
        <w:t>ию</w:t>
      </w:r>
      <w:r w:rsidR="00392FB9">
        <w:rPr>
          <w:sz w:val="24"/>
          <w:szCs w:val="24"/>
        </w:rPr>
        <w:t xml:space="preserve"> Александровского </w:t>
      </w:r>
      <w:r>
        <w:rPr>
          <w:sz w:val="24"/>
          <w:szCs w:val="24"/>
        </w:rPr>
        <w:t xml:space="preserve">сельского поселения </w:t>
      </w:r>
      <w:r w:rsidR="00392FB9">
        <w:rPr>
          <w:sz w:val="24"/>
          <w:szCs w:val="24"/>
        </w:rPr>
        <w:t>до 20</w:t>
      </w:r>
      <w:r w:rsidR="00157083" w:rsidRPr="003D2F16">
        <w:rPr>
          <w:sz w:val="24"/>
          <w:szCs w:val="24"/>
        </w:rPr>
        <w:t xml:space="preserve"> числа месяца, следующего за отчетным, годовой отчет до 25 января года, следующего за отчетным, по форме (ф. 0503737) «Отчет об исполнении учреждением плана его финансово-хозяйственной деятельности», включенной в перечень бухгалтерской отчетности.</w:t>
      </w:r>
    </w:p>
    <w:p w:rsidR="001B4C6E" w:rsidRDefault="001B4C6E">
      <w:pPr>
        <w:spacing w:after="0" w:line="240" w:lineRule="auto"/>
        <w:rPr>
          <w:rFonts w:ascii="Times New Roman" w:hAnsi="Times New Roman"/>
        </w:rPr>
      </w:pPr>
      <w:r>
        <w:br w:type="page"/>
      </w:r>
    </w:p>
    <w:p w:rsidR="00B30FC3" w:rsidRDefault="00B30FC3" w:rsidP="00913765">
      <w:pPr>
        <w:spacing w:after="0"/>
        <w:jc w:val="center"/>
        <w:rPr>
          <w:rFonts w:ascii="Times New Roman" w:hAnsi="Times New Roman"/>
        </w:rPr>
        <w:sectPr w:rsidR="00B30FC3" w:rsidSect="00C93F9A">
          <w:footerReference w:type="default" r:id="rId11"/>
          <w:pgSz w:w="11906" w:h="16838"/>
          <w:pgMar w:top="851" w:right="1134" w:bottom="851"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titlePg/>
          <w:docGrid w:linePitch="360"/>
        </w:sectPr>
      </w:pPr>
    </w:p>
    <w:p w:rsidR="000E3A5D" w:rsidRPr="007A0316" w:rsidRDefault="000E3A5D" w:rsidP="000E3A5D">
      <w:pPr>
        <w:widowControl w:val="0"/>
        <w:autoSpaceDE w:val="0"/>
        <w:autoSpaceDN w:val="0"/>
        <w:spacing w:after="0" w:line="240" w:lineRule="auto"/>
        <w:jc w:val="right"/>
        <w:outlineLvl w:val="1"/>
        <w:rPr>
          <w:rFonts w:ascii="Times New Roman" w:hAnsi="Times New Roman"/>
          <w:sz w:val="20"/>
          <w:szCs w:val="20"/>
        </w:rPr>
      </w:pPr>
      <w:r w:rsidRPr="007A0316">
        <w:rPr>
          <w:rFonts w:ascii="Times New Roman" w:hAnsi="Times New Roman"/>
          <w:sz w:val="20"/>
          <w:szCs w:val="20"/>
        </w:rPr>
        <w:t>Приложение</w:t>
      </w:r>
      <w:r w:rsidR="00ED6F6D">
        <w:rPr>
          <w:rFonts w:ascii="Times New Roman" w:hAnsi="Times New Roman"/>
          <w:sz w:val="20"/>
          <w:szCs w:val="20"/>
        </w:rPr>
        <w:t xml:space="preserve"> 1</w:t>
      </w:r>
    </w:p>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к </w:t>
      </w:r>
      <w:r>
        <w:rPr>
          <w:rFonts w:ascii="Times New Roman" w:hAnsi="Times New Roman"/>
          <w:sz w:val="20"/>
          <w:szCs w:val="20"/>
        </w:rPr>
        <w:t>Порядку составления</w:t>
      </w:r>
    </w:p>
    <w:p w:rsidR="000E3A5D" w:rsidRPr="007A0316" w:rsidRDefault="00B20A59" w:rsidP="000E3A5D">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и утверждения</w:t>
      </w:r>
      <w:r w:rsidR="000E3A5D" w:rsidRPr="007A0316">
        <w:rPr>
          <w:rFonts w:ascii="Times New Roman" w:hAnsi="Times New Roman"/>
          <w:sz w:val="20"/>
          <w:szCs w:val="20"/>
        </w:rPr>
        <w:t xml:space="preserve"> плана</w:t>
      </w:r>
    </w:p>
    <w:p w:rsidR="000E3A5D" w:rsidRPr="007A0316" w:rsidRDefault="00553974" w:rsidP="00553974">
      <w:pPr>
        <w:widowControl w:val="0"/>
        <w:tabs>
          <w:tab w:val="left" w:pos="855"/>
          <w:tab w:val="right" w:pos="9071"/>
        </w:tabs>
        <w:autoSpaceDE w:val="0"/>
        <w:autoSpaceDN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E3A5D" w:rsidRPr="007A0316">
        <w:rPr>
          <w:rFonts w:ascii="Times New Roman" w:hAnsi="Times New Roman"/>
          <w:sz w:val="20"/>
          <w:szCs w:val="20"/>
        </w:rPr>
        <w:t>финансово-хозяйственной деятельности</w:t>
      </w:r>
    </w:p>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475A7D">
        <w:rPr>
          <w:rFonts w:ascii="Times New Roman" w:hAnsi="Times New Roman"/>
          <w:sz w:val="20"/>
          <w:szCs w:val="20"/>
        </w:rPr>
        <w:t xml:space="preserve">                                                                                                             </w:t>
      </w:r>
      <w:r w:rsidRPr="007A0316">
        <w:rPr>
          <w:rFonts w:ascii="Times New Roman" w:hAnsi="Times New Roman"/>
          <w:sz w:val="20"/>
          <w:szCs w:val="20"/>
        </w:rPr>
        <w:t>муниципального</w:t>
      </w:r>
      <w:r w:rsidRPr="00475A7D">
        <w:rPr>
          <w:rFonts w:ascii="Times New Roman" w:hAnsi="Times New Roman"/>
          <w:sz w:val="20"/>
          <w:szCs w:val="20"/>
        </w:rPr>
        <w:t xml:space="preserve"> </w:t>
      </w:r>
      <w:r w:rsidRPr="007A0316">
        <w:rPr>
          <w:rFonts w:ascii="Times New Roman" w:hAnsi="Times New Roman"/>
          <w:sz w:val="20"/>
          <w:szCs w:val="20"/>
        </w:rPr>
        <w:t>учреждения</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Default="000E3A5D" w:rsidP="000E3A5D">
      <w:pPr>
        <w:widowControl w:val="0"/>
        <w:autoSpaceDE w:val="0"/>
        <w:autoSpaceDN w:val="0"/>
        <w:spacing w:after="0" w:line="240" w:lineRule="auto"/>
        <w:jc w:val="right"/>
        <w:rPr>
          <w:rFonts w:ascii="Times New Roman" w:hAnsi="Times New Roman"/>
          <w:sz w:val="20"/>
          <w:szCs w:val="20"/>
        </w:rPr>
      </w:pPr>
      <w:r w:rsidRPr="00A92BC7">
        <w:rPr>
          <w:rFonts w:ascii="Times New Roman" w:hAnsi="Times New Roman"/>
          <w:sz w:val="20"/>
          <w:szCs w:val="20"/>
        </w:rPr>
        <w:t>ОБРАЗЕЦ ПРОЕКТА ПЛАНА</w:t>
      </w:r>
    </w:p>
    <w:p w:rsidR="000E3A5D" w:rsidRDefault="000E3A5D" w:rsidP="000E3A5D">
      <w:pPr>
        <w:widowControl w:val="0"/>
        <w:autoSpaceDE w:val="0"/>
        <w:autoSpaceDN w:val="0"/>
        <w:spacing w:after="0" w:line="240" w:lineRule="auto"/>
        <w:jc w:val="both"/>
        <w:rPr>
          <w:rFonts w:ascii="Times New Roman" w:hAnsi="Times New Roman"/>
          <w:sz w:val="20"/>
          <w:szCs w:val="20"/>
        </w:rPr>
      </w:pPr>
    </w:p>
    <w:p w:rsidR="009554D4" w:rsidRDefault="009554D4" w:rsidP="009554D4">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 xml:space="preserve"> Утверждаю</w:t>
      </w:r>
    </w:p>
    <w:p w:rsidR="009554D4" w:rsidRDefault="009554D4" w:rsidP="000E3A5D">
      <w:pPr>
        <w:widowControl w:val="0"/>
        <w:autoSpaceDE w:val="0"/>
        <w:autoSpaceDN w:val="0"/>
        <w:spacing w:after="0" w:line="240" w:lineRule="auto"/>
        <w:jc w:val="right"/>
        <w:rPr>
          <w:rFonts w:ascii="Times New Roman" w:hAnsi="Times New Roman"/>
          <w:sz w:val="20"/>
          <w:szCs w:val="20"/>
        </w:rPr>
      </w:pPr>
    </w:p>
    <w:p w:rsidR="009554D4" w:rsidRPr="007A0316" w:rsidRDefault="009554D4" w:rsidP="000E3A5D">
      <w:pPr>
        <w:widowControl w:val="0"/>
        <w:autoSpaceDE w:val="0"/>
        <w:autoSpaceDN w:val="0"/>
        <w:spacing w:after="0" w:line="240" w:lineRule="auto"/>
        <w:jc w:val="right"/>
        <w:rPr>
          <w:rFonts w:ascii="Times New Roman" w:hAnsi="Times New Roman"/>
          <w:sz w:val="20"/>
          <w:szCs w:val="20"/>
        </w:rPr>
      </w:pPr>
    </w:p>
    <w:p w:rsidR="009554D4" w:rsidRDefault="000E3A5D" w:rsidP="009554D4">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______________</w:t>
      </w:r>
      <w:r w:rsidR="009554D4">
        <w:rPr>
          <w:rFonts w:ascii="Times New Roman" w:hAnsi="Times New Roman"/>
          <w:sz w:val="20"/>
          <w:szCs w:val="20"/>
        </w:rPr>
        <w:t>_______________________</w:t>
      </w:r>
    </w:p>
    <w:p w:rsidR="009554D4" w:rsidRPr="007A0316" w:rsidRDefault="009554D4" w:rsidP="009554D4">
      <w:pPr>
        <w:widowControl w:val="0"/>
        <w:autoSpaceDE w:val="0"/>
        <w:autoSpaceDN w:val="0"/>
        <w:spacing w:after="0" w:line="240" w:lineRule="auto"/>
        <w:jc w:val="right"/>
        <w:rPr>
          <w:rFonts w:ascii="Times New Roman" w:hAnsi="Times New Roman"/>
          <w:sz w:val="20"/>
          <w:szCs w:val="20"/>
        </w:rPr>
      </w:pPr>
    </w:p>
    <w:p w:rsidR="000E3A5D" w:rsidRPr="007A0316" w:rsidRDefault="009554D4" w:rsidP="000E3A5D">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 xml:space="preserve"> </w:t>
      </w:r>
      <w:r w:rsidR="000E3A5D" w:rsidRPr="007A0316">
        <w:rPr>
          <w:rFonts w:ascii="Times New Roman" w:hAnsi="Times New Roman"/>
          <w:sz w:val="20"/>
          <w:szCs w:val="20"/>
        </w:rPr>
        <w:t xml:space="preserve"> (наименование должности уполномоченного лица)</w:t>
      </w:r>
    </w:p>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w:t>
      </w:r>
    </w:p>
    <w:p w:rsidR="00EC7E19"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w:t>
      </w:r>
    </w:p>
    <w:p w:rsidR="000E3A5D" w:rsidRPr="007A0316" w:rsidRDefault="00EC7E19" w:rsidP="00EC7E19">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                                                                                     </w:t>
      </w:r>
    </w:p>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_____________  _____________________________</w:t>
      </w:r>
    </w:p>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(подпись)        (расшифровка подписи)</w:t>
      </w:r>
    </w:p>
    <w:p w:rsidR="000E3A5D" w:rsidRPr="00676EB7" w:rsidRDefault="000E3A5D" w:rsidP="000E3A5D">
      <w:pPr>
        <w:widowControl w:val="0"/>
        <w:autoSpaceDE w:val="0"/>
        <w:autoSpaceDN w:val="0"/>
        <w:spacing w:after="0" w:line="240" w:lineRule="auto"/>
        <w:jc w:val="right"/>
        <w:rPr>
          <w:rFonts w:ascii="Times New Roman" w:hAnsi="Times New Roman"/>
          <w:sz w:val="20"/>
          <w:szCs w:val="20"/>
        </w:rPr>
      </w:pPr>
    </w:p>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 xml:space="preserve">                             "__" ___________ 20__ г.</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bookmarkStart w:id="8" w:name="P211"/>
      <w:bookmarkEnd w:id="8"/>
      <w:r w:rsidRPr="007A0316">
        <w:rPr>
          <w:rFonts w:ascii="Times New Roman" w:hAnsi="Times New Roman"/>
          <w:sz w:val="20"/>
          <w:szCs w:val="20"/>
        </w:rPr>
        <w:t xml:space="preserve">           План финансово-хозяйственной деятельности на 20__ г.</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(на 20__ г. и плано</w:t>
      </w:r>
      <w:r>
        <w:rPr>
          <w:rFonts w:ascii="Times New Roman" w:hAnsi="Times New Roman"/>
          <w:sz w:val="20"/>
          <w:szCs w:val="20"/>
        </w:rPr>
        <w:t>вый период 20__ и 20__ годов</w:t>
      </w:r>
      <w:r w:rsidRPr="007A0316">
        <w:rPr>
          <w:rFonts w:ascii="Times New Roman" w:hAnsi="Times New Roman"/>
          <w:sz w:val="20"/>
          <w:szCs w:val="20"/>
        </w:rPr>
        <w:t>)</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2438"/>
        <w:gridCol w:w="794"/>
      </w:tblGrid>
      <w:tr w:rsidR="000E3A5D" w:rsidRPr="007A0316" w:rsidTr="000E3A5D">
        <w:tc>
          <w:tcPr>
            <w:tcW w:w="5839" w:type="dxa"/>
            <w:tcBorders>
              <w:top w:val="nil"/>
              <w:left w:val="nil"/>
              <w:bottom w:val="nil"/>
              <w:right w:val="nil"/>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jc w:val="center"/>
              <w:rPr>
                <w:rFonts w:ascii="Times New Roman" w:hAnsi="Times New Roman"/>
                <w:sz w:val="20"/>
                <w:szCs w:val="20"/>
              </w:rPr>
            </w:pPr>
            <w:r w:rsidRPr="007A0316">
              <w:rPr>
                <w:rFonts w:ascii="Times New Roman" w:hAnsi="Times New Roman"/>
                <w:sz w:val="20"/>
                <w:szCs w:val="20"/>
              </w:rPr>
              <w:t>Коды</w:t>
            </w:r>
          </w:p>
        </w:tc>
      </w:tr>
      <w:tr w:rsidR="000E3A5D" w:rsidRPr="007A0316" w:rsidTr="000E3A5D">
        <w:tc>
          <w:tcPr>
            <w:tcW w:w="5839" w:type="dxa"/>
            <w:tcBorders>
              <w:top w:val="nil"/>
              <w:left w:val="nil"/>
              <w:bottom w:val="nil"/>
              <w:right w:val="nil"/>
            </w:tcBorders>
          </w:tcPr>
          <w:p w:rsidR="000E3A5D" w:rsidRPr="007A0316" w:rsidRDefault="000E3A5D" w:rsidP="000E3A5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от "__" ________ 20__ г. </w:t>
            </w: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Дата</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vMerge w:val="restart"/>
            <w:tcBorders>
              <w:top w:val="nil"/>
              <w:left w:val="nil"/>
              <w:bottom w:val="nil"/>
              <w:right w:val="nil"/>
            </w:tcBorders>
            <w:vAlign w:val="bottom"/>
          </w:tcPr>
          <w:p w:rsidR="000E3A5D" w:rsidRPr="007A0316" w:rsidRDefault="000E3A5D" w:rsidP="000E3A5D">
            <w:pPr>
              <w:widowControl w:val="0"/>
              <w:autoSpaceDE w:val="0"/>
              <w:autoSpaceDN w:val="0"/>
              <w:spacing w:after="0" w:line="240" w:lineRule="auto"/>
              <w:rPr>
                <w:rFonts w:ascii="Times New Roman" w:hAnsi="Times New Roman"/>
                <w:sz w:val="20"/>
                <w:szCs w:val="20"/>
              </w:rPr>
            </w:pPr>
            <w:r w:rsidRPr="007A0316">
              <w:rPr>
                <w:rFonts w:ascii="Times New Roman" w:hAnsi="Times New Roman"/>
                <w:sz w:val="20"/>
                <w:szCs w:val="20"/>
              </w:rPr>
              <w:t>Орган, осуществляющий</w:t>
            </w:r>
          </w:p>
          <w:p w:rsidR="000E3A5D" w:rsidRPr="007A0316" w:rsidRDefault="000E3A5D" w:rsidP="000E3A5D">
            <w:pPr>
              <w:widowControl w:val="0"/>
              <w:autoSpaceDE w:val="0"/>
              <w:autoSpaceDN w:val="0"/>
              <w:spacing w:after="0" w:line="240" w:lineRule="auto"/>
              <w:rPr>
                <w:rFonts w:ascii="Times New Roman" w:hAnsi="Times New Roman"/>
                <w:sz w:val="20"/>
                <w:szCs w:val="20"/>
              </w:rPr>
            </w:pPr>
            <w:r w:rsidRPr="007A0316">
              <w:rPr>
                <w:rFonts w:ascii="Times New Roman" w:hAnsi="Times New Roman"/>
                <w:sz w:val="20"/>
                <w:szCs w:val="20"/>
              </w:rPr>
              <w:t>функции и полномочия учредителя ________________</w:t>
            </w: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vMerge/>
            <w:tcBorders>
              <w:top w:val="nil"/>
              <w:left w:val="nil"/>
              <w:bottom w:val="nil"/>
              <w:right w:val="nil"/>
            </w:tcBorders>
          </w:tcPr>
          <w:p w:rsidR="000E3A5D" w:rsidRPr="007A0316" w:rsidRDefault="000E3A5D" w:rsidP="000E3A5D">
            <w:pPr>
              <w:rPr>
                <w:rFonts w:ascii="Times New Roman" w:hAnsi="Times New Roman"/>
              </w:rPr>
            </w:pP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глава по БК</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tcBorders>
              <w:top w:val="nil"/>
              <w:left w:val="nil"/>
              <w:bottom w:val="nil"/>
              <w:right w:val="nil"/>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tcBorders>
              <w:top w:val="nil"/>
              <w:left w:val="nil"/>
              <w:bottom w:val="nil"/>
              <w:right w:val="nil"/>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ИНН</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tcBorders>
              <w:top w:val="nil"/>
              <w:left w:val="nil"/>
              <w:bottom w:val="nil"/>
              <w:right w:val="nil"/>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r w:rsidRPr="007A0316">
              <w:rPr>
                <w:rFonts w:ascii="Times New Roman" w:hAnsi="Times New Roman"/>
                <w:sz w:val="20"/>
                <w:szCs w:val="20"/>
              </w:rPr>
              <w:t>Учреждение ___________________________________</w:t>
            </w: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КПП</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p>
        </w:tc>
      </w:tr>
      <w:tr w:rsidR="000E3A5D" w:rsidRPr="007A0316" w:rsidTr="000E3A5D">
        <w:tc>
          <w:tcPr>
            <w:tcW w:w="5839" w:type="dxa"/>
            <w:tcBorders>
              <w:top w:val="nil"/>
              <w:left w:val="nil"/>
              <w:bottom w:val="nil"/>
              <w:right w:val="nil"/>
            </w:tcBorders>
          </w:tcPr>
          <w:p w:rsidR="000E3A5D" w:rsidRPr="007A0316" w:rsidRDefault="000E3A5D" w:rsidP="000E3A5D">
            <w:pPr>
              <w:widowControl w:val="0"/>
              <w:autoSpaceDE w:val="0"/>
              <w:autoSpaceDN w:val="0"/>
              <w:spacing w:after="0" w:line="240" w:lineRule="auto"/>
              <w:rPr>
                <w:rFonts w:ascii="Times New Roman" w:hAnsi="Times New Roman"/>
                <w:sz w:val="20"/>
                <w:szCs w:val="20"/>
              </w:rPr>
            </w:pPr>
            <w:r w:rsidRPr="007A0316">
              <w:rPr>
                <w:rFonts w:ascii="Times New Roman" w:hAnsi="Times New Roman"/>
                <w:sz w:val="20"/>
                <w:szCs w:val="20"/>
              </w:rPr>
              <w:t>Единица измерения: руб</w:t>
            </w:r>
            <w:r>
              <w:rPr>
                <w:rFonts w:ascii="Times New Roman" w:hAnsi="Times New Roman"/>
                <w:sz w:val="20"/>
                <w:szCs w:val="20"/>
              </w:rPr>
              <w:t>.</w:t>
            </w:r>
          </w:p>
        </w:tc>
        <w:tc>
          <w:tcPr>
            <w:tcW w:w="2438" w:type="dxa"/>
            <w:tcBorders>
              <w:top w:val="nil"/>
              <w:left w:val="nil"/>
              <w:bottom w:val="nil"/>
              <w:right w:val="single" w:sz="4" w:space="0" w:color="auto"/>
            </w:tcBorders>
          </w:tcPr>
          <w:p w:rsidR="000E3A5D" w:rsidRPr="007A0316" w:rsidRDefault="000E3A5D" w:rsidP="000E3A5D">
            <w:pPr>
              <w:widowControl w:val="0"/>
              <w:autoSpaceDE w:val="0"/>
              <w:autoSpaceDN w:val="0"/>
              <w:spacing w:after="0" w:line="240" w:lineRule="auto"/>
              <w:jc w:val="right"/>
              <w:rPr>
                <w:rFonts w:ascii="Times New Roman" w:hAnsi="Times New Roman"/>
                <w:sz w:val="20"/>
                <w:szCs w:val="20"/>
              </w:rPr>
            </w:pPr>
            <w:r w:rsidRPr="007A0316">
              <w:rPr>
                <w:rFonts w:ascii="Times New Roman" w:hAnsi="Times New Roman"/>
                <w:sz w:val="20"/>
                <w:szCs w:val="20"/>
              </w:rPr>
              <w:t>по ОКЕИ</w:t>
            </w:r>
          </w:p>
        </w:tc>
        <w:tc>
          <w:tcPr>
            <w:tcW w:w="794" w:type="dxa"/>
            <w:tcBorders>
              <w:top w:val="single" w:sz="4" w:space="0" w:color="auto"/>
              <w:left w:val="single" w:sz="4" w:space="0" w:color="auto"/>
              <w:bottom w:val="single" w:sz="4" w:space="0" w:color="auto"/>
              <w:right w:val="single" w:sz="4" w:space="0" w:color="auto"/>
            </w:tcBorders>
          </w:tcPr>
          <w:p w:rsidR="000E3A5D" w:rsidRPr="007A0316" w:rsidRDefault="000E3A5D" w:rsidP="000E3A5D">
            <w:pPr>
              <w:widowControl w:val="0"/>
              <w:autoSpaceDE w:val="0"/>
              <w:autoSpaceDN w:val="0"/>
              <w:spacing w:after="0" w:line="240" w:lineRule="auto"/>
              <w:jc w:val="center"/>
              <w:rPr>
                <w:rFonts w:ascii="Times New Roman" w:hAnsi="Times New Roman"/>
                <w:sz w:val="20"/>
                <w:szCs w:val="20"/>
              </w:rPr>
            </w:pPr>
            <w:r w:rsidRPr="007A0316">
              <w:rPr>
                <w:rFonts w:ascii="Times New Roman" w:hAnsi="Times New Roman"/>
                <w:sz w:val="20"/>
                <w:szCs w:val="20"/>
              </w:rPr>
              <w:t>383</w:t>
            </w:r>
          </w:p>
        </w:tc>
      </w:tr>
    </w:tbl>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392FB9" w:rsidRDefault="00392FB9" w:rsidP="000E3A5D">
      <w:pPr>
        <w:widowControl w:val="0"/>
        <w:autoSpaceDE w:val="0"/>
        <w:autoSpaceDN w:val="0"/>
        <w:spacing w:after="0" w:line="240" w:lineRule="auto"/>
        <w:jc w:val="both"/>
        <w:rPr>
          <w:rFonts w:ascii="Times New Roman" w:hAnsi="Times New Roman"/>
          <w:sz w:val="20"/>
          <w:szCs w:val="20"/>
        </w:rPr>
      </w:pPr>
    </w:p>
    <w:p w:rsidR="00392FB9" w:rsidRPr="007A0316" w:rsidRDefault="00392FB9" w:rsidP="000E3A5D">
      <w:pPr>
        <w:widowControl w:val="0"/>
        <w:autoSpaceDE w:val="0"/>
        <w:autoSpaceDN w:val="0"/>
        <w:spacing w:after="0" w:line="240" w:lineRule="auto"/>
        <w:jc w:val="both"/>
        <w:rPr>
          <w:rFonts w:ascii="Times New Roman" w:hAnsi="Times New Roman"/>
          <w:sz w:val="20"/>
          <w:szCs w:val="20"/>
        </w:rPr>
      </w:pPr>
    </w:p>
    <w:p w:rsidR="000E3A5D" w:rsidRDefault="000E3A5D" w:rsidP="000E3A5D">
      <w:pPr>
        <w:widowControl w:val="0"/>
        <w:autoSpaceDE w:val="0"/>
        <w:autoSpaceDN w:val="0"/>
        <w:spacing w:after="0" w:line="240" w:lineRule="auto"/>
        <w:jc w:val="both"/>
        <w:rPr>
          <w:rFonts w:ascii="Times New Roman" w:hAnsi="Times New Roman"/>
          <w:sz w:val="20"/>
          <w:szCs w:val="20"/>
        </w:rPr>
      </w:pPr>
    </w:p>
    <w:p w:rsidR="000E3A5D" w:rsidRDefault="000E3A5D" w:rsidP="000E3A5D">
      <w:pPr>
        <w:widowControl w:val="0"/>
        <w:autoSpaceDE w:val="0"/>
        <w:autoSpaceDN w:val="0"/>
        <w:spacing w:after="0" w:line="240" w:lineRule="auto"/>
        <w:jc w:val="both"/>
        <w:rPr>
          <w:rFonts w:ascii="Times New Roman" w:hAnsi="Times New Roman"/>
          <w:sz w:val="20"/>
          <w:szCs w:val="20"/>
        </w:rPr>
      </w:pPr>
    </w:p>
    <w:p w:rsidR="009554D4" w:rsidRDefault="009554D4" w:rsidP="000E3A5D">
      <w:pPr>
        <w:widowControl w:val="0"/>
        <w:autoSpaceDE w:val="0"/>
        <w:autoSpaceDN w:val="0"/>
        <w:spacing w:after="0" w:line="240" w:lineRule="auto"/>
        <w:jc w:val="center"/>
        <w:rPr>
          <w:rFonts w:ascii="Times New Roman" w:hAnsi="Times New Roman"/>
          <w:b/>
          <w:sz w:val="20"/>
          <w:szCs w:val="20"/>
        </w:rPr>
        <w:sectPr w:rsidR="009554D4" w:rsidSect="00E25252">
          <w:pgSz w:w="11906" w:h="16838"/>
          <w:pgMar w:top="851" w:right="1134" w:bottom="851"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pPr>
    </w:p>
    <w:p w:rsidR="000E3A5D" w:rsidRDefault="000E3A5D" w:rsidP="000E3A5D">
      <w:pPr>
        <w:widowControl w:val="0"/>
        <w:autoSpaceDE w:val="0"/>
        <w:autoSpaceDN w:val="0"/>
        <w:spacing w:after="0" w:line="240" w:lineRule="auto"/>
        <w:jc w:val="center"/>
        <w:rPr>
          <w:rFonts w:ascii="Times New Roman" w:hAnsi="Times New Roman"/>
          <w:b/>
          <w:sz w:val="20"/>
          <w:szCs w:val="20"/>
        </w:rPr>
      </w:pPr>
      <w:r w:rsidRPr="0099051A">
        <w:rPr>
          <w:rFonts w:ascii="Times New Roman" w:hAnsi="Times New Roman"/>
          <w:b/>
          <w:sz w:val="20"/>
          <w:szCs w:val="20"/>
        </w:rPr>
        <w:t>Раздел 1. Поступления и выплаты</w:t>
      </w:r>
    </w:p>
    <w:p w:rsidR="000E3A5D" w:rsidRPr="0099051A" w:rsidRDefault="000E3A5D" w:rsidP="000E3A5D">
      <w:pPr>
        <w:widowControl w:val="0"/>
        <w:autoSpaceDE w:val="0"/>
        <w:autoSpaceDN w:val="0"/>
        <w:spacing w:after="0" w:line="240" w:lineRule="auto"/>
        <w:jc w:val="center"/>
        <w:rPr>
          <w:rFonts w:ascii="Times New Roman" w:hAnsi="Times New Roman"/>
          <w:b/>
          <w:sz w:val="20"/>
          <w:szCs w:val="2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737"/>
        <w:gridCol w:w="1389"/>
        <w:gridCol w:w="850"/>
        <w:gridCol w:w="993"/>
        <w:gridCol w:w="992"/>
        <w:gridCol w:w="992"/>
        <w:gridCol w:w="851"/>
      </w:tblGrid>
      <w:tr w:rsidR="000E3A5D" w:rsidRPr="000E2BC1" w:rsidTr="000E3A5D">
        <w:trPr>
          <w:cantSplit/>
          <w:trHeight w:val="20"/>
          <w:tblHeader/>
        </w:trPr>
        <w:tc>
          <w:tcPr>
            <w:tcW w:w="3828" w:type="dxa"/>
            <w:vMerge w:val="restart"/>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Наименование показателя</w:t>
            </w:r>
          </w:p>
        </w:tc>
        <w:tc>
          <w:tcPr>
            <w:tcW w:w="737" w:type="dxa"/>
            <w:vMerge w:val="restart"/>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Код строки</w:t>
            </w:r>
          </w:p>
        </w:tc>
        <w:tc>
          <w:tcPr>
            <w:tcW w:w="1389" w:type="dxa"/>
            <w:vMerge w:val="restart"/>
            <w:vAlign w:val="center"/>
          </w:tcPr>
          <w:p w:rsidR="000E3A5D" w:rsidRPr="000E2BC1" w:rsidRDefault="000E3A5D" w:rsidP="000E3A5D">
            <w:pPr>
              <w:widowControl w:val="0"/>
              <w:autoSpaceDE w:val="0"/>
              <w:autoSpaceDN w:val="0"/>
              <w:spacing w:after="0" w:line="240" w:lineRule="auto"/>
              <w:ind w:left="-84" w:right="-68"/>
              <w:jc w:val="center"/>
              <w:rPr>
                <w:rFonts w:ascii="Times New Roman" w:hAnsi="Times New Roman"/>
                <w:sz w:val="16"/>
                <w:szCs w:val="16"/>
              </w:rPr>
            </w:pPr>
            <w:r w:rsidRPr="000E2BC1">
              <w:rPr>
                <w:rFonts w:ascii="Times New Roman" w:hAnsi="Times New Roman"/>
                <w:sz w:val="16"/>
                <w:szCs w:val="16"/>
              </w:rPr>
              <w:t xml:space="preserve">Код по бюджетной классификации Российской Федерации </w:t>
            </w:r>
          </w:p>
        </w:tc>
        <w:tc>
          <w:tcPr>
            <w:tcW w:w="850" w:type="dxa"/>
            <w:vMerge w:val="restart"/>
            <w:vAlign w:val="center"/>
          </w:tcPr>
          <w:p w:rsidR="000E3A5D" w:rsidRPr="000E2BC1" w:rsidRDefault="000E3A5D" w:rsidP="000E3A5D">
            <w:pPr>
              <w:widowControl w:val="0"/>
              <w:autoSpaceDE w:val="0"/>
              <w:autoSpaceDN w:val="0"/>
              <w:spacing w:after="0" w:line="240" w:lineRule="auto"/>
              <w:ind w:left="-62" w:right="-62"/>
              <w:jc w:val="center"/>
              <w:rPr>
                <w:rFonts w:ascii="Times New Roman" w:hAnsi="Times New Roman"/>
                <w:sz w:val="16"/>
                <w:szCs w:val="16"/>
              </w:rPr>
            </w:pPr>
            <w:r w:rsidRPr="000E2BC1">
              <w:rPr>
                <w:rFonts w:ascii="Times New Roman" w:hAnsi="Times New Roman"/>
                <w:sz w:val="16"/>
                <w:szCs w:val="16"/>
              </w:rPr>
              <w:t xml:space="preserve">Аналитический код </w:t>
            </w:r>
          </w:p>
        </w:tc>
        <w:tc>
          <w:tcPr>
            <w:tcW w:w="3828" w:type="dxa"/>
            <w:gridSpan w:val="4"/>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Сумма</w:t>
            </w:r>
          </w:p>
        </w:tc>
      </w:tr>
      <w:tr w:rsidR="000E3A5D" w:rsidRPr="000E2BC1" w:rsidTr="000E3A5D">
        <w:trPr>
          <w:cantSplit/>
          <w:trHeight w:val="20"/>
          <w:tblHeader/>
        </w:trPr>
        <w:tc>
          <w:tcPr>
            <w:tcW w:w="3828" w:type="dxa"/>
            <w:vMerge/>
            <w:vAlign w:val="center"/>
          </w:tcPr>
          <w:p w:rsidR="000E3A5D" w:rsidRPr="000E2BC1" w:rsidRDefault="000E3A5D" w:rsidP="000E3A5D">
            <w:pPr>
              <w:spacing w:after="0" w:line="240" w:lineRule="auto"/>
              <w:rPr>
                <w:rFonts w:ascii="Times New Roman" w:hAnsi="Times New Roman"/>
                <w:sz w:val="16"/>
                <w:szCs w:val="16"/>
              </w:rPr>
            </w:pPr>
          </w:p>
        </w:tc>
        <w:tc>
          <w:tcPr>
            <w:tcW w:w="737" w:type="dxa"/>
            <w:vMerge/>
            <w:vAlign w:val="center"/>
          </w:tcPr>
          <w:p w:rsidR="000E3A5D" w:rsidRPr="000E2BC1" w:rsidRDefault="000E3A5D" w:rsidP="000E3A5D">
            <w:pPr>
              <w:spacing w:after="0" w:line="240" w:lineRule="auto"/>
              <w:rPr>
                <w:rFonts w:ascii="Times New Roman" w:hAnsi="Times New Roman"/>
                <w:sz w:val="16"/>
                <w:szCs w:val="16"/>
              </w:rPr>
            </w:pPr>
          </w:p>
        </w:tc>
        <w:tc>
          <w:tcPr>
            <w:tcW w:w="1389" w:type="dxa"/>
            <w:vMerge/>
            <w:vAlign w:val="center"/>
          </w:tcPr>
          <w:p w:rsidR="000E3A5D" w:rsidRPr="000E2BC1" w:rsidRDefault="000E3A5D" w:rsidP="000E3A5D">
            <w:pPr>
              <w:spacing w:after="0" w:line="240" w:lineRule="auto"/>
              <w:rPr>
                <w:rFonts w:ascii="Times New Roman" w:hAnsi="Times New Roman"/>
                <w:sz w:val="16"/>
                <w:szCs w:val="16"/>
              </w:rPr>
            </w:pPr>
          </w:p>
        </w:tc>
        <w:tc>
          <w:tcPr>
            <w:tcW w:w="850" w:type="dxa"/>
            <w:vMerge/>
            <w:vAlign w:val="center"/>
          </w:tcPr>
          <w:p w:rsidR="000E3A5D" w:rsidRPr="000E2BC1" w:rsidRDefault="000E3A5D" w:rsidP="000E3A5D">
            <w:pPr>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на 20__ г. текущий финансовый год</w:t>
            </w:r>
          </w:p>
        </w:tc>
        <w:tc>
          <w:tcPr>
            <w:tcW w:w="992"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на 20__ г. первый год планового периода</w:t>
            </w:r>
          </w:p>
        </w:tc>
        <w:tc>
          <w:tcPr>
            <w:tcW w:w="992"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на 20__ г. второй год планового периода</w:t>
            </w: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за пределами планового периода</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r w:rsidRPr="000E2BC1">
              <w:rPr>
                <w:rFonts w:ascii="Times New Roman" w:hAnsi="Times New Roman"/>
                <w:sz w:val="16"/>
                <w:szCs w:val="16"/>
              </w:rPr>
              <w:t>Остаток средств на начало текущего финансового года</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bookmarkStart w:id="9" w:name="P259"/>
            <w:bookmarkEnd w:id="9"/>
            <w:r w:rsidRPr="000E2BC1">
              <w:rPr>
                <w:rFonts w:ascii="Times New Roman" w:hAnsi="Times New Roman"/>
                <w:sz w:val="16"/>
                <w:szCs w:val="16"/>
              </w:rPr>
              <w:t>0001</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r w:rsidRPr="000E2BC1">
              <w:rPr>
                <w:rFonts w:ascii="Times New Roman" w:hAnsi="Times New Roman"/>
                <w:sz w:val="16"/>
                <w:szCs w:val="16"/>
              </w:rPr>
              <w:t xml:space="preserve">Остаток средств на конец текущего финансового года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bookmarkStart w:id="10" w:name="P267"/>
            <w:bookmarkEnd w:id="10"/>
            <w:r w:rsidRPr="000E2BC1">
              <w:rPr>
                <w:rFonts w:ascii="Times New Roman" w:hAnsi="Times New Roman"/>
                <w:sz w:val="16"/>
                <w:szCs w:val="16"/>
              </w:rPr>
              <w:t>0002</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rPr>
                <w:rFonts w:ascii="Times New Roman" w:hAnsi="Times New Roman"/>
                <w:b/>
                <w:sz w:val="16"/>
                <w:szCs w:val="16"/>
              </w:rPr>
            </w:pPr>
            <w:r w:rsidRPr="000E2BC1">
              <w:rPr>
                <w:rFonts w:ascii="Times New Roman" w:hAnsi="Times New Roman"/>
                <w:b/>
                <w:sz w:val="16"/>
                <w:szCs w:val="16"/>
              </w:rPr>
              <w:t>Доходы,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b/>
                <w:sz w:val="16"/>
                <w:szCs w:val="16"/>
              </w:rPr>
            </w:pPr>
            <w:r w:rsidRPr="000E2BC1">
              <w:rPr>
                <w:rFonts w:ascii="Times New Roman" w:hAnsi="Times New Roman"/>
                <w:b/>
                <w:sz w:val="16"/>
                <w:szCs w:val="16"/>
              </w:rPr>
              <w:t>1000</w:t>
            </w:r>
          </w:p>
        </w:tc>
        <w:tc>
          <w:tcPr>
            <w:tcW w:w="1389"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доходы от использования собственности,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bookmarkStart w:id="11" w:name="P284"/>
            <w:bookmarkEnd w:id="11"/>
            <w:r w:rsidRPr="000E2BC1">
              <w:rPr>
                <w:rFonts w:ascii="Times New Roman" w:hAnsi="Times New Roman"/>
                <w:sz w:val="16"/>
                <w:szCs w:val="16"/>
              </w:rPr>
              <w:t>1100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120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restart"/>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 xml:space="preserve">в том числе: </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1110</w:t>
            </w:r>
          </w:p>
        </w:tc>
        <w:tc>
          <w:tcPr>
            <w:tcW w:w="1389" w:type="dxa"/>
            <w:vMerge w:val="restart"/>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120</w:t>
            </w:r>
          </w:p>
        </w:tc>
        <w:tc>
          <w:tcPr>
            <w:tcW w:w="850"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1120</w:t>
            </w:r>
          </w:p>
        </w:tc>
        <w:tc>
          <w:tcPr>
            <w:tcW w:w="1389"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1130</w:t>
            </w:r>
          </w:p>
        </w:tc>
        <w:tc>
          <w:tcPr>
            <w:tcW w:w="1389"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доходы от оказания услуг, работ, компенсации затрат учреждений,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1200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130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в том числе:</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 xml:space="preserve">- субсидии на финансовое обеспечение выполнения муниципального задания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1210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130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i/>
                <w:sz w:val="16"/>
                <w:szCs w:val="16"/>
              </w:rPr>
            </w:pPr>
            <w:r w:rsidRPr="000E2BC1">
              <w:rPr>
                <w:rFonts w:ascii="Times New Roman" w:hAnsi="Times New Roman"/>
                <w:i/>
                <w:sz w:val="16"/>
                <w:szCs w:val="16"/>
              </w:rPr>
              <w:t xml:space="preserve">      - доходы от иной приносящей доход деятельности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1220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130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доходы от штрафов, пеней, иных сумм принудительного изъятия,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1300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140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restart"/>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в том числе:</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1310</w:t>
            </w:r>
          </w:p>
        </w:tc>
        <w:tc>
          <w:tcPr>
            <w:tcW w:w="1389" w:type="dxa"/>
            <w:vMerge w:val="restart"/>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140</w:t>
            </w:r>
          </w:p>
        </w:tc>
        <w:tc>
          <w:tcPr>
            <w:tcW w:w="850"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restart"/>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1320</w:t>
            </w:r>
          </w:p>
        </w:tc>
        <w:tc>
          <w:tcPr>
            <w:tcW w:w="1389" w:type="dxa"/>
            <w:vMerge/>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p>
        </w:tc>
        <w:tc>
          <w:tcPr>
            <w:tcW w:w="850"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Merge/>
            <w:vAlign w:val="center"/>
          </w:tcPr>
          <w:p w:rsidR="000E3A5D" w:rsidRPr="000E2BC1"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1330</w:t>
            </w:r>
          </w:p>
        </w:tc>
        <w:tc>
          <w:tcPr>
            <w:tcW w:w="1389" w:type="dxa"/>
            <w:vMerge/>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p>
        </w:tc>
        <w:tc>
          <w:tcPr>
            <w:tcW w:w="850"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C2873" w:rsidRDefault="000E3A5D" w:rsidP="000E3A5D">
            <w:pPr>
              <w:widowControl w:val="0"/>
              <w:autoSpaceDE w:val="0"/>
              <w:autoSpaceDN w:val="0"/>
              <w:spacing w:after="0" w:line="240" w:lineRule="auto"/>
              <w:ind w:left="284"/>
              <w:rPr>
                <w:rFonts w:ascii="Times New Roman" w:hAnsi="Times New Roman"/>
                <w:sz w:val="16"/>
                <w:szCs w:val="16"/>
              </w:rPr>
            </w:pPr>
            <w:r w:rsidRPr="00DC2873">
              <w:rPr>
                <w:rFonts w:ascii="Times New Roman" w:hAnsi="Times New Roman"/>
                <w:sz w:val="16"/>
                <w:szCs w:val="16"/>
              </w:rPr>
              <w:t>безвозмездные денежные поступления, всего</w:t>
            </w:r>
          </w:p>
        </w:tc>
        <w:tc>
          <w:tcPr>
            <w:tcW w:w="737" w:type="dxa"/>
            <w:vAlign w:val="center"/>
          </w:tcPr>
          <w:p w:rsidR="000E3A5D" w:rsidRPr="00DC2873" w:rsidRDefault="000E3A5D"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1400</w:t>
            </w:r>
          </w:p>
        </w:tc>
        <w:tc>
          <w:tcPr>
            <w:tcW w:w="1389" w:type="dxa"/>
            <w:vAlign w:val="center"/>
          </w:tcPr>
          <w:p w:rsidR="000E3A5D" w:rsidRPr="00DC2873" w:rsidRDefault="000E3A5D"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150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C2873" w:rsidRDefault="00C05370" w:rsidP="000E3A5D">
            <w:pPr>
              <w:widowControl w:val="0"/>
              <w:autoSpaceDE w:val="0"/>
              <w:autoSpaceDN w:val="0"/>
              <w:spacing w:after="0" w:line="240" w:lineRule="auto"/>
              <w:ind w:left="567"/>
              <w:rPr>
                <w:rFonts w:ascii="Times New Roman" w:hAnsi="Times New Roman"/>
                <w:i/>
                <w:sz w:val="16"/>
                <w:szCs w:val="16"/>
              </w:rPr>
            </w:pPr>
            <w:r w:rsidRPr="00DC2873">
              <w:rPr>
                <w:rFonts w:ascii="Times New Roman" w:hAnsi="Times New Roman"/>
                <w:i/>
                <w:sz w:val="16"/>
                <w:szCs w:val="16"/>
              </w:rPr>
              <w:t>в  том числе:</w:t>
            </w:r>
          </w:p>
          <w:p w:rsidR="00C05370" w:rsidRPr="00DC2873" w:rsidRDefault="00C05370" w:rsidP="000E3A5D">
            <w:pPr>
              <w:widowControl w:val="0"/>
              <w:autoSpaceDE w:val="0"/>
              <w:autoSpaceDN w:val="0"/>
              <w:spacing w:after="0" w:line="240" w:lineRule="auto"/>
              <w:ind w:left="567"/>
              <w:rPr>
                <w:rFonts w:ascii="Times New Roman" w:hAnsi="Times New Roman"/>
                <w:i/>
                <w:sz w:val="16"/>
                <w:szCs w:val="16"/>
              </w:rPr>
            </w:pPr>
            <w:r w:rsidRPr="00DC2873">
              <w:rPr>
                <w:rFonts w:ascii="Times New Roman" w:hAnsi="Times New Roman"/>
                <w:i/>
                <w:sz w:val="16"/>
                <w:szCs w:val="16"/>
              </w:rPr>
              <w:t>целевые субсидии</w:t>
            </w:r>
          </w:p>
        </w:tc>
        <w:tc>
          <w:tcPr>
            <w:tcW w:w="737" w:type="dxa"/>
            <w:vAlign w:val="center"/>
          </w:tcPr>
          <w:p w:rsidR="000E3A5D" w:rsidRPr="00DC2873" w:rsidRDefault="00C05370" w:rsidP="000E3A5D">
            <w:pPr>
              <w:widowControl w:val="0"/>
              <w:autoSpaceDE w:val="0"/>
              <w:autoSpaceDN w:val="0"/>
              <w:spacing w:after="0" w:line="240" w:lineRule="auto"/>
              <w:jc w:val="center"/>
              <w:rPr>
                <w:rFonts w:ascii="Times New Roman" w:hAnsi="Times New Roman"/>
                <w:i/>
                <w:sz w:val="16"/>
                <w:szCs w:val="16"/>
              </w:rPr>
            </w:pPr>
            <w:r w:rsidRPr="00DC2873">
              <w:rPr>
                <w:rFonts w:ascii="Times New Roman" w:hAnsi="Times New Roman"/>
                <w:i/>
                <w:sz w:val="16"/>
                <w:szCs w:val="16"/>
              </w:rPr>
              <w:t>141</w:t>
            </w:r>
            <w:r w:rsidR="000E3A5D" w:rsidRPr="00DC2873">
              <w:rPr>
                <w:rFonts w:ascii="Times New Roman" w:hAnsi="Times New Roman"/>
                <w:i/>
                <w:sz w:val="16"/>
                <w:szCs w:val="16"/>
              </w:rPr>
              <w:t>0</w:t>
            </w:r>
          </w:p>
        </w:tc>
        <w:tc>
          <w:tcPr>
            <w:tcW w:w="1389" w:type="dxa"/>
            <w:vAlign w:val="center"/>
          </w:tcPr>
          <w:p w:rsidR="000E3A5D" w:rsidRPr="00DC2873" w:rsidRDefault="00C05370" w:rsidP="00C05370">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150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DC2873" w:rsidRDefault="00C05370" w:rsidP="00C05370">
            <w:pPr>
              <w:widowControl w:val="0"/>
              <w:autoSpaceDE w:val="0"/>
              <w:autoSpaceDN w:val="0"/>
              <w:spacing w:after="0" w:line="240" w:lineRule="auto"/>
              <w:ind w:left="567"/>
              <w:rPr>
                <w:rFonts w:ascii="Times New Roman" w:hAnsi="Times New Roman"/>
                <w:sz w:val="16"/>
                <w:szCs w:val="16"/>
              </w:rPr>
            </w:pPr>
            <w:r w:rsidRPr="00DC2873">
              <w:rPr>
                <w:rFonts w:ascii="Times New Roman" w:hAnsi="Times New Roman"/>
                <w:sz w:val="16"/>
                <w:szCs w:val="16"/>
              </w:rPr>
              <w:t xml:space="preserve"> субсидии на осуществление капитальных вложений</w:t>
            </w:r>
          </w:p>
          <w:p w:rsidR="00C05370" w:rsidRPr="00DC2873" w:rsidRDefault="00C05370" w:rsidP="00C05370">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C05370" w:rsidRPr="00DC2873" w:rsidRDefault="00C05370" w:rsidP="00C05370">
            <w:pPr>
              <w:widowControl w:val="0"/>
              <w:autoSpaceDE w:val="0"/>
              <w:autoSpaceDN w:val="0"/>
              <w:spacing w:after="0" w:line="240" w:lineRule="auto"/>
              <w:jc w:val="center"/>
              <w:rPr>
                <w:rFonts w:ascii="Times New Roman" w:hAnsi="Times New Roman"/>
                <w:i/>
                <w:sz w:val="16"/>
                <w:szCs w:val="16"/>
              </w:rPr>
            </w:pPr>
            <w:r w:rsidRPr="00DC2873">
              <w:rPr>
                <w:rFonts w:ascii="Times New Roman" w:hAnsi="Times New Roman"/>
                <w:i/>
                <w:sz w:val="16"/>
                <w:szCs w:val="16"/>
              </w:rPr>
              <w:t>1420</w:t>
            </w:r>
          </w:p>
        </w:tc>
        <w:tc>
          <w:tcPr>
            <w:tcW w:w="1389" w:type="dxa"/>
            <w:vAlign w:val="center"/>
          </w:tcPr>
          <w:p w:rsidR="00C05370" w:rsidRPr="00DC2873" w:rsidRDefault="00C05370" w:rsidP="00C05370">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150</w:t>
            </w:r>
          </w:p>
        </w:tc>
        <w:tc>
          <w:tcPr>
            <w:tcW w:w="850" w:type="dxa"/>
            <w:vAlign w:val="center"/>
          </w:tcPr>
          <w:p w:rsidR="00C05370" w:rsidRPr="008C5F26" w:rsidRDefault="00C05370" w:rsidP="00C05370">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8C5F26" w:rsidRDefault="00C05370" w:rsidP="00C05370">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8C5F26" w:rsidRDefault="00C05370" w:rsidP="00C05370">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8C5F26" w:rsidRDefault="00C05370" w:rsidP="00C05370">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8C5F26" w:rsidRDefault="00C05370" w:rsidP="00C05370">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DC2873" w:rsidRDefault="00C05370" w:rsidP="00C05370">
            <w:pPr>
              <w:widowControl w:val="0"/>
              <w:autoSpaceDE w:val="0"/>
              <w:autoSpaceDN w:val="0"/>
              <w:spacing w:after="0" w:line="240" w:lineRule="auto"/>
              <w:ind w:left="567"/>
              <w:rPr>
                <w:rFonts w:ascii="Times New Roman" w:hAnsi="Times New Roman"/>
                <w:sz w:val="16"/>
                <w:szCs w:val="16"/>
              </w:rPr>
            </w:pPr>
            <w:r w:rsidRPr="00DC2873">
              <w:rPr>
                <w:rFonts w:ascii="Times New Roman" w:hAnsi="Times New Roman"/>
                <w:sz w:val="16"/>
                <w:szCs w:val="16"/>
              </w:rPr>
              <w:t>прочие доходы, всего</w:t>
            </w:r>
          </w:p>
        </w:tc>
        <w:tc>
          <w:tcPr>
            <w:tcW w:w="737" w:type="dxa"/>
            <w:vAlign w:val="center"/>
          </w:tcPr>
          <w:p w:rsidR="00C05370" w:rsidRPr="00DC2873" w:rsidRDefault="00C05370" w:rsidP="00C05370">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1500</w:t>
            </w:r>
          </w:p>
        </w:tc>
        <w:tc>
          <w:tcPr>
            <w:tcW w:w="1389" w:type="dxa"/>
            <w:vAlign w:val="center"/>
          </w:tcPr>
          <w:p w:rsidR="00C05370" w:rsidRPr="00DC2873" w:rsidRDefault="00C05370" w:rsidP="00C05370">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180</w:t>
            </w:r>
          </w:p>
        </w:tc>
        <w:tc>
          <w:tcPr>
            <w:tcW w:w="850" w:type="dxa"/>
            <w:vAlign w:val="center"/>
          </w:tcPr>
          <w:p w:rsidR="00C05370" w:rsidRPr="008C5F26" w:rsidRDefault="00C05370" w:rsidP="00C05370">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8C5F26" w:rsidRDefault="00C05370" w:rsidP="00C05370">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8C5F26" w:rsidRDefault="00C05370" w:rsidP="00C05370">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8C5F26" w:rsidRDefault="00C05370" w:rsidP="00C05370">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8C5F26" w:rsidRDefault="00C05370" w:rsidP="00C05370">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0E2BC1" w:rsidRDefault="00C05370"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в том числе:</w:t>
            </w:r>
          </w:p>
          <w:p w:rsidR="00C05370" w:rsidRPr="000E2BC1" w:rsidRDefault="00C05370"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C05370" w:rsidRPr="000E2BC1" w:rsidRDefault="00C05370" w:rsidP="000E3A5D">
            <w:pPr>
              <w:widowControl w:val="0"/>
              <w:autoSpaceDE w:val="0"/>
              <w:autoSpaceDN w:val="0"/>
              <w:spacing w:after="0" w:line="240" w:lineRule="auto"/>
              <w:jc w:val="center"/>
              <w:rPr>
                <w:rFonts w:ascii="Times New Roman" w:hAnsi="Times New Roman"/>
                <w:i/>
                <w:sz w:val="16"/>
                <w:szCs w:val="16"/>
              </w:rPr>
            </w:pPr>
          </w:p>
        </w:tc>
        <w:tc>
          <w:tcPr>
            <w:tcW w:w="1389" w:type="dxa"/>
            <w:vAlign w:val="center"/>
          </w:tcPr>
          <w:p w:rsidR="00C05370" w:rsidRPr="000E2BC1" w:rsidRDefault="00C05370" w:rsidP="000E3A5D">
            <w:pPr>
              <w:widowControl w:val="0"/>
              <w:autoSpaceDE w:val="0"/>
              <w:autoSpaceDN w:val="0"/>
              <w:spacing w:after="0" w:line="240" w:lineRule="auto"/>
              <w:jc w:val="center"/>
              <w:rPr>
                <w:rFonts w:ascii="Times New Roman" w:hAnsi="Times New Roman"/>
                <w:sz w:val="16"/>
                <w:szCs w:val="16"/>
              </w:rPr>
            </w:pPr>
          </w:p>
        </w:tc>
        <w:tc>
          <w:tcPr>
            <w:tcW w:w="850"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0E2BC1" w:rsidRDefault="00C05370"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доходы от операций с активами, всего</w:t>
            </w:r>
          </w:p>
        </w:tc>
        <w:tc>
          <w:tcPr>
            <w:tcW w:w="737" w:type="dxa"/>
            <w:vAlign w:val="center"/>
          </w:tcPr>
          <w:p w:rsidR="00C05370" w:rsidRPr="000E2BC1" w:rsidRDefault="00C05370" w:rsidP="000E3A5D">
            <w:pPr>
              <w:widowControl w:val="0"/>
              <w:autoSpaceDE w:val="0"/>
              <w:autoSpaceDN w:val="0"/>
              <w:spacing w:after="0" w:line="240" w:lineRule="auto"/>
              <w:jc w:val="center"/>
              <w:rPr>
                <w:rFonts w:ascii="Times New Roman" w:hAnsi="Times New Roman"/>
                <w:sz w:val="16"/>
                <w:szCs w:val="16"/>
              </w:rPr>
            </w:pPr>
            <w:bookmarkStart w:id="12" w:name="P401"/>
            <w:bookmarkEnd w:id="12"/>
            <w:r w:rsidRPr="000E2BC1">
              <w:rPr>
                <w:rFonts w:ascii="Times New Roman" w:hAnsi="Times New Roman"/>
                <w:sz w:val="16"/>
                <w:szCs w:val="16"/>
              </w:rPr>
              <w:t>1900</w:t>
            </w:r>
          </w:p>
        </w:tc>
        <w:tc>
          <w:tcPr>
            <w:tcW w:w="1389"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0E2BC1" w:rsidRDefault="00C05370"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в том числе:</w:t>
            </w:r>
          </w:p>
          <w:p w:rsidR="00C05370" w:rsidRPr="000E2BC1" w:rsidRDefault="00C05370" w:rsidP="000E3A5D">
            <w:pPr>
              <w:widowControl w:val="0"/>
              <w:autoSpaceDE w:val="0"/>
              <w:autoSpaceDN w:val="0"/>
              <w:spacing w:after="0" w:line="240" w:lineRule="auto"/>
              <w:ind w:left="567"/>
              <w:rPr>
                <w:rFonts w:ascii="Times New Roman" w:hAnsi="Times New Roman"/>
                <w:sz w:val="16"/>
                <w:szCs w:val="16"/>
              </w:rPr>
            </w:pPr>
          </w:p>
        </w:tc>
        <w:tc>
          <w:tcPr>
            <w:tcW w:w="737"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1389"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0E2BC1" w:rsidRDefault="00C05370"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прочие поступления, всего</w:t>
            </w:r>
          </w:p>
        </w:tc>
        <w:tc>
          <w:tcPr>
            <w:tcW w:w="737" w:type="dxa"/>
            <w:vAlign w:val="center"/>
          </w:tcPr>
          <w:p w:rsidR="00C05370" w:rsidRPr="000E2BC1" w:rsidRDefault="00C05370" w:rsidP="000E3A5D">
            <w:pPr>
              <w:widowControl w:val="0"/>
              <w:autoSpaceDE w:val="0"/>
              <w:autoSpaceDN w:val="0"/>
              <w:spacing w:after="0" w:line="240" w:lineRule="auto"/>
              <w:jc w:val="center"/>
              <w:rPr>
                <w:rFonts w:ascii="Times New Roman" w:hAnsi="Times New Roman"/>
                <w:sz w:val="16"/>
                <w:szCs w:val="16"/>
              </w:rPr>
            </w:pPr>
            <w:bookmarkStart w:id="13" w:name="P426"/>
            <w:bookmarkEnd w:id="13"/>
            <w:r w:rsidRPr="000E2BC1">
              <w:rPr>
                <w:rFonts w:ascii="Times New Roman" w:hAnsi="Times New Roman"/>
                <w:sz w:val="16"/>
                <w:szCs w:val="16"/>
              </w:rPr>
              <w:t>1980</w:t>
            </w:r>
          </w:p>
        </w:tc>
        <w:tc>
          <w:tcPr>
            <w:tcW w:w="1389" w:type="dxa"/>
            <w:vAlign w:val="center"/>
          </w:tcPr>
          <w:p w:rsidR="00C05370" w:rsidRPr="000E2BC1" w:rsidRDefault="00C05370"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r>
      <w:tr w:rsidR="00C05370" w:rsidRPr="000E2BC1" w:rsidTr="000E3A5D">
        <w:trPr>
          <w:cantSplit/>
          <w:trHeight w:val="20"/>
        </w:trPr>
        <w:tc>
          <w:tcPr>
            <w:tcW w:w="3828" w:type="dxa"/>
            <w:vAlign w:val="center"/>
          </w:tcPr>
          <w:p w:rsidR="00C05370" w:rsidRPr="000E2BC1" w:rsidRDefault="00C05370"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из них:</w:t>
            </w:r>
          </w:p>
          <w:p w:rsidR="00C05370" w:rsidRPr="000E2BC1" w:rsidRDefault="00C05370" w:rsidP="000E3A5D">
            <w:pPr>
              <w:widowControl w:val="0"/>
              <w:autoSpaceDE w:val="0"/>
              <w:autoSpaceDN w:val="0"/>
              <w:spacing w:after="0" w:line="240" w:lineRule="auto"/>
              <w:ind w:left="567"/>
              <w:rPr>
                <w:rFonts w:ascii="Times New Roman" w:hAnsi="Times New Roman"/>
                <w:i/>
                <w:sz w:val="16"/>
                <w:szCs w:val="16"/>
              </w:rPr>
            </w:pPr>
            <w:r w:rsidRPr="000E2BC1">
              <w:rPr>
                <w:rFonts w:ascii="Times New Roman" w:hAnsi="Times New Roman"/>
                <w:i/>
                <w:sz w:val="16"/>
                <w:szCs w:val="16"/>
              </w:rPr>
              <w:t>увеличение остатков денежных средств за счет возврата дебиторской задолженности прошлых лет</w:t>
            </w:r>
          </w:p>
        </w:tc>
        <w:tc>
          <w:tcPr>
            <w:tcW w:w="737" w:type="dxa"/>
            <w:vAlign w:val="center"/>
          </w:tcPr>
          <w:p w:rsidR="00C05370" w:rsidRPr="000E2BC1" w:rsidRDefault="00C05370" w:rsidP="000E3A5D">
            <w:pPr>
              <w:widowControl w:val="0"/>
              <w:autoSpaceDE w:val="0"/>
              <w:autoSpaceDN w:val="0"/>
              <w:spacing w:after="0" w:line="240" w:lineRule="auto"/>
              <w:jc w:val="center"/>
              <w:rPr>
                <w:rFonts w:ascii="Times New Roman" w:hAnsi="Times New Roman"/>
                <w:i/>
                <w:sz w:val="16"/>
                <w:szCs w:val="16"/>
              </w:rPr>
            </w:pPr>
            <w:r w:rsidRPr="000E2BC1">
              <w:rPr>
                <w:rFonts w:ascii="Times New Roman" w:hAnsi="Times New Roman"/>
                <w:i/>
                <w:sz w:val="16"/>
                <w:szCs w:val="16"/>
              </w:rPr>
              <w:t>1981</w:t>
            </w:r>
          </w:p>
        </w:tc>
        <w:tc>
          <w:tcPr>
            <w:tcW w:w="1389" w:type="dxa"/>
            <w:vAlign w:val="center"/>
          </w:tcPr>
          <w:p w:rsidR="00C05370" w:rsidRPr="000E2BC1" w:rsidRDefault="00C05370"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510</w:t>
            </w:r>
          </w:p>
        </w:tc>
        <w:tc>
          <w:tcPr>
            <w:tcW w:w="850"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0E2BC1" w:rsidRDefault="00C05370"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C05370" w:rsidRPr="000E2BC1" w:rsidTr="000E3A5D">
        <w:trPr>
          <w:cantSplit/>
          <w:trHeight w:val="20"/>
        </w:trPr>
        <w:tc>
          <w:tcPr>
            <w:tcW w:w="3828" w:type="dxa"/>
            <w:vAlign w:val="center"/>
          </w:tcPr>
          <w:p w:rsidR="00C05370" w:rsidRPr="000E2BC1" w:rsidRDefault="00C05370" w:rsidP="000E3A5D">
            <w:pPr>
              <w:widowControl w:val="0"/>
              <w:autoSpaceDE w:val="0"/>
              <w:autoSpaceDN w:val="0"/>
              <w:spacing w:after="0" w:line="240" w:lineRule="auto"/>
              <w:rPr>
                <w:rFonts w:ascii="Times New Roman" w:hAnsi="Times New Roman"/>
                <w:b/>
                <w:sz w:val="16"/>
                <w:szCs w:val="16"/>
              </w:rPr>
            </w:pPr>
            <w:r w:rsidRPr="000E2BC1">
              <w:rPr>
                <w:rFonts w:ascii="Times New Roman" w:hAnsi="Times New Roman"/>
                <w:b/>
                <w:sz w:val="16"/>
                <w:szCs w:val="16"/>
              </w:rPr>
              <w:t>Расходы, всего</w:t>
            </w:r>
          </w:p>
        </w:tc>
        <w:tc>
          <w:tcPr>
            <w:tcW w:w="737" w:type="dxa"/>
            <w:vAlign w:val="center"/>
          </w:tcPr>
          <w:p w:rsidR="00C05370" w:rsidRPr="000E2BC1" w:rsidRDefault="00C05370" w:rsidP="000E3A5D">
            <w:pPr>
              <w:widowControl w:val="0"/>
              <w:autoSpaceDE w:val="0"/>
              <w:autoSpaceDN w:val="0"/>
              <w:spacing w:after="0" w:line="240" w:lineRule="auto"/>
              <w:jc w:val="center"/>
              <w:rPr>
                <w:rFonts w:ascii="Times New Roman" w:hAnsi="Times New Roman"/>
                <w:b/>
                <w:sz w:val="16"/>
                <w:szCs w:val="16"/>
              </w:rPr>
            </w:pPr>
            <w:bookmarkStart w:id="14" w:name="P451"/>
            <w:bookmarkEnd w:id="14"/>
            <w:r w:rsidRPr="000E2BC1">
              <w:rPr>
                <w:rFonts w:ascii="Times New Roman" w:hAnsi="Times New Roman"/>
                <w:b/>
                <w:sz w:val="16"/>
                <w:szCs w:val="16"/>
              </w:rPr>
              <w:t>2000</w:t>
            </w:r>
          </w:p>
        </w:tc>
        <w:tc>
          <w:tcPr>
            <w:tcW w:w="1389" w:type="dxa"/>
            <w:vAlign w:val="center"/>
          </w:tcPr>
          <w:p w:rsidR="00C05370" w:rsidRPr="000E2BC1" w:rsidRDefault="00C05370"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0E2BC1" w:rsidRDefault="00C05370" w:rsidP="000E3A5D">
            <w:pPr>
              <w:widowControl w:val="0"/>
              <w:autoSpaceDE w:val="0"/>
              <w:autoSpaceDN w:val="0"/>
              <w:spacing w:after="0" w:line="240" w:lineRule="auto"/>
              <w:rPr>
                <w:rFonts w:ascii="Times New Roman" w:hAnsi="Times New Roman"/>
                <w:sz w:val="16"/>
                <w:szCs w:val="16"/>
              </w:rPr>
            </w:pPr>
          </w:p>
        </w:tc>
      </w:tr>
    </w:tbl>
    <w:p w:rsidR="009554D4" w:rsidRDefault="009554D4" w:rsidP="000E3A5D">
      <w:pPr>
        <w:widowControl w:val="0"/>
        <w:autoSpaceDE w:val="0"/>
        <w:autoSpaceDN w:val="0"/>
        <w:spacing w:after="0" w:line="240" w:lineRule="auto"/>
        <w:ind w:left="284"/>
        <w:rPr>
          <w:rFonts w:ascii="Times New Roman" w:hAnsi="Times New Roman"/>
          <w:sz w:val="16"/>
          <w:szCs w:val="16"/>
        </w:rPr>
        <w:sectPr w:rsidR="009554D4" w:rsidSect="009554D4">
          <w:pgSz w:w="11906" w:h="16838"/>
          <w:pgMar w:top="1134" w:right="1134" w:bottom="1134"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737"/>
        <w:gridCol w:w="1389"/>
        <w:gridCol w:w="850"/>
        <w:gridCol w:w="993"/>
        <w:gridCol w:w="992"/>
        <w:gridCol w:w="992"/>
        <w:gridCol w:w="851"/>
      </w:tblGrid>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на выплаты персоналу,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оплата труда</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2110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111</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прочие выплаты персоналу, в том числе компенсационного характера</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2120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112</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иные выплаты, за исключением фонда оплаты труда учреждения, для выполнения отдельных полномочий</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2130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113</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2140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119</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на выплаты по оплате труда</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2141</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119</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на иные выплаты работникам</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2142</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119</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социальные и иные выплаты,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2200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300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социальные выплаты гражданам, кроме публичных нормативных социальных выплат</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2210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320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из них:</w:t>
            </w:r>
          </w:p>
          <w:p w:rsidR="000E3A5D" w:rsidRPr="000E2BC1" w:rsidRDefault="000E3A5D" w:rsidP="000E3A5D">
            <w:pPr>
              <w:widowControl w:val="0"/>
              <w:autoSpaceDE w:val="0"/>
              <w:autoSpaceDN w:val="0"/>
              <w:spacing w:after="0" w:line="240" w:lineRule="auto"/>
              <w:ind w:left="850"/>
              <w:rPr>
                <w:rFonts w:ascii="Times New Roman" w:hAnsi="Times New Roman"/>
                <w:sz w:val="16"/>
                <w:szCs w:val="16"/>
              </w:rPr>
            </w:pPr>
            <w:r w:rsidRPr="000E2BC1">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2211</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321</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5D012C" w:rsidP="000E3A5D">
            <w:pPr>
              <w:widowControl w:val="0"/>
              <w:autoSpaceDE w:val="0"/>
              <w:autoSpaceDN w:val="0"/>
              <w:spacing w:after="0" w:line="240" w:lineRule="auto"/>
              <w:ind w:left="567"/>
              <w:rPr>
                <w:rFonts w:ascii="Times New Roman" w:hAnsi="Times New Roman"/>
                <w:sz w:val="16"/>
                <w:szCs w:val="16"/>
              </w:rPr>
            </w:pPr>
            <w:r>
              <w:rPr>
                <w:rFonts w:ascii="Times New Roman" w:hAnsi="Times New Roman"/>
                <w:sz w:val="16"/>
                <w:szCs w:val="16"/>
              </w:rPr>
              <w:t>публичные нормативные выплаты гражданам несоциального характера</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2220</w:t>
            </w:r>
          </w:p>
        </w:tc>
        <w:tc>
          <w:tcPr>
            <w:tcW w:w="1389" w:type="dxa"/>
            <w:vAlign w:val="center"/>
          </w:tcPr>
          <w:p w:rsidR="000E3A5D" w:rsidRPr="000E2BC1" w:rsidRDefault="005D012C" w:rsidP="000E3A5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330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5D012C" w:rsidRPr="000E2BC1" w:rsidTr="000E3A5D">
        <w:trPr>
          <w:cantSplit/>
          <w:trHeight w:val="20"/>
        </w:trPr>
        <w:tc>
          <w:tcPr>
            <w:tcW w:w="3828" w:type="dxa"/>
            <w:vAlign w:val="center"/>
          </w:tcPr>
          <w:p w:rsidR="005D012C" w:rsidRPr="000E2BC1" w:rsidRDefault="005D012C" w:rsidP="000E3A5D">
            <w:pPr>
              <w:widowControl w:val="0"/>
              <w:autoSpaceDE w:val="0"/>
              <w:autoSpaceDN w:val="0"/>
              <w:spacing w:after="0" w:line="240" w:lineRule="auto"/>
              <w:ind w:left="567"/>
              <w:rPr>
                <w:rFonts w:ascii="Times New Roman" w:hAnsi="Times New Roman"/>
                <w:sz w:val="16"/>
                <w:szCs w:val="16"/>
              </w:rPr>
            </w:pPr>
            <w:r>
              <w:rPr>
                <w:rFonts w:ascii="Times New Roman" w:hAnsi="Times New Roman"/>
                <w:sz w:val="16"/>
                <w:szCs w:val="16"/>
              </w:rPr>
              <w:t>премии и гранты</w:t>
            </w:r>
          </w:p>
        </w:tc>
        <w:tc>
          <w:tcPr>
            <w:tcW w:w="737" w:type="dxa"/>
            <w:vAlign w:val="center"/>
          </w:tcPr>
          <w:p w:rsidR="005D012C" w:rsidRPr="000E2BC1" w:rsidRDefault="005D012C" w:rsidP="000E3A5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2230</w:t>
            </w:r>
          </w:p>
        </w:tc>
        <w:tc>
          <w:tcPr>
            <w:tcW w:w="1389" w:type="dxa"/>
            <w:vAlign w:val="center"/>
          </w:tcPr>
          <w:p w:rsidR="005D012C" w:rsidRPr="000E2BC1" w:rsidRDefault="005D012C" w:rsidP="000E3A5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350</w:t>
            </w:r>
          </w:p>
        </w:tc>
        <w:tc>
          <w:tcPr>
            <w:tcW w:w="850"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5D012C" w:rsidRPr="000E2BC1" w:rsidRDefault="005D012C" w:rsidP="000E3A5D">
            <w:pPr>
              <w:widowControl w:val="0"/>
              <w:autoSpaceDE w:val="0"/>
              <w:autoSpaceDN w:val="0"/>
              <w:spacing w:after="0" w:line="240" w:lineRule="auto"/>
              <w:jc w:val="center"/>
              <w:rPr>
                <w:rFonts w:ascii="Times New Roman" w:hAnsi="Times New Roman"/>
                <w:sz w:val="16"/>
                <w:szCs w:val="16"/>
              </w:rPr>
            </w:pPr>
          </w:p>
        </w:tc>
      </w:tr>
      <w:tr w:rsidR="005D012C" w:rsidRPr="000E2BC1" w:rsidTr="000E3A5D">
        <w:trPr>
          <w:cantSplit/>
          <w:trHeight w:val="20"/>
        </w:trPr>
        <w:tc>
          <w:tcPr>
            <w:tcW w:w="3828" w:type="dxa"/>
            <w:vAlign w:val="center"/>
          </w:tcPr>
          <w:p w:rsidR="005D012C" w:rsidRDefault="005D012C" w:rsidP="000E3A5D">
            <w:pPr>
              <w:widowControl w:val="0"/>
              <w:autoSpaceDE w:val="0"/>
              <w:autoSpaceDN w:val="0"/>
              <w:spacing w:after="0" w:line="240" w:lineRule="auto"/>
              <w:ind w:left="567"/>
              <w:rPr>
                <w:rFonts w:ascii="Times New Roman" w:hAnsi="Times New Roman"/>
                <w:sz w:val="16"/>
                <w:szCs w:val="16"/>
              </w:rPr>
            </w:pPr>
            <w:r>
              <w:rPr>
                <w:rFonts w:ascii="Times New Roman" w:hAnsi="Times New Roman"/>
                <w:sz w:val="16"/>
                <w:szCs w:val="16"/>
              </w:rPr>
              <w:t>иные выплаты населению</w:t>
            </w:r>
          </w:p>
        </w:tc>
        <w:tc>
          <w:tcPr>
            <w:tcW w:w="737" w:type="dxa"/>
            <w:vAlign w:val="center"/>
          </w:tcPr>
          <w:p w:rsidR="005D012C" w:rsidRDefault="005D012C" w:rsidP="000E3A5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2240</w:t>
            </w:r>
          </w:p>
        </w:tc>
        <w:tc>
          <w:tcPr>
            <w:tcW w:w="1389" w:type="dxa"/>
            <w:vAlign w:val="center"/>
          </w:tcPr>
          <w:p w:rsidR="005D012C" w:rsidRDefault="005D012C" w:rsidP="000E3A5D">
            <w:pPr>
              <w:widowControl w:val="0"/>
              <w:autoSpaceDE w:val="0"/>
              <w:autoSpaceDN w:val="0"/>
              <w:spacing w:after="0" w:line="240" w:lineRule="auto"/>
              <w:jc w:val="center"/>
              <w:rPr>
                <w:rFonts w:ascii="Times New Roman" w:hAnsi="Times New Roman"/>
                <w:sz w:val="16"/>
                <w:szCs w:val="16"/>
              </w:rPr>
            </w:pPr>
            <w:r>
              <w:rPr>
                <w:rFonts w:ascii="Times New Roman" w:hAnsi="Times New Roman"/>
                <w:sz w:val="16"/>
                <w:szCs w:val="16"/>
              </w:rPr>
              <w:t>360</w:t>
            </w:r>
          </w:p>
        </w:tc>
        <w:tc>
          <w:tcPr>
            <w:tcW w:w="850"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0E2BC1" w:rsidRDefault="005D012C"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5D012C" w:rsidRPr="000E2BC1" w:rsidRDefault="005D012C" w:rsidP="000E3A5D">
            <w:pPr>
              <w:widowControl w:val="0"/>
              <w:autoSpaceDE w:val="0"/>
              <w:autoSpaceDN w:val="0"/>
              <w:spacing w:after="0" w:line="240" w:lineRule="auto"/>
              <w:jc w:val="center"/>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уплата налогов, сборов и иных платежей,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2300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850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из них:</w:t>
            </w:r>
          </w:p>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налог на имущество организаций и земельный налог</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2310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851</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иные налоги (включаемые в состав расходов) в бюджеты бюджетной системы Российской Федерации, а также государственная пошлина</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2320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852</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уплата штрафов (в том числе административных), пеней, иных платежей</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2330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853</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DC2873" w:rsidRDefault="000E3A5D" w:rsidP="000E3A5D">
            <w:pPr>
              <w:widowControl w:val="0"/>
              <w:autoSpaceDE w:val="0"/>
              <w:autoSpaceDN w:val="0"/>
              <w:spacing w:after="0" w:line="240" w:lineRule="auto"/>
              <w:ind w:left="284"/>
              <w:rPr>
                <w:rFonts w:ascii="Times New Roman" w:hAnsi="Times New Roman"/>
                <w:sz w:val="16"/>
                <w:szCs w:val="16"/>
              </w:rPr>
            </w:pPr>
            <w:r w:rsidRPr="00DC2873">
              <w:rPr>
                <w:rFonts w:ascii="Times New Roman" w:hAnsi="Times New Roman"/>
                <w:sz w:val="16"/>
                <w:szCs w:val="16"/>
              </w:rPr>
              <w:t>безвозмездные перечисления организациям и физическим лицам, всего</w:t>
            </w:r>
          </w:p>
        </w:tc>
        <w:tc>
          <w:tcPr>
            <w:tcW w:w="737" w:type="dxa"/>
            <w:vAlign w:val="center"/>
          </w:tcPr>
          <w:p w:rsidR="000E3A5D" w:rsidRPr="00DC2873" w:rsidRDefault="000E3A5D"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2400</w:t>
            </w:r>
          </w:p>
        </w:tc>
        <w:tc>
          <w:tcPr>
            <w:tcW w:w="1389" w:type="dxa"/>
            <w:vAlign w:val="center"/>
          </w:tcPr>
          <w:p w:rsidR="000E3A5D" w:rsidRPr="00DC2873" w:rsidRDefault="000E3A5D"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135CE4" w:rsidRPr="000E2BC1" w:rsidTr="000E3A5D">
        <w:trPr>
          <w:cantSplit/>
          <w:trHeight w:val="20"/>
        </w:trPr>
        <w:tc>
          <w:tcPr>
            <w:tcW w:w="3828" w:type="dxa"/>
            <w:vAlign w:val="center"/>
          </w:tcPr>
          <w:p w:rsidR="00135CE4" w:rsidRPr="00DC2873" w:rsidRDefault="00135CE4" w:rsidP="00135CE4">
            <w:pPr>
              <w:widowControl w:val="0"/>
              <w:autoSpaceDE w:val="0"/>
              <w:autoSpaceDN w:val="0"/>
              <w:spacing w:after="0" w:line="240" w:lineRule="auto"/>
              <w:ind w:left="284"/>
              <w:rPr>
                <w:rFonts w:ascii="Times New Roman" w:hAnsi="Times New Roman"/>
                <w:sz w:val="16"/>
                <w:szCs w:val="16"/>
              </w:rPr>
            </w:pPr>
            <w:r w:rsidRPr="00DC2873">
              <w:rPr>
                <w:rFonts w:ascii="Times New Roman" w:hAnsi="Times New Roman"/>
                <w:sz w:val="16"/>
                <w:szCs w:val="16"/>
              </w:rPr>
              <w:t>из них:</w:t>
            </w:r>
          </w:p>
          <w:p w:rsidR="00135CE4" w:rsidRPr="00DC2873" w:rsidRDefault="00135CE4" w:rsidP="00135CE4">
            <w:pPr>
              <w:widowControl w:val="0"/>
              <w:autoSpaceDE w:val="0"/>
              <w:autoSpaceDN w:val="0"/>
              <w:spacing w:after="0" w:line="240" w:lineRule="auto"/>
              <w:ind w:left="284"/>
              <w:rPr>
                <w:rFonts w:ascii="Times New Roman" w:hAnsi="Times New Roman"/>
                <w:sz w:val="16"/>
                <w:szCs w:val="16"/>
              </w:rPr>
            </w:pPr>
            <w:r w:rsidRPr="00DC2873">
              <w:rPr>
                <w:rFonts w:ascii="Times New Roman" w:hAnsi="Times New Roman"/>
                <w:sz w:val="16"/>
                <w:szCs w:val="16"/>
              </w:rPr>
              <w:t>гранты, предоставляемые бюджетным учреждениям</w:t>
            </w:r>
          </w:p>
        </w:tc>
        <w:tc>
          <w:tcPr>
            <w:tcW w:w="737" w:type="dxa"/>
            <w:vAlign w:val="center"/>
          </w:tcPr>
          <w:p w:rsidR="00135CE4" w:rsidRPr="00DC2873" w:rsidRDefault="00135CE4"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2410</w:t>
            </w:r>
          </w:p>
        </w:tc>
        <w:tc>
          <w:tcPr>
            <w:tcW w:w="1389" w:type="dxa"/>
            <w:vAlign w:val="center"/>
          </w:tcPr>
          <w:p w:rsidR="00135CE4" w:rsidRPr="00DC2873" w:rsidRDefault="00135CE4"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613</w:t>
            </w:r>
          </w:p>
        </w:tc>
        <w:tc>
          <w:tcPr>
            <w:tcW w:w="850" w:type="dxa"/>
            <w:vAlign w:val="center"/>
          </w:tcPr>
          <w:p w:rsidR="00135CE4" w:rsidRPr="000E2BC1" w:rsidRDefault="00135CE4"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135CE4" w:rsidRPr="000E2BC1" w:rsidRDefault="00135CE4"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0E2BC1" w:rsidRDefault="00135CE4"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0E2BC1" w:rsidRDefault="00135CE4"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135CE4" w:rsidRPr="000E2BC1" w:rsidRDefault="00135CE4" w:rsidP="000E3A5D">
            <w:pPr>
              <w:widowControl w:val="0"/>
              <w:autoSpaceDE w:val="0"/>
              <w:autoSpaceDN w:val="0"/>
              <w:spacing w:after="0" w:line="240" w:lineRule="auto"/>
              <w:jc w:val="center"/>
              <w:rPr>
                <w:rFonts w:ascii="Times New Roman" w:hAnsi="Times New Roman"/>
                <w:sz w:val="16"/>
                <w:szCs w:val="16"/>
              </w:rPr>
            </w:pPr>
          </w:p>
        </w:tc>
      </w:tr>
      <w:tr w:rsidR="00135CE4" w:rsidRPr="000E2BC1" w:rsidTr="000E3A5D">
        <w:trPr>
          <w:cantSplit/>
          <w:trHeight w:val="20"/>
        </w:trPr>
        <w:tc>
          <w:tcPr>
            <w:tcW w:w="3828" w:type="dxa"/>
            <w:vAlign w:val="center"/>
          </w:tcPr>
          <w:p w:rsidR="00135CE4" w:rsidRPr="00DC2873" w:rsidRDefault="00135CE4" w:rsidP="000E3A5D">
            <w:pPr>
              <w:widowControl w:val="0"/>
              <w:autoSpaceDE w:val="0"/>
              <w:autoSpaceDN w:val="0"/>
              <w:spacing w:after="0" w:line="240" w:lineRule="auto"/>
              <w:ind w:left="284"/>
              <w:rPr>
                <w:rFonts w:ascii="Times New Roman" w:hAnsi="Times New Roman"/>
                <w:sz w:val="16"/>
                <w:szCs w:val="16"/>
              </w:rPr>
            </w:pPr>
            <w:r w:rsidRPr="00DC2873">
              <w:rPr>
                <w:rFonts w:ascii="Times New Roman" w:hAnsi="Times New Roman"/>
                <w:sz w:val="16"/>
                <w:szCs w:val="16"/>
              </w:rPr>
              <w:t>гранты, предоставляемые автономным учреждениям</w:t>
            </w:r>
          </w:p>
        </w:tc>
        <w:tc>
          <w:tcPr>
            <w:tcW w:w="737" w:type="dxa"/>
            <w:vAlign w:val="center"/>
          </w:tcPr>
          <w:p w:rsidR="00135CE4" w:rsidRPr="00DC2873" w:rsidRDefault="00135CE4"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2420</w:t>
            </w:r>
          </w:p>
        </w:tc>
        <w:tc>
          <w:tcPr>
            <w:tcW w:w="1389" w:type="dxa"/>
            <w:vAlign w:val="center"/>
          </w:tcPr>
          <w:p w:rsidR="00135CE4" w:rsidRPr="00DC2873" w:rsidRDefault="00135CE4"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623</w:t>
            </w:r>
          </w:p>
        </w:tc>
        <w:tc>
          <w:tcPr>
            <w:tcW w:w="850" w:type="dxa"/>
            <w:vAlign w:val="center"/>
          </w:tcPr>
          <w:p w:rsidR="00135CE4" w:rsidRPr="000E2BC1" w:rsidRDefault="00135CE4"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135CE4" w:rsidRPr="000E2BC1" w:rsidRDefault="00135CE4"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0E2BC1" w:rsidRDefault="00135CE4"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0E2BC1" w:rsidRDefault="00135CE4"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135CE4" w:rsidRPr="000E2BC1" w:rsidRDefault="00135CE4" w:rsidP="000E3A5D">
            <w:pPr>
              <w:widowControl w:val="0"/>
              <w:autoSpaceDE w:val="0"/>
              <w:autoSpaceDN w:val="0"/>
              <w:spacing w:after="0" w:line="240" w:lineRule="auto"/>
              <w:jc w:val="center"/>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C2873" w:rsidRDefault="00135CE4" w:rsidP="00B444A9">
            <w:pPr>
              <w:widowControl w:val="0"/>
              <w:autoSpaceDE w:val="0"/>
              <w:autoSpaceDN w:val="0"/>
              <w:spacing w:after="0" w:line="240" w:lineRule="auto"/>
              <w:ind w:left="288"/>
              <w:rPr>
                <w:rFonts w:ascii="Times New Roman" w:hAnsi="Times New Roman"/>
                <w:sz w:val="16"/>
                <w:szCs w:val="16"/>
              </w:rPr>
            </w:pPr>
            <w:r w:rsidRPr="00DC2873">
              <w:rPr>
                <w:rFonts w:ascii="Times New Roman" w:hAnsi="Times New Roman"/>
                <w:sz w:val="16"/>
                <w:szCs w:val="16"/>
              </w:rPr>
              <w:t xml:space="preserve">гранты, предоставляемые иным некоммерческим      организациям (за исключением бюджетных и автономных) учреждений </w:t>
            </w:r>
          </w:p>
        </w:tc>
        <w:tc>
          <w:tcPr>
            <w:tcW w:w="737" w:type="dxa"/>
            <w:vAlign w:val="center"/>
          </w:tcPr>
          <w:p w:rsidR="000E3A5D" w:rsidRPr="00DC2873" w:rsidRDefault="00135CE4"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2430</w:t>
            </w:r>
          </w:p>
        </w:tc>
        <w:tc>
          <w:tcPr>
            <w:tcW w:w="1389" w:type="dxa"/>
            <w:vAlign w:val="center"/>
          </w:tcPr>
          <w:p w:rsidR="000E3A5D" w:rsidRPr="00DC2873" w:rsidRDefault="00135CE4"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634</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135CE4" w:rsidRPr="000E2BC1" w:rsidTr="000E3A5D">
        <w:trPr>
          <w:cantSplit/>
          <w:trHeight w:val="20"/>
        </w:trPr>
        <w:tc>
          <w:tcPr>
            <w:tcW w:w="3828" w:type="dxa"/>
            <w:vAlign w:val="center"/>
          </w:tcPr>
          <w:p w:rsidR="00135CE4" w:rsidRPr="00DC2873" w:rsidRDefault="00135CE4" w:rsidP="00B444A9">
            <w:pPr>
              <w:widowControl w:val="0"/>
              <w:autoSpaceDE w:val="0"/>
              <w:autoSpaceDN w:val="0"/>
              <w:spacing w:after="0" w:line="240" w:lineRule="auto"/>
              <w:ind w:left="288"/>
              <w:rPr>
                <w:rFonts w:ascii="Times New Roman" w:hAnsi="Times New Roman"/>
                <w:sz w:val="16"/>
                <w:szCs w:val="16"/>
              </w:rPr>
            </w:pPr>
            <w:r w:rsidRPr="00DC2873">
              <w:rPr>
                <w:rFonts w:ascii="Times New Roman" w:hAnsi="Times New Roman"/>
                <w:sz w:val="16"/>
                <w:szCs w:val="16"/>
              </w:rPr>
              <w:t>гранты, предоставляемые другим организациям и физическим лицам</w:t>
            </w:r>
          </w:p>
        </w:tc>
        <w:tc>
          <w:tcPr>
            <w:tcW w:w="737" w:type="dxa"/>
            <w:vAlign w:val="center"/>
          </w:tcPr>
          <w:p w:rsidR="00135CE4" w:rsidRPr="00DC2873" w:rsidRDefault="00135CE4"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2440</w:t>
            </w:r>
          </w:p>
        </w:tc>
        <w:tc>
          <w:tcPr>
            <w:tcW w:w="1389" w:type="dxa"/>
            <w:vAlign w:val="center"/>
          </w:tcPr>
          <w:p w:rsidR="00135CE4" w:rsidRPr="00DC2873" w:rsidRDefault="00135CE4"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810</w:t>
            </w:r>
          </w:p>
        </w:tc>
        <w:tc>
          <w:tcPr>
            <w:tcW w:w="850" w:type="dxa"/>
            <w:vAlign w:val="center"/>
          </w:tcPr>
          <w:p w:rsidR="00135CE4" w:rsidRPr="000E2BC1" w:rsidRDefault="00135CE4"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135CE4" w:rsidRPr="000E2BC1" w:rsidRDefault="00135CE4"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0E2BC1" w:rsidRDefault="00135CE4"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0E2BC1" w:rsidRDefault="00135CE4"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135CE4" w:rsidRPr="000E2BC1" w:rsidRDefault="00135CE4" w:rsidP="000E3A5D">
            <w:pPr>
              <w:widowControl w:val="0"/>
              <w:autoSpaceDE w:val="0"/>
              <w:autoSpaceDN w:val="0"/>
              <w:spacing w:after="0" w:line="240" w:lineRule="auto"/>
              <w:jc w:val="center"/>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284"/>
              <w:rPr>
                <w:rFonts w:ascii="Times New Roman" w:hAnsi="Times New Roman"/>
                <w:sz w:val="16"/>
                <w:szCs w:val="16"/>
              </w:rPr>
            </w:pPr>
            <w:r w:rsidRPr="000E2BC1">
              <w:rPr>
                <w:rFonts w:ascii="Times New Roman" w:hAnsi="Times New Roman"/>
                <w:sz w:val="16"/>
                <w:szCs w:val="16"/>
              </w:rPr>
              <w:t>прочие выплаты (кроме выплат на закупку товаров, работ, услуг)</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2500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2520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831</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DC2873" w:rsidRDefault="000E3A5D" w:rsidP="000E3A5D">
            <w:pPr>
              <w:widowControl w:val="0"/>
              <w:autoSpaceDE w:val="0"/>
              <w:autoSpaceDN w:val="0"/>
              <w:spacing w:after="0" w:line="240" w:lineRule="auto"/>
              <w:ind w:left="284"/>
              <w:rPr>
                <w:rFonts w:ascii="Times New Roman" w:hAnsi="Times New Roman"/>
                <w:sz w:val="16"/>
                <w:szCs w:val="16"/>
              </w:rPr>
            </w:pPr>
            <w:r w:rsidRPr="00DC2873">
              <w:rPr>
                <w:rFonts w:ascii="Times New Roman" w:hAnsi="Times New Roman"/>
                <w:sz w:val="16"/>
                <w:szCs w:val="16"/>
              </w:rPr>
              <w:t xml:space="preserve">расходы на закупку товаров, работ, услуг, всего </w:t>
            </w:r>
          </w:p>
        </w:tc>
        <w:tc>
          <w:tcPr>
            <w:tcW w:w="737" w:type="dxa"/>
            <w:vAlign w:val="center"/>
          </w:tcPr>
          <w:p w:rsidR="000E3A5D" w:rsidRPr="00DC2873" w:rsidRDefault="000E3A5D" w:rsidP="000E3A5D">
            <w:pPr>
              <w:widowControl w:val="0"/>
              <w:autoSpaceDE w:val="0"/>
              <w:autoSpaceDN w:val="0"/>
              <w:spacing w:after="0" w:line="240" w:lineRule="auto"/>
              <w:jc w:val="center"/>
              <w:rPr>
                <w:rFonts w:ascii="Times New Roman" w:hAnsi="Times New Roman"/>
                <w:sz w:val="16"/>
                <w:szCs w:val="16"/>
              </w:rPr>
            </w:pPr>
            <w:bookmarkStart w:id="15" w:name="P699"/>
            <w:bookmarkEnd w:id="15"/>
            <w:r w:rsidRPr="00DC2873">
              <w:rPr>
                <w:rFonts w:ascii="Times New Roman" w:hAnsi="Times New Roman"/>
                <w:sz w:val="16"/>
                <w:szCs w:val="16"/>
              </w:rPr>
              <w:t>2600</w:t>
            </w:r>
          </w:p>
        </w:tc>
        <w:tc>
          <w:tcPr>
            <w:tcW w:w="1389" w:type="dxa"/>
            <w:vAlign w:val="center"/>
          </w:tcPr>
          <w:p w:rsidR="000E3A5D" w:rsidRPr="00DC2873" w:rsidRDefault="000E3A5D"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x</w:t>
            </w:r>
          </w:p>
        </w:tc>
        <w:tc>
          <w:tcPr>
            <w:tcW w:w="850" w:type="dxa"/>
            <w:vAlign w:val="center"/>
          </w:tcPr>
          <w:p w:rsidR="000E3A5D" w:rsidRPr="005465C2" w:rsidRDefault="000E3A5D" w:rsidP="000E3A5D">
            <w:pPr>
              <w:widowControl w:val="0"/>
              <w:autoSpaceDE w:val="0"/>
              <w:autoSpaceDN w:val="0"/>
              <w:spacing w:after="0" w:line="240" w:lineRule="auto"/>
              <w:rPr>
                <w:rFonts w:ascii="Times New Roman" w:hAnsi="Times New Roman"/>
                <w:sz w:val="16"/>
                <w:szCs w:val="16"/>
                <w:highlight w:val="yellow"/>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C2873" w:rsidRDefault="000E3A5D" w:rsidP="000E3A5D">
            <w:pPr>
              <w:widowControl w:val="0"/>
              <w:autoSpaceDE w:val="0"/>
              <w:autoSpaceDN w:val="0"/>
              <w:spacing w:after="0" w:line="240" w:lineRule="auto"/>
              <w:ind w:left="567"/>
              <w:rPr>
                <w:rFonts w:ascii="Times New Roman" w:hAnsi="Times New Roman"/>
                <w:sz w:val="16"/>
                <w:szCs w:val="16"/>
              </w:rPr>
            </w:pPr>
            <w:r w:rsidRPr="00DC2873">
              <w:rPr>
                <w:rFonts w:ascii="Times New Roman" w:hAnsi="Times New Roman"/>
                <w:sz w:val="16"/>
                <w:szCs w:val="16"/>
              </w:rPr>
              <w:t>закупку товаров, работ, услуг в целях капитального ремонта муниципального имущества</w:t>
            </w:r>
          </w:p>
        </w:tc>
        <w:tc>
          <w:tcPr>
            <w:tcW w:w="737" w:type="dxa"/>
            <w:vAlign w:val="center"/>
          </w:tcPr>
          <w:p w:rsidR="000E3A5D" w:rsidRPr="00DC2873" w:rsidRDefault="000E3A5D"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2630</w:t>
            </w:r>
          </w:p>
        </w:tc>
        <w:tc>
          <w:tcPr>
            <w:tcW w:w="1389" w:type="dxa"/>
            <w:vAlign w:val="center"/>
          </w:tcPr>
          <w:p w:rsidR="000E3A5D" w:rsidRPr="00DC2873" w:rsidRDefault="000E3A5D"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243</w:t>
            </w:r>
          </w:p>
        </w:tc>
        <w:tc>
          <w:tcPr>
            <w:tcW w:w="850" w:type="dxa"/>
            <w:vAlign w:val="center"/>
          </w:tcPr>
          <w:p w:rsidR="000E3A5D" w:rsidRPr="005465C2" w:rsidRDefault="000E3A5D" w:rsidP="000E3A5D">
            <w:pPr>
              <w:widowControl w:val="0"/>
              <w:autoSpaceDE w:val="0"/>
              <w:autoSpaceDN w:val="0"/>
              <w:spacing w:after="0" w:line="240" w:lineRule="auto"/>
              <w:rPr>
                <w:rFonts w:ascii="Times New Roman" w:hAnsi="Times New Roman"/>
                <w:sz w:val="16"/>
                <w:szCs w:val="16"/>
                <w:highlight w:val="yellow"/>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C2873" w:rsidRDefault="000E3A5D" w:rsidP="000E3A5D">
            <w:pPr>
              <w:widowControl w:val="0"/>
              <w:autoSpaceDE w:val="0"/>
              <w:autoSpaceDN w:val="0"/>
              <w:spacing w:after="0" w:line="240" w:lineRule="auto"/>
              <w:ind w:left="567"/>
              <w:rPr>
                <w:rFonts w:ascii="Times New Roman" w:hAnsi="Times New Roman"/>
                <w:sz w:val="16"/>
                <w:szCs w:val="16"/>
              </w:rPr>
            </w:pPr>
            <w:r w:rsidRPr="00DC2873">
              <w:rPr>
                <w:rFonts w:ascii="Times New Roman" w:hAnsi="Times New Roman"/>
                <w:sz w:val="16"/>
                <w:szCs w:val="16"/>
              </w:rPr>
              <w:t>прочую закупку товаров, работ и услуг, всего</w:t>
            </w:r>
          </w:p>
        </w:tc>
        <w:tc>
          <w:tcPr>
            <w:tcW w:w="737" w:type="dxa"/>
            <w:vAlign w:val="center"/>
          </w:tcPr>
          <w:p w:rsidR="000E3A5D" w:rsidRPr="00DC2873" w:rsidRDefault="000E3A5D"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2640</w:t>
            </w:r>
          </w:p>
        </w:tc>
        <w:tc>
          <w:tcPr>
            <w:tcW w:w="1389" w:type="dxa"/>
            <w:vAlign w:val="center"/>
          </w:tcPr>
          <w:p w:rsidR="000E3A5D" w:rsidRPr="00DC2873" w:rsidRDefault="000E3A5D"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244</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F6458C">
        <w:trPr>
          <w:cantSplit/>
          <w:trHeight w:val="917"/>
        </w:trPr>
        <w:tc>
          <w:tcPr>
            <w:tcW w:w="3828" w:type="dxa"/>
            <w:vAlign w:val="center"/>
          </w:tcPr>
          <w:p w:rsidR="000E3A5D" w:rsidRPr="00DC2873" w:rsidRDefault="004C4FCC" w:rsidP="00F6458C">
            <w:pPr>
              <w:autoSpaceDE w:val="0"/>
              <w:autoSpaceDN w:val="0"/>
              <w:adjustRightInd w:val="0"/>
              <w:spacing w:after="0" w:line="240" w:lineRule="auto"/>
              <w:ind w:left="567"/>
              <w:rPr>
                <w:rFonts w:ascii="Times New Roman" w:hAnsi="Times New Roman"/>
                <w:sz w:val="16"/>
                <w:szCs w:val="16"/>
              </w:rPr>
            </w:pPr>
            <w:r w:rsidRPr="00DC2873">
              <w:rPr>
                <w:rFonts w:ascii="Times New Roman" w:hAnsi="Times New Roman"/>
                <w:sz w:val="16"/>
                <w:szCs w:val="16"/>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737" w:type="dxa"/>
            <w:vAlign w:val="center"/>
          </w:tcPr>
          <w:p w:rsidR="000E3A5D" w:rsidRPr="00DC2873" w:rsidRDefault="004C4FCC" w:rsidP="000E3A5D">
            <w:pPr>
              <w:widowControl w:val="0"/>
              <w:autoSpaceDE w:val="0"/>
              <w:autoSpaceDN w:val="0"/>
              <w:spacing w:after="0" w:line="240" w:lineRule="auto"/>
              <w:rPr>
                <w:rFonts w:ascii="Times New Roman" w:hAnsi="Times New Roman"/>
                <w:sz w:val="16"/>
                <w:szCs w:val="16"/>
              </w:rPr>
            </w:pPr>
            <w:r w:rsidRPr="00DC2873">
              <w:rPr>
                <w:rFonts w:ascii="Times New Roman" w:hAnsi="Times New Roman"/>
                <w:sz w:val="16"/>
                <w:szCs w:val="16"/>
              </w:rPr>
              <w:t>2650</w:t>
            </w:r>
          </w:p>
        </w:tc>
        <w:tc>
          <w:tcPr>
            <w:tcW w:w="1389" w:type="dxa"/>
            <w:vAlign w:val="center"/>
          </w:tcPr>
          <w:p w:rsidR="000E3A5D" w:rsidRPr="00DC2873" w:rsidRDefault="004C4FCC" w:rsidP="004C4FCC">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246</w:t>
            </w:r>
          </w:p>
          <w:p w:rsidR="004C4FCC" w:rsidRPr="00DC2873" w:rsidRDefault="004C4FCC"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C2873" w:rsidRDefault="004C4FCC" w:rsidP="000E3A5D">
            <w:pPr>
              <w:widowControl w:val="0"/>
              <w:autoSpaceDE w:val="0"/>
              <w:autoSpaceDN w:val="0"/>
              <w:spacing w:after="0" w:line="240" w:lineRule="auto"/>
              <w:ind w:left="567"/>
              <w:rPr>
                <w:rFonts w:ascii="Times New Roman" w:hAnsi="Times New Roman"/>
                <w:sz w:val="16"/>
                <w:szCs w:val="16"/>
              </w:rPr>
            </w:pPr>
            <w:r w:rsidRPr="00DC2873">
              <w:rPr>
                <w:rFonts w:ascii="Times New Roman" w:hAnsi="Times New Roman"/>
                <w:sz w:val="16"/>
                <w:szCs w:val="16"/>
              </w:rPr>
              <w:t xml:space="preserve"> закупку энергетических ресурсов</w:t>
            </w:r>
          </w:p>
        </w:tc>
        <w:tc>
          <w:tcPr>
            <w:tcW w:w="737" w:type="dxa"/>
            <w:vAlign w:val="center"/>
          </w:tcPr>
          <w:p w:rsidR="000E3A5D" w:rsidRPr="00DC2873" w:rsidRDefault="004C4FCC"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2660</w:t>
            </w:r>
          </w:p>
        </w:tc>
        <w:tc>
          <w:tcPr>
            <w:tcW w:w="1389" w:type="dxa"/>
            <w:vAlign w:val="center"/>
          </w:tcPr>
          <w:p w:rsidR="000E3A5D" w:rsidRPr="00DC2873" w:rsidRDefault="004C4FCC"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247</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4C4FCC" w:rsidRPr="000E2BC1" w:rsidTr="000E3A5D">
        <w:trPr>
          <w:cantSplit/>
          <w:trHeight w:val="20"/>
        </w:trPr>
        <w:tc>
          <w:tcPr>
            <w:tcW w:w="3828" w:type="dxa"/>
            <w:vAlign w:val="center"/>
          </w:tcPr>
          <w:p w:rsidR="004C4FCC" w:rsidRPr="00DC2873" w:rsidRDefault="004C4FCC" w:rsidP="000E3A5D">
            <w:pPr>
              <w:widowControl w:val="0"/>
              <w:autoSpaceDE w:val="0"/>
              <w:autoSpaceDN w:val="0"/>
              <w:spacing w:after="0" w:line="240" w:lineRule="auto"/>
              <w:ind w:left="567"/>
              <w:rPr>
                <w:rFonts w:ascii="Times New Roman" w:hAnsi="Times New Roman"/>
                <w:sz w:val="16"/>
                <w:szCs w:val="16"/>
              </w:rPr>
            </w:pPr>
            <w:r w:rsidRPr="00DC2873">
              <w:rPr>
                <w:rFonts w:ascii="Times New Roman" w:hAnsi="Times New Roman"/>
                <w:sz w:val="16"/>
                <w:szCs w:val="16"/>
              </w:rPr>
              <w:t>капитальные вложения в объекты муниципальной собственности, всего</w:t>
            </w:r>
          </w:p>
        </w:tc>
        <w:tc>
          <w:tcPr>
            <w:tcW w:w="737" w:type="dxa"/>
            <w:vAlign w:val="center"/>
          </w:tcPr>
          <w:p w:rsidR="004C4FCC" w:rsidRPr="00DC2873" w:rsidRDefault="004C4FCC"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w:t>
            </w:r>
            <w:r w:rsidR="00F6458C" w:rsidRPr="00DC2873">
              <w:rPr>
                <w:rFonts w:ascii="Times New Roman" w:hAnsi="Times New Roman"/>
                <w:sz w:val="16"/>
                <w:szCs w:val="16"/>
              </w:rPr>
              <w:t>700</w:t>
            </w:r>
          </w:p>
        </w:tc>
        <w:tc>
          <w:tcPr>
            <w:tcW w:w="1389" w:type="dxa"/>
            <w:vAlign w:val="center"/>
          </w:tcPr>
          <w:p w:rsidR="004C4FCC" w:rsidRPr="00DC2873" w:rsidRDefault="00F6458C"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400</w:t>
            </w:r>
          </w:p>
        </w:tc>
        <w:tc>
          <w:tcPr>
            <w:tcW w:w="850" w:type="dxa"/>
            <w:vAlign w:val="center"/>
          </w:tcPr>
          <w:p w:rsidR="004C4FCC" w:rsidRPr="000E2BC1" w:rsidRDefault="004C4FCC"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4C4FCC" w:rsidRPr="000E2BC1" w:rsidRDefault="004C4FC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4C4FCC" w:rsidRPr="000E2BC1" w:rsidRDefault="004C4FC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4C4FCC" w:rsidRPr="000E2BC1" w:rsidRDefault="004C4FCC"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4C4FCC" w:rsidRPr="000E2BC1" w:rsidRDefault="004C4FCC"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C2873" w:rsidRDefault="000E3A5D" w:rsidP="000E3A5D">
            <w:pPr>
              <w:widowControl w:val="0"/>
              <w:autoSpaceDE w:val="0"/>
              <w:autoSpaceDN w:val="0"/>
              <w:spacing w:after="0" w:line="240" w:lineRule="auto"/>
              <w:ind w:left="850"/>
              <w:rPr>
                <w:rFonts w:ascii="Times New Roman" w:hAnsi="Times New Roman"/>
                <w:sz w:val="16"/>
                <w:szCs w:val="16"/>
              </w:rPr>
            </w:pPr>
            <w:r w:rsidRPr="00DC2873">
              <w:rPr>
                <w:rFonts w:ascii="Times New Roman" w:hAnsi="Times New Roman"/>
                <w:sz w:val="16"/>
                <w:szCs w:val="16"/>
              </w:rPr>
              <w:t>в том числе:</w:t>
            </w:r>
          </w:p>
          <w:p w:rsidR="000E3A5D" w:rsidRPr="00DC2873" w:rsidRDefault="000E3A5D" w:rsidP="000E3A5D">
            <w:pPr>
              <w:widowControl w:val="0"/>
              <w:autoSpaceDE w:val="0"/>
              <w:autoSpaceDN w:val="0"/>
              <w:spacing w:after="0" w:line="240" w:lineRule="auto"/>
              <w:ind w:left="850"/>
              <w:rPr>
                <w:rFonts w:ascii="Times New Roman" w:hAnsi="Times New Roman"/>
                <w:sz w:val="16"/>
                <w:szCs w:val="16"/>
              </w:rPr>
            </w:pPr>
            <w:r w:rsidRPr="00DC2873">
              <w:rPr>
                <w:rFonts w:ascii="Times New Roman" w:hAnsi="Times New Roman"/>
                <w:sz w:val="16"/>
                <w:szCs w:val="16"/>
              </w:rPr>
              <w:t>приобретение объектов недвижимого имущества муниципальными учреждениями</w:t>
            </w:r>
          </w:p>
        </w:tc>
        <w:tc>
          <w:tcPr>
            <w:tcW w:w="737" w:type="dxa"/>
            <w:vAlign w:val="center"/>
          </w:tcPr>
          <w:p w:rsidR="000E3A5D" w:rsidRPr="00DC2873" w:rsidRDefault="00F6458C"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2710</w:t>
            </w:r>
          </w:p>
        </w:tc>
        <w:tc>
          <w:tcPr>
            <w:tcW w:w="1389" w:type="dxa"/>
            <w:vAlign w:val="center"/>
          </w:tcPr>
          <w:p w:rsidR="000E3A5D" w:rsidRPr="00DC2873" w:rsidRDefault="000E3A5D"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406</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DC2873" w:rsidRDefault="000E3A5D" w:rsidP="000E3A5D">
            <w:pPr>
              <w:widowControl w:val="0"/>
              <w:autoSpaceDE w:val="0"/>
              <w:autoSpaceDN w:val="0"/>
              <w:spacing w:after="0" w:line="240" w:lineRule="auto"/>
              <w:ind w:left="850"/>
              <w:rPr>
                <w:rFonts w:ascii="Times New Roman" w:hAnsi="Times New Roman"/>
                <w:sz w:val="16"/>
                <w:szCs w:val="16"/>
              </w:rPr>
            </w:pPr>
            <w:r w:rsidRPr="00DC2873">
              <w:rPr>
                <w:rFonts w:ascii="Times New Roman" w:hAnsi="Times New Roman"/>
                <w:sz w:val="16"/>
                <w:szCs w:val="16"/>
              </w:rPr>
              <w:t>строительство (реконструкция) объектов недвижимого имущества муниципальными учреждениями</w:t>
            </w:r>
          </w:p>
        </w:tc>
        <w:tc>
          <w:tcPr>
            <w:tcW w:w="737" w:type="dxa"/>
            <w:vAlign w:val="center"/>
          </w:tcPr>
          <w:p w:rsidR="000E3A5D" w:rsidRPr="00DC2873" w:rsidRDefault="00F6458C" w:rsidP="000E3A5D">
            <w:pPr>
              <w:widowControl w:val="0"/>
              <w:autoSpaceDE w:val="0"/>
              <w:autoSpaceDN w:val="0"/>
              <w:spacing w:after="0" w:line="240" w:lineRule="auto"/>
              <w:jc w:val="center"/>
              <w:rPr>
                <w:rFonts w:ascii="Times New Roman" w:hAnsi="Times New Roman"/>
                <w:sz w:val="16"/>
                <w:szCs w:val="16"/>
              </w:rPr>
            </w:pPr>
            <w:bookmarkStart w:id="16" w:name="P766"/>
            <w:bookmarkEnd w:id="16"/>
            <w:r w:rsidRPr="00DC2873">
              <w:rPr>
                <w:rFonts w:ascii="Times New Roman" w:hAnsi="Times New Roman"/>
                <w:sz w:val="16"/>
                <w:szCs w:val="16"/>
              </w:rPr>
              <w:t>2720</w:t>
            </w:r>
          </w:p>
        </w:tc>
        <w:tc>
          <w:tcPr>
            <w:tcW w:w="1389" w:type="dxa"/>
            <w:vAlign w:val="center"/>
          </w:tcPr>
          <w:p w:rsidR="000E3A5D" w:rsidRPr="00DC2873" w:rsidRDefault="000E3A5D" w:rsidP="000E3A5D">
            <w:pPr>
              <w:widowControl w:val="0"/>
              <w:autoSpaceDE w:val="0"/>
              <w:autoSpaceDN w:val="0"/>
              <w:spacing w:after="0" w:line="240" w:lineRule="auto"/>
              <w:jc w:val="center"/>
              <w:rPr>
                <w:rFonts w:ascii="Times New Roman" w:hAnsi="Times New Roman"/>
                <w:sz w:val="16"/>
                <w:szCs w:val="16"/>
              </w:rPr>
            </w:pPr>
            <w:r w:rsidRPr="00DC2873">
              <w:rPr>
                <w:rFonts w:ascii="Times New Roman" w:hAnsi="Times New Roman"/>
                <w:sz w:val="16"/>
                <w:szCs w:val="16"/>
              </w:rPr>
              <w:t>407</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rPr>
                <w:rFonts w:ascii="Times New Roman" w:hAnsi="Times New Roman"/>
                <w:b/>
                <w:sz w:val="16"/>
                <w:szCs w:val="16"/>
              </w:rPr>
            </w:pPr>
            <w:r w:rsidRPr="000E2BC1">
              <w:rPr>
                <w:rFonts w:ascii="Times New Roman" w:hAnsi="Times New Roman"/>
                <w:b/>
                <w:sz w:val="16"/>
                <w:szCs w:val="16"/>
              </w:rPr>
              <w:t xml:space="preserve">Выплаты, уменьшающие доход, всего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b/>
                <w:sz w:val="16"/>
                <w:szCs w:val="16"/>
              </w:rPr>
            </w:pPr>
            <w:bookmarkStart w:id="17" w:name="P774"/>
            <w:bookmarkEnd w:id="17"/>
            <w:r w:rsidRPr="000E2BC1">
              <w:rPr>
                <w:rFonts w:ascii="Times New Roman" w:hAnsi="Times New Roman"/>
                <w:b/>
                <w:sz w:val="16"/>
                <w:szCs w:val="16"/>
              </w:rPr>
              <w:t>3000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100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 том числе:</w:t>
            </w:r>
          </w:p>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 xml:space="preserve">налог на прибыль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3010</w:t>
            </w:r>
          </w:p>
        </w:tc>
        <w:tc>
          <w:tcPr>
            <w:tcW w:w="1389"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 xml:space="preserve">налог на добавленную стоимость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3020</w:t>
            </w:r>
          </w:p>
        </w:tc>
        <w:tc>
          <w:tcPr>
            <w:tcW w:w="1389"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 xml:space="preserve">прочие налоги, уменьшающие доход </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bookmarkStart w:id="18" w:name="P799"/>
            <w:bookmarkEnd w:id="18"/>
            <w:r w:rsidRPr="000E2BC1">
              <w:rPr>
                <w:rFonts w:ascii="Times New Roman" w:hAnsi="Times New Roman"/>
                <w:sz w:val="16"/>
                <w:szCs w:val="16"/>
              </w:rPr>
              <w:t>3030</w:t>
            </w:r>
          </w:p>
        </w:tc>
        <w:tc>
          <w:tcPr>
            <w:tcW w:w="1389"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0E2BC1"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rPr>
                <w:rFonts w:ascii="Times New Roman" w:hAnsi="Times New Roman"/>
                <w:b/>
                <w:sz w:val="16"/>
                <w:szCs w:val="16"/>
              </w:rPr>
            </w:pPr>
            <w:r w:rsidRPr="000E2BC1">
              <w:rPr>
                <w:rFonts w:ascii="Times New Roman" w:hAnsi="Times New Roman"/>
                <w:b/>
                <w:sz w:val="16"/>
                <w:szCs w:val="16"/>
              </w:rPr>
              <w:t>Прочие выплаты, всего</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b/>
                <w:sz w:val="16"/>
                <w:szCs w:val="16"/>
              </w:rPr>
            </w:pPr>
            <w:bookmarkStart w:id="19" w:name="P807"/>
            <w:bookmarkEnd w:id="19"/>
            <w:r w:rsidRPr="000E2BC1">
              <w:rPr>
                <w:rFonts w:ascii="Times New Roman" w:hAnsi="Times New Roman"/>
                <w:b/>
                <w:sz w:val="16"/>
                <w:szCs w:val="16"/>
              </w:rPr>
              <w:t>4000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r w:rsidR="000E3A5D" w:rsidRPr="00320F40" w:rsidTr="000E3A5D">
        <w:trPr>
          <w:cantSplit/>
          <w:trHeight w:val="20"/>
        </w:trPr>
        <w:tc>
          <w:tcPr>
            <w:tcW w:w="3828" w:type="dxa"/>
            <w:vAlign w:val="center"/>
          </w:tcPr>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из них:</w:t>
            </w:r>
          </w:p>
          <w:p w:rsidR="000E3A5D" w:rsidRPr="000E2BC1" w:rsidRDefault="000E3A5D" w:rsidP="000E3A5D">
            <w:pPr>
              <w:widowControl w:val="0"/>
              <w:autoSpaceDE w:val="0"/>
              <w:autoSpaceDN w:val="0"/>
              <w:spacing w:after="0" w:line="240" w:lineRule="auto"/>
              <w:ind w:left="567"/>
              <w:rPr>
                <w:rFonts w:ascii="Times New Roman" w:hAnsi="Times New Roman"/>
                <w:sz w:val="16"/>
                <w:szCs w:val="16"/>
              </w:rPr>
            </w:pPr>
            <w:r w:rsidRPr="000E2BC1">
              <w:rPr>
                <w:rFonts w:ascii="Times New Roman" w:hAnsi="Times New Roman"/>
                <w:sz w:val="16"/>
                <w:szCs w:val="16"/>
              </w:rPr>
              <w:t>возврат в бюджет средств субсидии</w:t>
            </w:r>
          </w:p>
        </w:tc>
        <w:tc>
          <w:tcPr>
            <w:tcW w:w="737"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4010</w:t>
            </w:r>
          </w:p>
        </w:tc>
        <w:tc>
          <w:tcPr>
            <w:tcW w:w="1389" w:type="dxa"/>
            <w:vAlign w:val="center"/>
          </w:tcPr>
          <w:p w:rsidR="000E3A5D" w:rsidRPr="000E2BC1"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610</w:t>
            </w:r>
          </w:p>
        </w:tc>
        <w:tc>
          <w:tcPr>
            <w:tcW w:w="850"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0E2BC1"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320F40" w:rsidRDefault="000E3A5D" w:rsidP="000E3A5D">
            <w:pPr>
              <w:widowControl w:val="0"/>
              <w:autoSpaceDE w:val="0"/>
              <w:autoSpaceDN w:val="0"/>
              <w:spacing w:after="0" w:line="240" w:lineRule="auto"/>
              <w:jc w:val="center"/>
              <w:rPr>
                <w:rFonts w:ascii="Times New Roman" w:hAnsi="Times New Roman"/>
                <w:sz w:val="16"/>
                <w:szCs w:val="16"/>
              </w:rPr>
            </w:pPr>
            <w:r w:rsidRPr="000E2BC1">
              <w:rPr>
                <w:rFonts w:ascii="Times New Roman" w:hAnsi="Times New Roman"/>
                <w:sz w:val="16"/>
                <w:szCs w:val="16"/>
              </w:rPr>
              <w:t>x</w:t>
            </w:r>
          </w:p>
        </w:tc>
      </w:tr>
    </w:tbl>
    <w:p w:rsidR="00246813" w:rsidRDefault="00246813" w:rsidP="000E3A5D">
      <w:pPr>
        <w:widowControl w:val="0"/>
        <w:autoSpaceDE w:val="0"/>
        <w:autoSpaceDN w:val="0"/>
        <w:spacing w:after="0" w:line="240" w:lineRule="auto"/>
        <w:jc w:val="both"/>
        <w:rPr>
          <w:rFonts w:ascii="Times New Roman" w:hAnsi="Times New Roman"/>
          <w:sz w:val="20"/>
          <w:szCs w:val="20"/>
        </w:rPr>
      </w:pPr>
    </w:p>
    <w:p w:rsidR="000E3A5D" w:rsidRPr="00B30FC3" w:rsidRDefault="000E3A5D" w:rsidP="00B30FC3">
      <w:pPr>
        <w:widowControl w:val="0"/>
        <w:autoSpaceDE w:val="0"/>
        <w:autoSpaceDN w:val="0"/>
        <w:spacing w:after="0" w:line="240" w:lineRule="auto"/>
        <w:jc w:val="center"/>
        <w:rPr>
          <w:rFonts w:ascii="Times New Roman" w:hAnsi="Times New Roman"/>
          <w:b/>
          <w:sz w:val="20"/>
          <w:szCs w:val="20"/>
        </w:rPr>
      </w:pPr>
      <w:bookmarkStart w:id="20" w:name="P889"/>
      <w:bookmarkEnd w:id="20"/>
      <w:r w:rsidRPr="0099051A">
        <w:rPr>
          <w:rFonts w:ascii="Times New Roman" w:hAnsi="Times New Roman"/>
          <w:b/>
          <w:sz w:val="20"/>
          <w:szCs w:val="20"/>
        </w:rPr>
        <w:t>Раздел 2. Сведения по выплатам на закупки товаров,</w:t>
      </w:r>
      <w:r>
        <w:rPr>
          <w:rFonts w:ascii="Times New Roman" w:hAnsi="Times New Roman"/>
          <w:b/>
          <w:sz w:val="20"/>
          <w:szCs w:val="20"/>
        </w:rPr>
        <w:t xml:space="preserve"> </w:t>
      </w:r>
      <w:r w:rsidR="00B30FC3">
        <w:rPr>
          <w:rFonts w:ascii="Times New Roman" w:hAnsi="Times New Roman"/>
          <w:b/>
          <w:sz w:val="20"/>
          <w:szCs w:val="20"/>
        </w:rPr>
        <w:t xml:space="preserve">работ, услуг </w:t>
      </w:r>
    </w:p>
    <w:tbl>
      <w:tblPr>
        <w:tblW w:w="106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569"/>
        <w:gridCol w:w="696"/>
        <w:gridCol w:w="825"/>
        <w:gridCol w:w="1399"/>
        <w:gridCol w:w="1174"/>
        <w:gridCol w:w="1008"/>
        <w:gridCol w:w="1069"/>
        <w:gridCol w:w="1098"/>
      </w:tblGrid>
      <w:tr w:rsidR="00786FBC" w:rsidRPr="00B232A4" w:rsidTr="00787A04">
        <w:trPr>
          <w:trHeight w:val="20"/>
          <w:tblHeader/>
        </w:trPr>
        <w:tc>
          <w:tcPr>
            <w:tcW w:w="822" w:type="dxa"/>
            <w:vMerge w:val="restart"/>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N п/п</w:t>
            </w:r>
          </w:p>
        </w:tc>
        <w:tc>
          <w:tcPr>
            <w:tcW w:w="2569" w:type="dxa"/>
            <w:vMerge w:val="restart"/>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Наименование показателя</w:t>
            </w:r>
          </w:p>
        </w:tc>
        <w:tc>
          <w:tcPr>
            <w:tcW w:w="696" w:type="dxa"/>
            <w:vMerge w:val="restart"/>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Коды строк</w:t>
            </w:r>
          </w:p>
        </w:tc>
        <w:tc>
          <w:tcPr>
            <w:tcW w:w="825" w:type="dxa"/>
            <w:vMerge w:val="restart"/>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786FBC">
              <w:rPr>
                <w:rFonts w:ascii="Times New Roman" w:hAnsi="Times New Roman"/>
                <w:color w:val="000000"/>
                <w:sz w:val="18"/>
                <w:szCs w:val="18"/>
              </w:rPr>
              <w:t>Год начала закупки</w:t>
            </w:r>
          </w:p>
        </w:tc>
        <w:tc>
          <w:tcPr>
            <w:tcW w:w="1399" w:type="dxa"/>
            <w:vMerge w:val="restart"/>
          </w:tcPr>
          <w:p w:rsidR="00786FBC" w:rsidRPr="005465C2" w:rsidRDefault="00786FBC" w:rsidP="000E3A5D">
            <w:pPr>
              <w:spacing w:after="0" w:line="240" w:lineRule="auto"/>
              <w:jc w:val="center"/>
              <w:rPr>
                <w:rFonts w:ascii="Times New Roman" w:hAnsi="Times New Roman"/>
                <w:color w:val="000000"/>
                <w:sz w:val="18"/>
                <w:szCs w:val="18"/>
                <w:highlight w:val="yellow"/>
              </w:rPr>
            </w:pPr>
            <w:r w:rsidRPr="00DC2873">
              <w:rPr>
                <w:rFonts w:ascii="Times New Roman" w:hAnsi="Times New Roman"/>
                <w:color w:val="000000"/>
                <w:sz w:val="18"/>
                <w:szCs w:val="18"/>
              </w:rPr>
              <w:t>Код по бюджетной классификации</w:t>
            </w:r>
            <w:r w:rsidR="00787A04" w:rsidRPr="00DC2873">
              <w:rPr>
                <w:rFonts w:ascii="Times New Roman" w:hAnsi="Times New Roman"/>
                <w:color w:val="000000"/>
                <w:sz w:val="18"/>
                <w:szCs w:val="18"/>
              </w:rPr>
              <w:t xml:space="preserve"> Российской Федерации</w:t>
            </w:r>
          </w:p>
        </w:tc>
        <w:tc>
          <w:tcPr>
            <w:tcW w:w="4349" w:type="dxa"/>
            <w:gridSpan w:val="4"/>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Сумма</w:t>
            </w:r>
          </w:p>
        </w:tc>
      </w:tr>
      <w:tr w:rsidR="00786FBC" w:rsidRPr="00B232A4" w:rsidTr="00787A04">
        <w:trPr>
          <w:trHeight w:val="20"/>
          <w:tblHeader/>
        </w:trPr>
        <w:tc>
          <w:tcPr>
            <w:tcW w:w="822" w:type="dxa"/>
            <w:vMerge/>
            <w:vAlign w:val="center"/>
            <w:hideMark/>
          </w:tcPr>
          <w:p w:rsidR="00786FBC" w:rsidRPr="00B232A4" w:rsidRDefault="00786FBC" w:rsidP="000E3A5D">
            <w:pPr>
              <w:spacing w:after="0" w:line="240" w:lineRule="auto"/>
              <w:rPr>
                <w:rFonts w:ascii="Times New Roman" w:hAnsi="Times New Roman"/>
                <w:color w:val="000000"/>
                <w:sz w:val="18"/>
                <w:szCs w:val="18"/>
              </w:rPr>
            </w:pPr>
          </w:p>
        </w:tc>
        <w:tc>
          <w:tcPr>
            <w:tcW w:w="2569" w:type="dxa"/>
            <w:vMerge/>
            <w:vAlign w:val="center"/>
            <w:hideMark/>
          </w:tcPr>
          <w:p w:rsidR="00786FBC" w:rsidRPr="00B232A4" w:rsidRDefault="00786FBC" w:rsidP="000E3A5D">
            <w:pPr>
              <w:spacing w:after="0" w:line="240" w:lineRule="auto"/>
              <w:rPr>
                <w:rFonts w:ascii="Times New Roman" w:hAnsi="Times New Roman"/>
                <w:color w:val="000000"/>
                <w:sz w:val="18"/>
                <w:szCs w:val="18"/>
              </w:rPr>
            </w:pPr>
          </w:p>
        </w:tc>
        <w:tc>
          <w:tcPr>
            <w:tcW w:w="696" w:type="dxa"/>
            <w:vMerge/>
            <w:vAlign w:val="center"/>
            <w:hideMark/>
          </w:tcPr>
          <w:p w:rsidR="00786FBC" w:rsidRPr="00B232A4" w:rsidRDefault="00786FBC" w:rsidP="000E3A5D">
            <w:pPr>
              <w:spacing w:after="0" w:line="240" w:lineRule="auto"/>
              <w:rPr>
                <w:rFonts w:ascii="Times New Roman" w:hAnsi="Times New Roman"/>
                <w:color w:val="000000"/>
                <w:sz w:val="18"/>
                <w:szCs w:val="18"/>
              </w:rPr>
            </w:pPr>
          </w:p>
        </w:tc>
        <w:tc>
          <w:tcPr>
            <w:tcW w:w="825" w:type="dxa"/>
            <w:vMerge/>
            <w:vAlign w:val="center"/>
            <w:hideMark/>
          </w:tcPr>
          <w:p w:rsidR="00786FBC" w:rsidRPr="00B232A4" w:rsidRDefault="00786FBC" w:rsidP="000E3A5D">
            <w:pPr>
              <w:spacing w:after="0" w:line="240" w:lineRule="auto"/>
              <w:rPr>
                <w:rFonts w:ascii="Times New Roman" w:hAnsi="Times New Roman"/>
                <w:color w:val="000000"/>
                <w:sz w:val="18"/>
                <w:szCs w:val="18"/>
              </w:rPr>
            </w:pPr>
          </w:p>
        </w:tc>
        <w:tc>
          <w:tcPr>
            <w:tcW w:w="1399" w:type="dxa"/>
            <w:vMerge/>
          </w:tcPr>
          <w:p w:rsidR="00786FBC" w:rsidRPr="005465C2" w:rsidRDefault="00786FBC" w:rsidP="000E3A5D">
            <w:pPr>
              <w:spacing w:after="0" w:line="240" w:lineRule="auto"/>
              <w:jc w:val="center"/>
              <w:rPr>
                <w:rFonts w:ascii="Times New Roman" w:hAnsi="Times New Roman"/>
                <w:color w:val="000000"/>
                <w:sz w:val="18"/>
                <w:szCs w:val="18"/>
                <w:highlight w:val="yellow"/>
              </w:rPr>
            </w:pPr>
          </w:p>
        </w:tc>
        <w:tc>
          <w:tcPr>
            <w:tcW w:w="1174"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на 20__ г. (текущий финансовый год)</w:t>
            </w:r>
          </w:p>
        </w:tc>
        <w:tc>
          <w:tcPr>
            <w:tcW w:w="1008"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на 20__ г. (первый год планового периода)</w:t>
            </w:r>
          </w:p>
        </w:tc>
        <w:tc>
          <w:tcPr>
            <w:tcW w:w="1069"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на 20__ г. (второй год планового периода)</w:t>
            </w:r>
          </w:p>
        </w:tc>
        <w:tc>
          <w:tcPr>
            <w:tcW w:w="1098"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за пределами планового периода</w:t>
            </w:r>
          </w:p>
        </w:tc>
      </w:tr>
      <w:tr w:rsidR="00786FBC" w:rsidRPr="00B232A4" w:rsidTr="00787A04">
        <w:trPr>
          <w:trHeight w:val="20"/>
        </w:trPr>
        <w:tc>
          <w:tcPr>
            <w:tcW w:w="822"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w:t>
            </w:r>
          </w:p>
        </w:tc>
        <w:tc>
          <w:tcPr>
            <w:tcW w:w="2569"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Выплаты на закупку т</w:t>
            </w:r>
            <w:r>
              <w:rPr>
                <w:rFonts w:ascii="Times New Roman" w:hAnsi="Times New Roman"/>
                <w:color w:val="000000"/>
                <w:sz w:val="18"/>
                <w:szCs w:val="18"/>
              </w:rPr>
              <w:t>оваров, работ, услуг, всего</w:t>
            </w:r>
          </w:p>
        </w:tc>
        <w:tc>
          <w:tcPr>
            <w:tcW w:w="696"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26000</w:t>
            </w:r>
          </w:p>
        </w:tc>
        <w:tc>
          <w:tcPr>
            <w:tcW w:w="825"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6FBC" w:rsidRPr="005465C2" w:rsidRDefault="00786FBC"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6FBC" w:rsidRPr="00B232A4" w:rsidTr="00787A04">
        <w:trPr>
          <w:trHeight w:val="1242"/>
        </w:trPr>
        <w:tc>
          <w:tcPr>
            <w:tcW w:w="822"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1.1.</w:t>
            </w:r>
          </w:p>
        </w:tc>
        <w:tc>
          <w:tcPr>
            <w:tcW w:w="2569" w:type="dxa"/>
            <w:shd w:val="clear" w:color="auto" w:fill="auto"/>
            <w:vAlign w:val="center"/>
            <w:hideMark/>
          </w:tcPr>
          <w:p w:rsidR="00786FBC" w:rsidRPr="00B232A4" w:rsidRDefault="00786FBC" w:rsidP="000E3A5D">
            <w:pPr>
              <w:spacing w:after="0" w:line="240" w:lineRule="auto"/>
              <w:ind w:firstLineChars="100" w:firstLine="180"/>
              <w:rPr>
                <w:rFonts w:ascii="Times New Roman" w:hAnsi="Times New Roman"/>
                <w:color w:val="000000"/>
                <w:sz w:val="18"/>
                <w:szCs w:val="18"/>
              </w:rPr>
            </w:pPr>
            <w:r>
              <w:rPr>
                <w:rFonts w:ascii="Times New Roman" w:hAnsi="Times New Roman"/>
                <w:color w:val="000000"/>
                <w:sz w:val="18"/>
                <w:szCs w:val="18"/>
              </w:rPr>
              <w:t xml:space="preserve">в том числе : </w:t>
            </w:r>
            <w:r w:rsidRPr="00B232A4">
              <w:rPr>
                <w:rFonts w:ascii="Times New Roman" w:hAnsi="Times New Roman"/>
                <w:color w:val="000000"/>
                <w:sz w:val="18"/>
                <w:szCs w:val="18"/>
              </w:rPr>
              <w:t xml:space="preserve">по контрактам (договорам), заключенным до начала текущего финансового года без применения норм Федерального закона от 5 апреля 2013 г. N 44-ФЗ </w:t>
            </w:r>
          </w:p>
        </w:tc>
        <w:tc>
          <w:tcPr>
            <w:tcW w:w="696"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26100</w:t>
            </w:r>
          </w:p>
        </w:tc>
        <w:tc>
          <w:tcPr>
            <w:tcW w:w="825"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6FBC" w:rsidRPr="005465C2" w:rsidRDefault="00786FBC"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6FBC" w:rsidRPr="00B232A4" w:rsidTr="00787A04">
        <w:trPr>
          <w:trHeight w:val="20"/>
        </w:trPr>
        <w:tc>
          <w:tcPr>
            <w:tcW w:w="822"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1.2.</w:t>
            </w:r>
          </w:p>
        </w:tc>
        <w:tc>
          <w:tcPr>
            <w:tcW w:w="2569" w:type="dxa"/>
            <w:shd w:val="clear" w:color="auto" w:fill="auto"/>
            <w:vAlign w:val="center"/>
            <w:hideMark/>
          </w:tcPr>
          <w:p w:rsidR="00786FBC" w:rsidRPr="00B232A4" w:rsidRDefault="00786FBC" w:rsidP="000E3A5D">
            <w:pPr>
              <w:spacing w:after="0" w:line="240" w:lineRule="auto"/>
              <w:ind w:firstLineChars="100" w:firstLine="180"/>
              <w:rPr>
                <w:rFonts w:ascii="Times New Roman" w:hAnsi="Times New Roman"/>
                <w:color w:val="000000"/>
                <w:sz w:val="18"/>
                <w:szCs w:val="18"/>
              </w:rPr>
            </w:pPr>
            <w:r w:rsidRPr="00B232A4">
              <w:rPr>
                <w:rFonts w:ascii="Times New Roman" w:hAnsi="Times New Roman"/>
                <w:color w:val="000000"/>
                <w:sz w:val="18"/>
                <w:szCs w:val="18"/>
              </w:rPr>
              <w:t>по контрактам (договорам), планируемым к заключению в соответствующем финансовом году без применения норм Федерального закона N 44-ФЗ и Ф</w:t>
            </w:r>
            <w:r>
              <w:rPr>
                <w:rFonts w:ascii="Times New Roman" w:hAnsi="Times New Roman"/>
                <w:color w:val="000000"/>
                <w:sz w:val="18"/>
                <w:szCs w:val="18"/>
              </w:rPr>
              <w:t>едерального закона N 223-ФЗ</w:t>
            </w:r>
          </w:p>
        </w:tc>
        <w:tc>
          <w:tcPr>
            <w:tcW w:w="696"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26200</w:t>
            </w:r>
          </w:p>
        </w:tc>
        <w:tc>
          <w:tcPr>
            <w:tcW w:w="825"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6FBC" w:rsidRPr="005465C2" w:rsidRDefault="00786FBC"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6FBC" w:rsidRPr="00B232A4" w:rsidTr="00787A04">
        <w:trPr>
          <w:trHeight w:val="20"/>
        </w:trPr>
        <w:tc>
          <w:tcPr>
            <w:tcW w:w="822"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1.3.</w:t>
            </w:r>
          </w:p>
        </w:tc>
        <w:tc>
          <w:tcPr>
            <w:tcW w:w="2569" w:type="dxa"/>
            <w:shd w:val="clear" w:color="auto" w:fill="auto"/>
            <w:vAlign w:val="center"/>
            <w:hideMark/>
          </w:tcPr>
          <w:p w:rsidR="00786FBC" w:rsidRPr="00B232A4" w:rsidRDefault="00786FBC" w:rsidP="000E3A5D">
            <w:pPr>
              <w:spacing w:after="0" w:line="240" w:lineRule="auto"/>
              <w:ind w:firstLineChars="100" w:firstLine="180"/>
              <w:rPr>
                <w:rFonts w:ascii="Times New Roman" w:hAnsi="Times New Roman"/>
                <w:color w:val="000000"/>
                <w:sz w:val="18"/>
                <w:szCs w:val="18"/>
              </w:rPr>
            </w:pPr>
            <w:r w:rsidRPr="00B232A4">
              <w:rPr>
                <w:rFonts w:ascii="Times New Roman" w:hAnsi="Times New Roman"/>
                <w:color w:val="000000"/>
                <w:sz w:val="18"/>
                <w:szCs w:val="18"/>
              </w:rPr>
              <w:t>по контрактам (договорам), заключенным до начала текущего финансового года с учетом требований Федерального закона N 44-ФЗ и Ф</w:t>
            </w:r>
            <w:r>
              <w:rPr>
                <w:rFonts w:ascii="Times New Roman" w:hAnsi="Times New Roman"/>
                <w:color w:val="000000"/>
                <w:sz w:val="18"/>
                <w:szCs w:val="18"/>
              </w:rPr>
              <w:t xml:space="preserve">едерального закона N 223-ФЗ </w:t>
            </w:r>
          </w:p>
        </w:tc>
        <w:tc>
          <w:tcPr>
            <w:tcW w:w="696"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26300</w:t>
            </w:r>
          </w:p>
        </w:tc>
        <w:tc>
          <w:tcPr>
            <w:tcW w:w="825" w:type="dxa"/>
            <w:shd w:val="clear" w:color="auto" w:fill="auto"/>
            <w:vAlign w:val="center"/>
            <w:hideMark/>
          </w:tcPr>
          <w:p w:rsidR="00786FBC" w:rsidRPr="00B232A4" w:rsidRDefault="00786FBC"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6FBC" w:rsidRPr="005465C2" w:rsidRDefault="00786FBC"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6FBC" w:rsidRPr="00B232A4" w:rsidRDefault="00786FBC"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787A04">
        <w:trPr>
          <w:trHeight w:val="20"/>
        </w:trPr>
        <w:tc>
          <w:tcPr>
            <w:tcW w:w="822" w:type="dxa"/>
            <w:shd w:val="clear" w:color="auto" w:fill="auto"/>
            <w:vAlign w:val="center"/>
          </w:tcPr>
          <w:p w:rsidR="00787A04" w:rsidRPr="00B232A4" w:rsidRDefault="00787A04" w:rsidP="000E3A5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1.3.1.</w:t>
            </w:r>
          </w:p>
        </w:tc>
        <w:tc>
          <w:tcPr>
            <w:tcW w:w="2569" w:type="dxa"/>
            <w:shd w:val="clear" w:color="auto" w:fill="auto"/>
            <w:vAlign w:val="center"/>
          </w:tcPr>
          <w:p w:rsidR="00787A04" w:rsidRPr="00DC2873" w:rsidRDefault="00787A04" w:rsidP="00CE03B8">
            <w:pPr>
              <w:autoSpaceDE w:val="0"/>
              <w:autoSpaceDN w:val="0"/>
              <w:adjustRightInd w:val="0"/>
              <w:spacing w:after="0" w:line="240" w:lineRule="auto"/>
              <w:ind w:left="566"/>
              <w:rPr>
                <w:rFonts w:ascii="Times New Roman" w:hAnsi="Times New Roman"/>
                <w:sz w:val="18"/>
                <w:szCs w:val="18"/>
              </w:rPr>
            </w:pPr>
            <w:r w:rsidRPr="00DC2873">
              <w:rPr>
                <w:rFonts w:ascii="Times New Roman" w:hAnsi="Times New Roman"/>
                <w:sz w:val="18"/>
                <w:szCs w:val="18"/>
              </w:rPr>
              <w:t>в том числе:</w:t>
            </w:r>
          </w:p>
          <w:p w:rsidR="00787A04" w:rsidRPr="00DC2873" w:rsidRDefault="00787A04" w:rsidP="00CE03B8">
            <w:pPr>
              <w:autoSpaceDE w:val="0"/>
              <w:autoSpaceDN w:val="0"/>
              <w:adjustRightInd w:val="0"/>
              <w:spacing w:after="0" w:line="240" w:lineRule="auto"/>
              <w:ind w:left="566"/>
              <w:rPr>
                <w:rFonts w:ascii="Times New Roman" w:hAnsi="Times New Roman"/>
                <w:sz w:val="18"/>
                <w:szCs w:val="18"/>
              </w:rPr>
            </w:pPr>
            <w:r w:rsidRPr="00DC2873">
              <w:rPr>
                <w:rFonts w:ascii="Times New Roman" w:hAnsi="Times New Roman"/>
                <w:sz w:val="18"/>
                <w:szCs w:val="18"/>
              </w:rPr>
              <w:t xml:space="preserve">в соответствии с Федеральным </w:t>
            </w:r>
            <w:hyperlink r:id="rId12" w:history="1">
              <w:r w:rsidRPr="00DC2873">
                <w:rPr>
                  <w:rFonts w:ascii="Times New Roman" w:hAnsi="Times New Roman"/>
                  <w:sz w:val="18"/>
                  <w:szCs w:val="18"/>
                </w:rPr>
                <w:t>законом</w:t>
              </w:r>
            </w:hyperlink>
            <w:r w:rsidRPr="00DC2873">
              <w:rPr>
                <w:rFonts w:ascii="Times New Roman" w:hAnsi="Times New Roman"/>
                <w:sz w:val="18"/>
                <w:szCs w:val="18"/>
              </w:rPr>
              <w:t xml:space="preserve"> N 44-ФЗ</w:t>
            </w:r>
          </w:p>
          <w:p w:rsidR="00787A04" w:rsidRPr="00DC2873" w:rsidRDefault="00787A04" w:rsidP="00CE03B8">
            <w:pPr>
              <w:spacing w:after="0" w:line="240" w:lineRule="auto"/>
              <w:ind w:firstLineChars="100" w:firstLine="180"/>
              <w:rPr>
                <w:rFonts w:ascii="Times New Roman" w:hAnsi="Times New Roman"/>
                <w:color w:val="000000"/>
                <w:sz w:val="18"/>
                <w:szCs w:val="18"/>
              </w:rPr>
            </w:pPr>
          </w:p>
        </w:tc>
        <w:tc>
          <w:tcPr>
            <w:tcW w:w="696" w:type="dxa"/>
            <w:shd w:val="clear" w:color="auto" w:fill="auto"/>
            <w:vAlign w:val="center"/>
          </w:tcPr>
          <w:p w:rsidR="00787A04" w:rsidRPr="00DC2873" w:rsidRDefault="00787A04" w:rsidP="00CE03B8">
            <w:pPr>
              <w:spacing w:after="0" w:line="240" w:lineRule="auto"/>
              <w:jc w:val="center"/>
              <w:rPr>
                <w:rFonts w:ascii="Times New Roman" w:hAnsi="Times New Roman"/>
                <w:color w:val="000000"/>
                <w:sz w:val="18"/>
                <w:szCs w:val="18"/>
              </w:rPr>
            </w:pPr>
            <w:r w:rsidRPr="00DC2873">
              <w:rPr>
                <w:rFonts w:ascii="Times New Roman" w:hAnsi="Times New Roman"/>
                <w:color w:val="000000"/>
                <w:sz w:val="18"/>
                <w:szCs w:val="18"/>
              </w:rPr>
              <w:t>26310</w:t>
            </w:r>
          </w:p>
        </w:tc>
        <w:tc>
          <w:tcPr>
            <w:tcW w:w="825" w:type="dxa"/>
            <w:shd w:val="clear" w:color="auto" w:fill="auto"/>
            <w:vAlign w:val="center"/>
          </w:tcPr>
          <w:p w:rsidR="00787A04" w:rsidRPr="00DC2873" w:rsidRDefault="00787A04" w:rsidP="000E3A5D">
            <w:pPr>
              <w:spacing w:after="0" w:line="240" w:lineRule="auto"/>
              <w:jc w:val="center"/>
              <w:rPr>
                <w:rFonts w:ascii="Times New Roman" w:hAnsi="Times New Roman"/>
                <w:color w:val="000000"/>
                <w:sz w:val="18"/>
                <w:szCs w:val="18"/>
              </w:rPr>
            </w:pP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787A04">
        <w:trPr>
          <w:trHeight w:val="20"/>
        </w:trPr>
        <w:tc>
          <w:tcPr>
            <w:tcW w:w="822" w:type="dxa"/>
            <w:shd w:val="clear" w:color="auto" w:fill="auto"/>
            <w:vAlign w:val="center"/>
          </w:tcPr>
          <w:p w:rsidR="00787A04" w:rsidRPr="00B232A4" w:rsidRDefault="00787A04" w:rsidP="000E3A5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1.3.2.</w:t>
            </w:r>
          </w:p>
        </w:tc>
        <w:tc>
          <w:tcPr>
            <w:tcW w:w="2569" w:type="dxa"/>
            <w:shd w:val="clear" w:color="auto" w:fill="auto"/>
            <w:vAlign w:val="center"/>
          </w:tcPr>
          <w:p w:rsidR="00787A04" w:rsidRPr="00DC2873" w:rsidRDefault="00787A04" w:rsidP="00CE03B8">
            <w:pPr>
              <w:autoSpaceDE w:val="0"/>
              <w:autoSpaceDN w:val="0"/>
              <w:adjustRightInd w:val="0"/>
              <w:spacing w:after="0" w:line="240" w:lineRule="auto"/>
              <w:ind w:left="566"/>
              <w:rPr>
                <w:rFonts w:ascii="Times New Roman" w:hAnsi="Times New Roman"/>
                <w:sz w:val="18"/>
                <w:szCs w:val="18"/>
              </w:rPr>
            </w:pPr>
            <w:r w:rsidRPr="00DC2873">
              <w:rPr>
                <w:rFonts w:ascii="Times New Roman" w:hAnsi="Times New Roman"/>
                <w:sz w:val="18"/>
                <w:szCs w:val="18"/>
              </w:rPr>
              <w:t>в том числе:</w:t>
            </w:r>
          </w:p>
          <w:p w:rsidR="00787A04" w:rsidRPr="00DC2873" w:rsidRDefault="00787A04" w:rsidP="00CE03B8">
            <w:pPr>
              <w:autoSpaceDE w:val="0"/>
              <w:autoSpaceDN w:val="0"/>
              <w:adjustRightInd w:val="0"/>
              <w:spacing w:after="0" w:line="240" w:lineRule="auto"/>
              <w:ind w:left="566"/>
              <w:rPr>
                <w:rFonts w:ascii="Times New Roman" w:hAnsi="Times New Roman"/>
                <w:sz w:val="18"/>
                <w:szCs w:val="18"/>
              </w:rPr>
            </w:pPr>
            <w:r w:rsidRPr="00DC2873">
              <w:rPr>
                <w:rFonts w:ascii="Times New Roman" w:hAnsi="Times New Roman"/>
                <w:sz w:val="18"/>
                <w:szCs w:val="18"/>
              </w:rPr>
              <w:t xml:space="preserve">в соответствии с Федеральным </w:t>
            </w:r>
            <w:hyperlink r:id="rId13" w:history="1">
              <w:r w:rsidRPr="00DC2873">
                <w:rPr>
                  <w:rStyle w:val="aa"/>
                  <w:rFonts w:ascii="Times New Roman" w:hAnsi="Times New Roman"/>
                  <w:color w:val="auto"/>
                  <w:sz w:val="18"/>
                  <w:szCs w:val="18"/>
                </w:rPr>
                <w:t>законом</w:t>
              </w:r>
            </w:hyperlink>
            <w:r w:rsidRPr="00DC2873">
              <w:rPr>
                <w:rFonts w:ascii="Times New Roman" w:hAnsi="Times New Roman"/>
                <w:sz w:val="18"/>
                <w:szCs w:val="18"/>
              </w:rPr>
              <w:t xml:space="preserve"> N 223-ФЗ</w:t>
            </w:r>
          </w:p>
          <w:p w:rsidR="00787A04" w:rsidRPr="00DC2873" w:rsidRDefault="00787A04" w:rsidP="00CE03B8">
            <w:pPr>
              <w:autoSpaceDE w:val="0"/>
              <w:autoSpaceDN w:val="0"/>
              <w:adjustRightInd w:val="0"/>
              <w:spacing w:after="0" w:line="240" w:lineRule="auto"/>
              <w:ind w:left="566"/>
              <w:rPr>
                <w:rFonts w:ascii="Times New Roman" w:hAnsi="Times New Roman"/>
                <w:sz w:val="18"/>
                <w:szCs w:val="18"/>
              </w:rPr>
            </w:pPr>
          </w:p>
        </w:tc>
        <w:tc>
          <w:tcPr>
            <w:tcW w:w="696" w:type="dxa"/>
            <w:shd w:val="clear" w:color="auto" w:fill="auto"/>
            <w:vAlign w:val="center"/>
          </w:tcPr>
          <w:p w:rsidR="00787A04" w:rsidRPr="00DC2873" w:rsidRDefault="00787A04" w:rsidP="00CE03B8">
            <w:pPr>
              <w:spacing w:after="0" w:line="240" w:lineRule="auto"/>
              <w:jc w:val="center"/>
              <w:rPr>
                <w:rFonts w:ascii="Times New Roman" w:hAnsi="Times New Roman"/>
                <w:color w:val="000000"/>
                <w:sz w:val="18"/>
                <w:szCs w:val="18"/>
              </w:rPr>
            </w:pPr>
            <w:r w:rsidRPr="00DC2873">
              <w:rPr>
                <w:rFonts w:ascii="Times New Roman" w:hAnsi="Times New Roman"/>
                <w:color w:val="000000"/>
                <w:sz w:val="18"/>
                <w:szCs w:val="18"/>
              </w:rPr>
              <w:t>26320</w:t>
            </w:r>
          </w:p>
        </w:tc>
        <w:tc>
          <w:tcPr>
            <w:tcW w:w="825" w:type="dxa"/>
            <w:shd w:val="clear" w:color="auto" w:fill="auto"/>
            <w:vAlign w:val="center"/>
          </w:tcPr>
          <w:p w:rsidR="00787A04" w:rsidRPr="00DC2873" w:rsidRDefault="00787A04" w:rsidP="000E3A5D">
            <w:pPr>
              <w:spacing w:after="0" w:line="240" w:lineRule="auto"/>
              <w:jc w:val="center"/>
              <w:rPr>
                <w:rFonts w:ascii="Times New Roman" w:hAnsi="Times New Roman"/>
                <w:color w:val="000000"/>
                <w:sz w:val="18"/>
                <w:szCs w:val="18"/>
              </w:rPr>
            </w:pP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tcPr>
          <w:p w:rsidR="00787A04" w:rsidRPr="00B232A4" w:rsidRDefault="00787A04" w:rsidP="000E3A5D">
            <w:pPr>
              <w:spacing w:after="0" w:line="240" w:lineRule="auto"/>
              <w:rPr>
                <w:rFonts w:ascii="Times New Roman" w:hAnsi="Times New Roman"/>
                <w:color w:val="000000"/>
                <w:sz w:val="18"/>
                <w:szCs w:val="18"/>
              </w:rPr>
            </w:pPr>
          </w:p>
        </w:tc>
        <w:tc>
          <w:tcPr>
            <w:tcW w:w="1008" w:type="dxa"/>
            <w:shd w:val="clear" w:color="auto" w:fill="auto"/>
            <w:vAlign w:val="center"/>
          </w:tcPr>
          <w:p w:rsidR="00787A04" w:rsidRPr="00B232A4" w:rsidRDefault="00787A04" w:rsidP="000E3A5D">
            <w:pPr>
              <w:spacing w:after="0" w:line="240" w:lineRule="auto"/>
              <w:rPr>
                <w:rFonts w:ascii="Times New Roman" w:hAnsi="Times New Roman"/>
                <w:color w:val="000000"/>
                <w:sz w:val="18"/>
                <w:szCs w:val="18"/>
              </w:rPr>
            </w:pPr>
          </w:p>
        </w:tc>
        <w:tc>
          <w:tcPr>
            <w:tcW w:w="1069" w:type="dxa"/>
            <w:shd w:val="clear" w:color="auto" w:fill="auto"/>
            <w:vAlign w:val="center"/>
          </w:tcPr>
          <w:p w:rsidR="00787A04" w:rsidRPr="00B232A4" w:rsidRDefault="00787A04" w:rsidP="000E3A5D">
            <w:pPr>
              <w:spacing w:after="0" w:line="240" w:lineRule="auto"/>
              <w:rPr>
                <w:rFonts w:ascii="Times New Roman" w:hAnsi="Times New Roman"/>
                <w:color w:val="000000"/>
                <w:sz w:val="18"/>
                <w:szCs w:val="18"/>
              </w:rPr>
            </w:pPr>
          </w:p>
        </w:tc>
        <w:tc>
          <w:tcPr>
            <w:tcW w:w="1098" w:type="dxa"/>
            <w:shd w:val="clear" w:color="auto" w:fill="auto"/>
            <w:vAlign w:val="center"/>
          </w:tcPr>
          <w:p w:rsidR="00787A04" w:rsidRPr="00B232A4" w:rsidRDefault="00787A04" w:rsidP="000E3A5D">
            <w:pPr>
              <w:spacing w:after="0" w:line="240" w:lineRule="auto"/>
              <w:rPr>
                <w:rFonts w:ascii="Times New Roman" w:hAnsi="Times New Roman"/>
                <w:color w:val="000000"/>
                <w:sz w:val="18"/>
                <w:szCs w:val="18"/>
              </w:rPr>
            </w:pPr>
          </w:p>
        </w:tc>
      </w:tr>
      <w:tr w:rsidR="00787A04" w:rsidRPr="00B232A4" w:rsidTr="00CE03B8">
        <w:trPr>
          <w:trHeight w:val="1656"/>
        </w:trPr>
        <w:tc>
          <w:tcPr>
            <w:tcW w:w="822" w:type="dxa"/>
            <w:shd w:val="clear" w:color="auto" w:fill="auto"/>
            <w:vAlign w:val="center"/>
            <w:hideMark/>
          </w:tcPr>
          <w:p w:rsidR="00787A04" w:rsidRPr="00B232A4" w:rsidRDefault="00787A04" w:rsidP="00CE03B8">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w:t>
            </w:r>
          </w:p>
        </w:tc>
        <w:tc>
          <w:tcPr>
            <w:tcW w:w="2569" w:type="dxa"/>
            <w:shd w:val="clear" w:color="auto" w:fill="auto"/>
            <w:vAlign w:val="center"/>
            <w:hideMark/>
          </w:tcPr>
          <w:p w:rsidR="00787A04" w:rsidRPr="00B232A4" w:rsidRDefault="00787A04" w:rsidP="00CE03B8">
            <w:pPr>
              <w:spacing w:after="0" w:line="240" w:lineRule="auto"/>
              <w:ind w:firstLineChars="100" w:firstLine="180"/>
              <w:rPr>
                <w:rFonts w:ascii="Times New Roman" w:hAnsi="Times New Roman"/>
                <w:color w:val="000000"/>
                <w:sz w:val="18"/>
                <w:szCs w:val="18"/>
              </w:rPr>
            </w:pPr>
            <w:r w:rsidRPr="00B232A4">
              <w:rPr>
                <w:rFonts w:ascii="Times New Roman" w:hAnsi="Times New Roman"/>
                <w:color w:val="000000"/>
                <w:sz w:val="18"/>
                <w:szCs w:val="18"/>
              </w:rPr>
              <w:t>по контрактам (договорам), планируемым к заключению в соответствующем финансовом году с учетом требований Федерального закона N 44-ФЗ и Ф</w:t>
            </w:r>
            <w:r>
              <w:rPr>
                <w:rFonts w:ascii="Times New Roman" w:hAnsi="Times New Roman"/>
                <w:color w:val="000000"/>
                <w:sz w:val="18"/>
                <w:szCs w:val="18"/>
              </w:rPr>
              <w:t>едерального закона N 223-ФЗ</w:t>
            </w:r>
          </w:p>
        </w:tc>
        <w:tc>
          <w:tcPr>
            <w:tcW w:w="696" w:type="dxa"/>
            <w:shd w:val="clear" w:color="auto" w:fill="auto"/>
            <w:vAlign w:val="center"/>
            <w:hideMark/>
          </w:tcPr>
          <w:p w:rsidR="00787A04" w:rsidRPr="00B232A4" w:rsidRDefault="00787A04" w:rsidP="00CE03B8">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26400</w:t>
            </w:r>
          </w:p>
        </w:tc>
        <w:tc>
          <w:tcPr>
            <w:tcW w:w="825" w:type="dxa"/>
            <w:shd w:val="clear" w:color="auto" w:fill="auto"/>
            <w:vAlign w:val="center"/>
            <w:hideMark/>
          </w:tcPr>
          <w:p w:rsidR="00787A04" w:rsidRPr="00B232A4" w:rsidRDefault="00787A04" w:rsidP="00CE03B8">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CE03B8">
        <w:trPr>
          <w:trHeight w:val="69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1.4.1.1.</w:t>
            </w:r>
          </w:p>
        </w:tc>
        <w:tc>
          <w:tcPr>
            <w:tcW w:w="2569" w:type="dxa"/>
            <w:shd w:val="clear" w:color="auto" w:fill="auto"/>
            <w:vAlign w:val="center"/>
            <w:hideMark/>
          </w:tcPr>
          <w:p w:rsidR="00787A04" w:rsidRPr="00B232A4" w:rsidRDefault="00787A04" w:rsidP="000E3A5D">
            <w:pPr>
              <w:spacing w:after="0" w:line="240" w:lineRule="auto"/>
              <w:ind w:firstLineChars="44" w:firstLine="79"/>
              <w:rPr>
                <w:rFonts w:ascii="Times New Roman" w:hAnsi="Times New Roman"/>
                <w:color w:val="000000"/>
                <w:sz w:val="18"/>
                <w:szCs w:val="18"/>
              </w:rPr>
            </w:pPr>
            <w:r w:rsidRPr="00B232A4">
              <w:rPr>
                <w:rFonts w:ascii="Times New Roman" w:hAnsi="Times New Roman"/>
                <w:color w:val="000000"/>
                <w:sz w:val="18"/>
                <w:szCs w:val="18"/>
              </w:rPr>
              <w:t>в том числе: в соответствии с Федеральным законом N 44-ФЗ</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26411</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787A04">
        <w:trPr>
          <w:trHeight w:val="2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1.4.1.2.</w:t>
            </w:r>
          </w:p>
        </w:tc>
        <w:tc>
          <w:tcPr>
            <w:tcW w:w="2569" w:type="dxa"/>
            <w:shd w:val="clear" w:color="auto" w:fill="auto"/>
            <w:vAlign w:val="center"/>
            <w:hideMark/>
          </w:tcPr>
          <w:p w:rsidR="00787A04" w:rsidRPr="00B232A4" w:rsidRDefault="00787A04" w:rsidP="000E3A5D">
            <w:pPr>
              <w:spacing w:after="0" w:line="240" w:lineRule="auto"/>
              <w:ind w:firstLineChars="44" w:firstLine="79"/>
              <w:rPr>
                <w:rFonts w:ascii="Times New Roman" w:hAnsi="Times New Roman"/>
                <w:color w:val="000000"/>
                <w:sz w:val="18"/>
                <w:szCs w:val="18"/>
              </w:rPr>
            </w:pPr>
            <w:r w:rsidRPr="00B232A4">
              <w:rPr>
                <w:rFonts w:ascii="Times New Roman" w:hAnsi="Times New Roman"/>
                <w:color w:val="000000"/>
                <w:sz w:val="18"/>
                <w:szCs w:val="18"/>
              </w:rPr>
              <w:t>в соответствии с Ф</w:t>
            </w:r>
            <w:r>
              <w:rPr>
                <w:rFonts w:ascii="Times New Roman" w:hAnsi="Times New Roman"/>
                <w:color w:val="000000"/>
                <w:sz w:val="18"/>
                <w:szCs w:val="18"/>
              </w:rPr>
              <w:t>едеральным законом N 223-ФЗ</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26412</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787A04">
        <w:trPr>
          <w:trHeight w:val="2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1.4.2.</w:t>
            </w:r>
          </w:p>
        </w:tc>
        <w:tc>
          <w:tcPr>
            <w:tcW w:w="2569" w:type="dxa"/>
            <w:shd w:val="clear" w:color="auto" w:fill="auto"/>
            <w:vAlign w:val="center"/>
            <w:hideMark/>
          </w:tcPr>
          <w:p w:rsidR="00787A04" w:rsidRPr="00B232A4" w:rsidRDefault="00787A04" w:rsidP="000E3A5D">
            <w:pPr>
              <w:spacing w:after="0" w:line="240" w:lineRule="auto"/>
              <w:ind w:firstLineChars="44" w:firstLine="79"/>
              <w:rPr>
                <w:rFonts w:ascii="Times New Roman" w:hAnsi="Times New Roman"/>
                <w:color w:val="000000"/>
                <w:sz w:val="18"/>
                <w:szCs w:val="18"/>
              </w:rPr>
            </w:pPr>
            <w:r w:rsidRPr="00B232A4">
              <w:rPr>
                <w:rFonts w:ascii="Times New Roman" w:hAnsi="Times New Roman"/>
                <w:color w:val="000000"/>
                <w:sz w:val="18"/>
                <w:szCs w:val="18"/>
              </w:rPr>
              <w:t>за счет субсидий, предоставляемых в соответствии с абзацем вторым пункта 1 статьи 78.1 Бюджетного кодекса Российской Федерации</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26420</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787A04">
        <w:trPr>
          <w:trHeight w:val="2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1.4.2.1</w:t>
            </w:r>
          </w:p>
        </w:tc>
        <w:tc>
          <w:tcPr>
            <w:tcW w:w="25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xml:space="preserve">в том числе: </w:t>
            </w:r>
          </w:p>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соответствии с Федеральным законом N 44-ФЗ</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26421</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787A04">
        <w:trPr>
          <w:trHeight w:val="2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1.4.2.2.</w:t>
            </w:r>
          </w:p>
        </w:tc>
        <w:tc>
          <w:tcPr>
            <w:tcW w:w="2569" w:type="dxa"/>
            <w:shd w:val="clear" w:color="auto" w:fill="auto"/>
            <w:vAlign w:val="center"/>
            <w:hideMark/>
          </w:tcPr>
          <w:p w:rsidR="00787A04" w:rsidRPr="00B232A4" w:rsidRDefault="00787A04" w:rsidP="000E3A5D">
            <w:pPr>
              <w:spacing w:after="0" w:line="240" w:lineRule="auto"/>
              <w:ind w:firstLineChars="44" w:firstLine="79"/>
              <w:rPr>
                <w:rFonts w:ascii="Times New Roman" w:hAnsi="Times New Roman"/>
                <w:color w:val="000000"/>
                <w:sz w:val="18"/>
                <w:szCs w:val="18"/>
              </w:rPr>
            </w:pPr>
            <w:r w:rsidRPr="00B232A4">
              <w:rPr>
                <w:rFonts w:ascii="Times New Roman" w:hAnsi="Times New Roman"/>
                <w:color w:val="000000"/>
                <w:sz w:val="18"/>
                <w:szCs w:val="18"/>
              </w:rPr>
              <w:t>в соответствии с Ф</w:t>
            </w:r>
            <w:r>
              <w:rPr>
                <w:rFonts w:ascii="Times New Roman" w:hAnsi="Times New Roman"/>
                <w:color w:val="000000"/>
                <w:sz w:val="18"/>
                <w:szCs w:val="18"/>
              </w:rPr>
              <w:t>едеральным законом N 223-ФЗ</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26422</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787A04">
        <w:trPr>
          <w:trHeight w:val="2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1.4.3.</w:t>
            </w:r>
          </w:p>
        </w:tc>
        <w:tc>
          <w:tcPr>
            <w:tcW w:w="25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за счет субсидий, предоставляемых на осущест</w:t>
            </w:r>
            <w:r>
              <w:rPr>
                <w:rFonts w:ascii="Times New Roman" w:hAnsi="Times New Roman"/>
                <w:color w:val="000000"/>
                <w:sz w:val="18"/>
                <w:szCs w:val="18"/>
              </w:rPr>
              <w:t>вление капитальных вложений</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26430</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787A04">
        <w:trPr>
          <w:trHeight w:val="2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1.4.4.</w:t>
            </w:r>
          </w:p>
        </w:tc>
        <w:tc>
          <w:tcPr>
            <w:tcW w:w="25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за счет средств обязательного медицинского страхования</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26440</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CE03B8">
        <w:trPr>
          <w:trHeight w:val="69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1.4.4.1.</w:t>
            </w:r>
          </w:p>
        </w:tc>
        <w:tc>
          <w:tcPr>
            <w:tcW w:w="25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том числе в соответствии с Федеральным законом N 44-ФЗ</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26441</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787A04">
        <w:trPr>
          <w:trHeight w:val="2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1.4.4.2.</w:t>
            </w:r>
          </w:p>
        </w:tc>
        <w:tc>
          <w:tcPr>
            <w:tcW w:w="25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соответствии с Ф</w:t>
            </w:r>
            <w:r>
              <w:rPr>
                <w:rFonts w:ascii="Times New Roman" w:hAnsi="Times New Roman"/>
                <w:color w:val="000000"/>
                <w:sz w:val="18"/>
                <w:szCs w:val="18"/>
              </w:rPr>
              <w:t>едеральным законом N 223-ФЗ</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26442</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787A04">
        <w:trPr>
          <w:trHeight w:val="2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1.4.5.</w:t>
            </w:r>
          </w:p>
        </w:tc>
        <w:tc>
          <w:tcPr>
            <w:tcW w:w="25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за счет прочих источников финансового обеспечения</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26450</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CE03B8">
        <w:trPr>
          <w:trHeight w:val="69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1.4.5.1.</w:t>
            </w:r>
          </w:p>
        </w:tc>
        <w:tc>
          <w:tcPr>
            <w:tcW w:w="2569" w:type="dxa"/>
            <w:shd w:val="clear" w:color="auto" w:fill="auto"/>
            <w:vAlign w:val="center"/>
            <w:hideMark/>
          </w:tcPr>
          <w:p w:rsidR="00787A04" w:rsidRPr="00B232A4" w:rsidRDefault="00787A04" w:rsidP="000E3A5D">
            <w:pPr>
              <w:spacing w:after="0" w:line="240" w:lineRule="auto"/>
              <w:ind w:firstLineChars="600" w:firstLine="1080"/>
              <w:rPr>
                <w:rFonts w:ascii="Times New Roman" w:hAnsi="Times New Roman"/>
                <w:color w:val="000000"/>
                <w:sz w:val="18"/>
                <w:szCs w:val="18"/>
              </w:rPr>
            </w:pPr>
            <w:r w:rsidRPr="00B232A4">
              <w:rPr>
                <w:rFonts w:ascii="Times New Roman" w:hAnsi="Times New Roman"/>
                <w:color w:val="000000"/>
                <w:sz w:val="18"/>
                <w:szCs w:val="18"/>
              </w:rPr>
              <w:t>в том числе: в соответствии с Федеральным законом N 44-ФЗ</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26451</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787A04">
        <w:trPr>
          <w:trHeight w:val="2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1.4.5.2.</w:t>
            </w:r>
          </w:p>
        </w:tc>
        <w:tc>
          <w:tcPr>
            <w:tcW w:w="2569" w:type="dxa"/>
            <w:shd w:val="clear" w:color="auto" w:fill="auto"/>
            <w:vAlign w:val="center"/>
            <w:hideMark/>
          </w:tcPr>
          <w:p w:rsidR="00787A04" w:rsidRPr="00B232A4" w:rsidRDefault="00787A04" w:rsidP="000E3A5D">
            <w:pPr>
              <w:spacing w:after="0" w:line="240" w:lineRule="auto"/>
              <w:ind w:firstLineChars="600" w:firstLine="1080"/>
              <w:rPr>
                <w:rFonts w:ascii="Times New Roman" w:hAnsi="Times New Roman"/>
                <w:color w:val="000000"/>
                <w:sz w:val="18"/>
                <w:szCs w:val="18"/>
              </w:rPr>
            </w:pPr>
            <w:r w:rsidRPr="00B232A4">
              <w:rPr>
                <w:rFonts w:ascii="Times New Roman" w:hAnsi="Times New Roman"/>
                <w:color w:val="000000"/>
                <w:sz w:val="18"/>
                <w:szCs w:val="18"/>
              </w:rPr>
              <w:t>в соответствии с Федеральным законом N 223-ФЗ</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26452</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787A04">
        <w:trPr>
          <w:trHeight w:val="2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w:t>
            </w:r>
          </w:p>
        </w:tc>
        <w:tc>
          <w:tcPr>
            <w:tcW w:w="25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Итого по контрактам, планируемым к заключению в соответствующем финансовом году в соответствии с Федеральным законом N 44-ФЗ, по со</w:t>
            </w:r>
            <w:r>
              <w:rPr>
                <w:rFonts w:ascii="Times New Roman" w:hAnsi="Times New Roman"/>
                <w:color w:val="000000"/>
                <w:sz w:val="18"/>
                <w:szCs w:val="18"/>
              </w:rPr>
              <w:t xml:space="preserve">ответствующему году закупки </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26500</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CE03B8">
        <w:trPr>
          <w:trHeight w:val="69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2.1.</w:t>
            </w:r>
          </w:p>
        </w:tc>
        <w:tc>
          <w:tcPr>
            <w:tcW w:w="25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том числе по году начала закупки:</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26510</w:t>
            </w:r>
          </w:p>
        </w:tc>
        <w:tc>
          <w:tcPr>
            <w:tcW w:w="825"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399" w:type="dxa"/>
          </w:tcPr>
          <w:p w:rsidR="00787A04" w:rsidRPr="005465C2" w:rsidRDefault="00787A04" w:rsidP="000E3A5D">
            <w:pPr>
              <w:spacing w:after="0" w:line="240" w:lineRule="auto"/>
              <w:rPr>
                <w:rFonts w:ascii="Times New Roman" w:hAnsi="Times New Roman"/>
                <w:color w:val="000000"/>
                <w:sz w:val="18"/>
                <w:szCs w:val="18"/>
                <w:highlight w:val="yellow"/>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787A04">
        <w:trPr>
          <w:trHeight w:val="2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3.</w:t>
            </w:r>
          </w:p>
        </w:tc>
        <w:tc>
          <w:tcPr>
            <w:tcW w:w="25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26600</w:t>
            </w:r>
          </w:p>
        </w:tc>
        <w:tc>
          <w:tcPr>
            <w:tcW w:w="825"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x</w:t>
            </w:r>
          </w:p>
        </w:tc>
        <w:tc>
          <w:tcPr>
            <w:tcW w:w="1399" w:type="dxa"/>
          </w:tcPr>
          <w:p w:rsidR="00787A04" w:rsidRPr="00B232A4"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r w:rsidR="00787A04" w:rsidRPr="00B232A4" w:rsidTr="00CE03B8">
        <w:trPr>
          <w:trHeight w:val="690"/>
        </w:trPr>
        <w:tc>
          <w:tcPr>
            <w:tcW w:w="822"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3.1.</w:t>
            </w:r>
          </w:p>
        </w:tc>
        <w:tc>
          <w:tcPr>
            <w:tcW w:w="25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в том числе по году начала закупки:</w:t>
            </w:r>
          </w:p>
        </w:tc>
        <w:tc>
          <w:tcPr>
            <w:tcW w:w="696" w:type="dxa"/>
            <w:shd w:val="clear" w:color="auto" w:fill="auto"/>
            <w:vAlign w:val="center"/>
            <w:hideMark/>
          </w:tcPr>
          <w:p w:rsidR="00787A04" w:rsidRPr="00B232A4" w:rsidRDefault="00787A04" w:rsidP="000E3A5D">
            <w:pPr>
              <w:spacing w:after="0" w:line="240" w:lineRule="auto"/>
              <w:jc w:val="center"/>
              <w:rPr>
                <w:rFonts w:ascii="Times New Roman" w:hAnsi="Times New Roman"/>
                <w:color w:val="000000"/>
                <w:sz w:val="18"/>
                <w:szCs w:val="18"/>
              </w:rPr>
            </w:pPr>
            <w:r w:rsidRPr="00B232A4">
              <w:rPr>
                <w:rFonts w:ascii="Times New Roman" w:hAnsi="Times New Roman"/>
                <w:color w:val="000000"/>
                <w:sz w:val="18"/>
                <w:szCs w:val="18"/>
              </w:rPr>
              <w:t>26610</w:t>
            </w:r>
          </w:p>
        </w:tc>
        <w:tc>
          <w:tcPr>
            <w:tcW w:w="825"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399" w:type="dxa"/>
          </w:tcPr>
          <w:p w:rsidR="00787A04" w:rsidRPr="00B232A4"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0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69"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c>
          <w:tcPr>
            <w:tcW w:w="1098" w:type="dxa"/>
            <w:shd w:val="clear" w:color="auto" w:fill="auto"/>
            <w:vAlign w:val="center"/>
            <w:hideMark/>
          </w:tcPr>
          <w:p w:rsidR="00787A04" w:rsidRPr="00B232A4" w:rsidRDefault="00787A04" w:rsidP="000E3A5D">
            <w:pPr>
              <w:spacing w:after="0" w:line="240" w:lineRule="auto"/>
              <w:rPr>
                <w:rFonts w:ascii="Times New Roman" w:hAnsi="Times New Roman"/>
                <w:color w:val="000000"/>
                <w:sz w:val="18"/>
                <w:szCs w:val="18"/>
              </w:rPr>
            </w:pPr>
            <w:r w:rsidRPr="00B232A4">
              <w:rPr>
                <w:rFonts w:ascii="Times New Roman" w:hAnsi="Times New Roman"/>
                <w:color w:val="000000"/>
                <w:sz w:val="18"/>
                <w:szCs w:val="18"/>
              </w:rPr>
              <w:t> </w:t>
            </w:r>
          </w:p>
        </w:tc>
      </w:tr>
    </w:tbl>
    <w:p w:rsidR="000E3A5D" w:rsidRPr="007A0316" w:rsidRDefault="00B30FC3" w:rsidP="000E3A5D">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w:t>
      </w:r>
      <w:r w:rsidR="000E3A5D" w:rsidRPr="007A0316">
        <w:rPr>
          <w:rFonts w:ascii="Times New Roman" w:hAnsi="Times New Roman"/>
          <w:sz w:val="20"/>
          <w:szCs w:val="20"/>
        </w:rPr>
        <w:t>Руководитель учреждения</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(уполномоченное лицо учреждения)  ________</w:t>
      </w:r>
      <w:r>
        <w:rPr>
          <w:rFonts w:ascii="Times New Roman" w:hAnsi="Times New Roman"/>
          <w:sz w:val="20"/>
          <w:szCs w:val="20"/>
        </w:rPr>
        <w:t>____</w:t>
      </w:r>
      <w:r w:rsidRPr="007A0316">
        <w:rPr>
          <w:rFonts w:ascii="Times New Roman" w:hAnsi="Times New Roman"/>
          <w:sz w:val="20"/>
          <w:szCs w:val="20"/>
        </w:rPr>
        <w:t>___ _____</w:t>
      </w:r>
      <w:r>
        <w:rPr>
          <w:rFonts w:ascii="Times New Roman" w:hAnsi="Times New Roman"/>
          <w:sz w:val="20"/>
          <w:szCs w:val="20"/>
        </w:rPr>
        <w:t>__</w:t>
      </w:r>
      <w:r w:rsidRPr="007A0316">
        <w:rPr>
          <w:rFonts w:ascii="Times New Roman" w:hAnsi="Times New Roman"/>
          <w:sz w:val="20"/>
          <w:szCs w:val="20"/>
        </w:rPr>
        <w:t>____ ________</w:t>
      </w:r>
      <w:r>
        <w:rPr>
          <w:rFonts w:ascii="Times New Roman" w:hAnsi="Times New Roman"/>
          <w:sz w:val="20"/>
          <w:szCs w:val="20"/>
        </w:rPr>
        <w:t>__</w:t>
      </w:r>
      <w:r w:rsidRPr="007A0316">
        <w:rPr>
          <w:rFonts w:ascii="Times New Roman" w:hAnsi="Times New Roman"/>
          <w:sz w:val="20"/>
          <w:szCs w:val="20"/>
        </w:rPr>
        <w:t>_______</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A0316">
        <w:rPr>
          <w:rFonts w:ascii="Times New Roman" w:hAnsi="Times New Roman"/>
          <w:sz w:val="20"/>
          <w:szCs w:val="20"/>
        </w:rPr>
        <w:t xml:space="preserve"> (должность)</w:t>
      </w:r>
      <w:r>
        <w:rPr>
          <w:rFonts w:ascii="Times New Roman" w:hAnsi="Times New Roman"/>
          <w:sz w:val="20"/>
          <w:szCs w:val="20"/>
        </w:rPr>
        <w:tab/>
      </w:r>
      <w:r w:rsidRPr="007A0316">
        <w:rPr>
          <w:rFonts w:ascii="Times New Roman" w:hAnsi="Times New Roman"/>
          <w:sz w:val="20"/>
          <w:szCs w:val="20"/>
        </w:rPr>
        <w:t xml:space="preserve"> (подпись)  </w:t>
      </w:r>
      <w:r>
        <w:rPr>
          <w:rFonts w:ascii="Times New Roman" w:hAnsi="Times New Roman"/>
          <w:sz w:val="20"/>
          <w:szCs w:val="20"/>
        </w:rPr>
        <w:t xml:space="preserve"> </w:t>
      </w:r>
      <w:r>
        <w:rPr>
          <w:rFonts w:ascii="Times New Roman" w:hAnsi="Times New Roman"/>
          <w:sz w:val="20"/>
          <w:szCs w:val="20"/>
        </w:rPr>
        <w:tab/>
        <w:t>(расшифровка</w:t>
      </w:r>
      <w:r w:rsidRPr="007A0316">
        <w:rPr>
          <w:rFonts w:ascii="Times New Roman" w:hAnsi="Times New Roman"/>
          <w:sz w:val="20"/>
          <w:szCs w:val="20"/>
        </w:rPr>
        <w:t xml:space="preserve"> подписи)</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Исполнитель  __________</w:t>
      </w:r>
      <w:r>
        <w:rPr>
          <w:rFonts w:ascii="Times New Roman" w:hAnsi="Times New Roman"/>
          <w:sz w:val="20"/>
          <w:szCs w:val="20"/>
        </w:rPr>
        <w:t>_____</w:t>
      </w:r>
      <w:r w:rsidRPr="007A0316">
        <w:rPr>
          <w:rFonts w:ascii="Times New Roman" w:hAnsi="Times New Roman"/>
          <w:sz w:val="20"/>
          <w:szCs w:val="20"/>
        </w:rPr>
        <w:t>_ ___________________ _________</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w:t>
      </w:r>
      <w:r>
        <w:rPr>
          <w:rFonts w:ascii="Times New Roman" w:hAnsi="Times New Roman"/>
          <w:sz w:val="20"/>
          <w:szCs w:val="20"/>
        </w:rPr>
        <w:tab/>
      </w:r>
      <w:r w:rsidRPr="007A0316">
        <w:rPr>
          <w:rFonts w:ascii="Times New Roman" w:hAnsi="Times New Roman"/>
          <w:sz w:val="20"/>
          <w:szCs w:val="20"/>
        </w:rPr>
        <w:t xml:space="preserve">  (должность) </w:t>
      </w:r>
      <w:r>
        <w:rPr>
          <w:rFonts w:ascii="Times New Roman" w:hAnsi="Times New Roman"/>
          <w:sz w:val="20"/>
          <w:szCs w:val="20"/>
        </w:rPr>
        <w:tab/>
      </w:r>
      <w:r w:rsidRPr="007A0316">
        <w:rPr>
          <w:rFonts w:ascii="Times New Roman" w:hAnsi="Times New Roman"/>
          <w:sz w:val="20"/>
          <w:szCs w:val="20"/>
        </w:rPr>
        <w:t xml:space="preserve">(фамилия, инициалы) </w:t>
      </w:r>
      <w:r>
        <w:rPr>
          <w:rFonts w:ascii="Times New Roman" w:hAnsi="Times New Roman"/>
          <w:sz w:val="20"/>
          <w:szCs w:val="20"/>
        </w:rPr>
        <w:tab/>
      </w:r>
      <w:r w:rsidRPr="007A0316">
        <w:rPr>
          <w:rFonts w:ascii="Times New Roman" w:hAnsi="Times New Roman"/>
          <w:sz w:val="20"/>
          <w:szCs w:val="20"/>
        </w:rPr>
        <w:t>(телефон)</w:t>
      </w: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p>
    <w:p w:rsidR="000E3A5D" w:rsidRPr="007A0316" w:rsidRDefault="000E3A5D" w:rsidP="000E3A5D">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"__" ________ 20__ г.</w:t>
      </w:r>
    </w:p>
    <w:p w:rsidR="005D1BEA" w:rsidRDefault="005D1BEA" w:rsidP="005D1BEA">
      <w:pPr>
        <w:rPr>
          <w:rFonts w:ascii="Times New Roman" w:hAnsi="Times New Roman"/>
          <w:sz w:val="16"/>
          <w:szCs w:val="16"/>
        </w:rPr>
      </w:pPr>
    </w:p>
    <w:p w:rsidR="00EC7E19" w:rsidRPr="007A0316" w:rsidRDefault="00EC7E19" w:rsidP="00EC7E19">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СОГЛАСОВАНО</w:t>
      </w:r>
    </w:p>
    <w:p w:rsidR="00EC7E19" w:rsidRDefault="00EC7E19" w:rsidP="00EC7E19">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__________________________________________</w:t>
      </w:r>
      <w:r>
        <w:rPr>
          <w:rFonts w:ascii="Times New Roman" w:hAnsi="Times New Roman"/>
          <w:sz w:val="20"/>
          <w:szCs w:val="20"/>
        </w:rPr>
        <w:t>_______________________________</w:t>
      </w:r>
    </w:p>
    <w:p w:rsidR="00EC7E19" w:rsidRPr="00EC7E19" w:rsidRDefault="00EC7E19" w:rsidP="00EC7E19">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(наименование </w:t>
      </w:r>
      <w:r w:rsidRPr="007A0316">
        <w:rPr>
          <w:rFonts w:ascii="Times New Roman" w:hAnsi="Times New Roman"/>
          <w:sz w:val="20"/>
          <w:szCs w:val="20"/>
        </w:rPr>
        <w:t xml:space="preserve"> </w:t>
      </w:r>
      <w:r w:rsidRPr="00EC7E19">
        <w:rPr>
          <w:rFonts w:ascii="Times New Roman" w:hAnsi="Times New Roman"/>
          <w:sz w:val="20"/>
          <w:szCs w:val="20"/>
        </w:rPr>
        <w:t>органа</w:t>
      </w:r>
      <w:r>
        <w:rPr>
          <w:rFonts w:ascii="Times New Roman" w:hAnsi="Times New Roman"/>
          <w:sz w:val="20"/>
          <w:szCs w:val="20"/>
        </w:rPr>
        <w:t>, осуществляющего</w:t>
      </w:r>
      <w:r w:rsidRPr="00EC7E19">
        <w:rPr>
          <w:rFonts w:ascii="Times New Roman" w:hAnsi="Times New Roman"/>
          <w:sz w:val="20"/>
          <w:szCs w:val="20"/>
        </w:rPr>
        <w:t xml:space="preserve"> функции и полномочия учредителя)</w:t>
      </w:r>
    </w:p>
    <w:p w:rsidR="00EC7E19" w:rsidRPr="007A0316" w:rsidRDefault="00EC7E19" w:rsidP="00EC7E19">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w:t>
      </w:r>
      <w:r>
        <w:rPr>
          <w:rFonts w:ascii="Times New Roman" w:hAnsi="Times New Roman"/>
          <w:sz w:val="20"/>
          <w:szCs w:val="20"/>
        </w:rPr>
        <w:t xml:space="preserve">                               </w:t>
      </w:r>
    </w:p>
    <w:p w:rsidR="00EC7E19" w:rsidRPr="007A0316" w:rsidRDefault="00EC7E19" w:rsidP="00EC7E19">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___________________            __________________________________________</w:t>
      </w:r>
    </w:p>
    <w:p w:rsidR="00EC7E19" w:rsidRPr="007A0316" w:rsidRDefault="00EC7E19" w:rsidP="00EC7E19">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     (подпись)                           (р</w:t>
      </w:r>
      <w:r>
        <w:rPr>
          <w:rFonts w:ascii="Times New Roman" w:hAnsi="Times New Roman"/>
          <w:sz w:val="20"/>
          <w:szCs w:val="20"/>
        </w:rPr>
        <w:t xml:space="preserve">асшифровка подписи)           </w:t>
      </w:r>
    </w:p>
    <w:p w:rsidR="00EC7E19" w:rsidRPr="007A0316" w:rsidRDefault="00EC7E19" w:rsidP="00EC7E19">
      <w:pPr>
        <w:widowControl w:val="0"/>
        <w:autoSpaceDE w:val="0"/>
        <w:autoSpaceDN w:val="0"/>
        <w:spacing w:after="0" w:line="240" w:lineRule="auto"/>
        <w:jc w:val="both"/>
        <w:rPr>
          <w:rFonts w:ascii="Times New Roman" w:hAnsi="Times New Roman"/>
          <w:sz w:val="20"/>
          <w:szCs w:val="20"/>
        </w:rPr>
      </w:pPr>
    </w:p>
    <w:p w:rsidR="00EC7E19" w:rsidRPr="007A0316" w:rsidRDefault="00EC7E19" w:rsidP="00EC7E19">
      <w:pPr>
        <w:widowControl w:val="0"/>
        <w:autoSpaceDE w:val="0"/>
        <w:autoSpaceDN w:val="0"/>
        <w:spacing w:after="0" w:line="240" w:lineRule="auto"/>
        <w:jc w:val="both"/>
        <w:rPr>
          <w:rFonts w:ascii="Times New Roman" w:hAnsi="Times New Roman"/>
          <w:sz w:val="20"/>
          <w:szCs w:val="20"/>
        </w:rPr>
      </w:pPr>
      <w:r w:rsidRPr="007A0316">
        <w:rPr>
          <w:rFonts w:ascii="Times New Roman" w:hAnsi="Times New Roman"/>
          <w:sz w:val="20"/>
          <w:szCs w:val="20"/>
        </w:rPr>
        <w:t xml:space="preserve">"__" ___________ 20__ г.                             </w:t>
      </w:r>
      <w:r>
        <w:rPr>
          <w:rFonts w:ascii="Times New Roman" w:hAnsi="Times New Roman"/>
          <w:sz w:val="20"/>
          <w:szCs w:val="20"/>
        </w:rPr>
        <w:t xml:space="preserve">                   </w:t>
      </w:r>
    </w:p>
    <w:p w:rsidR="00EC7E19" w:rsidRPr="005D1BEA" w:rsidRDefault="00EC7E19" w:rsidP="005D1BEA">
      <w:pPr>
        <w:rPr>
          <w:rFonts w:ascii="Times New Roman" w:hAnsi="Times New Roman"/>
          <w:sz w:val="16"/>
          <w:szCs w:val="16"/>
        </w:rPr>
        <w:sectPr w:rsidR="00EC7E19" w:rsidRPr="005D1BEA" w:rsidSect="00E25252">
          <w:pgSz w:w="11906" w:h="16838"/>
          <w:pgMar w:top="851" w:right="1134" w:bottom="851"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pPr>
    </w:p>
    <w:p w:rsidR="000247EC" w:rsidRDefault="000247EC" w:rsidP="000247EC">
      <w:pPr>
        <w:spacing w:after="0"/>
        <w:jc w:val="right"/>
        <w:rPr>
          <w:rFonts w:ascii="Times New Roman" w:hAnsi="Times New Roman"/>
        </w:rPr>
      </w:pPr>
      <w:r w:rsidRPr="00B847DF">
        <w:rPr>
          <w:rFonts w:ascii="Times New Roman" w:hAnsi="Times New Roman"/>
        </w:rPr>
        <w:t xml:space="preserve">Приложение </w:t>
      </w:r>
      <w:r>
        <w:rPr>
          <w:rFonts w:ascii="Times New Roman" w:hAnsi="Times New Roman"/>
        </w:rPr>
        <w:t>2</w:t>
      </w:r>
    </w:p>
    <w:p w:rsidR="000247EC" w:rsidRPr="00B847DF" w:rsidRDefault="000247EC" w:rsidP="000247EC">
      <w:pPr>
        <w:spacing w:after="0"/>
        <w:jc w:val="right"/>
        <w:rPr>
          <w:rFonts w:ascii="Times New Roman" w:hAnsi="Times New Roman"/>
        </w:rPr>
      </w:pPr>
      <w:r w:rsidRPr="00B847DF">
        <w:rPr>
          <w:rFonts w:ascii="Times New Roman" w:hAnsi="Times New Roman"/>
        </w:rPr>
        <w:t>к Порядку составления</w:t>
      </w:r>
    </w:p>
    <w:p w:rsidR="000247EC" w:rsidRPr="00B847DF" w:rsidRDefault="000247EC" w:rsidP="000247EC">
      <w:pPr>
        <w:pStyle w:val="ConsPlusTitle"/>
        <w:jc w:val="right"/>
        <w:rPr>
          <w:b w:val="0"/>
          <w:sz w:val="24"/>
          <w:szCs w:val="24"/>
        </w:rPr>
      </w:pPr>
      <w:r w:rsidRPr="00B847DF">
        <w:t xml:space="preserve"> </w:t>
      </w:r>
      <w:r w:rsidRPr="00B847DF">
        <w:rPr>
          <w:b w:val="0"/>
        </w:rPr>
        <w:t>и утверждения</w:t>
      </w:r>
      <w:r w:rsidRPr="00B847DF">
        <w:t xml:space="preserve"> </w:t>
      </w:r>
      <w:r w:rsidRPr="00B847DF">
        <w:rPr>
          <w:b w:val="0"/>
          <w:sz w:val="24"/>
          <w:szCs w:val="24"/>
        </w:rPr>
        <w:t xml:space="preserve">плана финансово – </w:t>
      </w:r>
    </w:p>
    <w:p w:rsidR="000247EC" w:rsidRPr="00B847DF" w:rsidRDefault="000247EC" w:rsidP="000247EC">
      <w:pPr>
        <w:pStyle w:val="ConsPlusTitle"/>
        <w:jc w:val="right"/>
        <w:rPr>
          <w:b w:val="0"/>
          <w:sz w:val="24"/>
          <w:szCs w:val="24"/>
        </w:rPr>
      </w:pPr>
      <w:r w:rsidRPr="00B847DF">
        <w:rPr>
          <w:b w:val="0"/>
          <w:sz w:val="24"/>
          <w:szCs w:val="24"/>
        </w:rPr>
        <w:t>хозяйственной  деятельности</w:t>
      </w:r>
    </w:p>
    <w:p w:rsidR="000247EC" w:rsidRPr="00B847DF" w:rsidRDefault="000247EC" w:rsidP="000247EC">
      <w:pPr>
        <w:pStyle w:val="ConsPlusTitle"/>
        <w:jc w:val="right"/>
        <w:rPr>
          <w:b w:val="0"/>
          <w:sz w:val="24"/>
          <w:szCs w:val="24"/>
        </w:rPr>
      </w:pPr>
      <w:r w:rsidRPr="00B847DF">
        <w:rPr>
          <w:b w:val="0"/>
          <w:sz w:val="24"/>
          <w:szCs w:val="24"/>
        </w:rPr>
        <w:t xml:space="preserve">муниципального учреждения </w:t>
      </w:r>
    </w:p>
    <w:p w:rsidR="000247EC" w:rsidRPr="00B847DF" w:rsidRDefault="000247EC" w:rsidP="000247EC">
      <w:pPr>
        <w:pStyle w:val="ConsPlusTitle"/>
        <w:jc w:val="right"/>
        <w:rPr>
          <w:b w:val="0"/>
          <w:sz w:val="24"/>
          <w:szCs w:val="24"/>
        </w:rPr>
      </w:pPr>
    </w:p>
    <w:p w:rsidR="000247EC" w:rsidRDefault="000247EC" w:rsidP="000247EC">
      <w:pPr>
        <w:autoSpaceDE w:val="0"/>
        <w:autoSpaceDN w:val="0"/>
        <w:adjustRightInd w:val="0"/>
        <w:spacing w:after="0" w:line="240" w:lineRule="auto"/>
        <w:jc w:val="right"/>
        <w:rPr>
          <w:rFonts w:ascii="Times New Roman" w:hAnsi="Times New Roman"/>
          <w:sz w:val="24"/>
          <w:szCs w:val="24"/>
        </w:rPr>
      </w:pPr>
      <w:r w:rsidRPr="00B847DF">
        <w:rPr>
          <w:rFonts w:ascii="Times New Roman" w:hAnsi="Times New Roman"/>
          <w:sz w:val="24"/>
          <w:szCs w:val="24"/>
        </w:rPr>
        <w:t>Рекомендуемый образец</w:t>
      </w:r>
    </w:p>
    <w:p w:rsidR="005F6EDA" w:rsidRPr="00B847DF" w:rsidRDefault="005F6EDA" w:rsidP="000247EC">
      <w:pPr>
        <w:autoSpaceDE w:val="0"/>
        <w:autoSpaceDN w:val="0"/>
        <w:adjustRightInd w:val="0"/>
        <w:spacing w:after="0" w:line="240" w:lineRule="auto"/>
        <w:jc w:val="right"/>
        <w:rPr>
          <w:rFonts w:ascii="Times New Roman" w:hAnsi="Times New Roman"/>
          <w:sz w:val="24"/>
          <w:szCs w:val="24"/>
        </w:rPr>
      </w:pPr>
    </w:p>
    <w:p w:rsidR="000247EC" w:rsidRPr="00B847DF" w:rsidRDefault="000247EC" w:rsidP="000247EC">
      <w:pPr>
        <w:autoSpaceDE w:val="0"/>
        <w:autoSpaceDN w:val="0"/>
        <w:adjustRightInd w:val="0"/>
        <w:spacing w:after="0" w:line="240" w:lineRule="auto"/>
        <w:jc w:val="center"/>
        <w:rPr>
          <w:rFonts w:ascii="Times New Roman" w:hAnsi="Times New Roman"/>
        </w:rPr>
      </w:pPr>
      <w:r w:rsidRPr="00B847DF">
        <w:rPr>
          <w:rFonts w:ascii="Times New Roman" w:hAnsi="Times New Roman"/>
        </w:rPr>
        <w:t>Расчеты (обоснования)</w:t>
      </w:r>
    </w:p>
    <w:p w:rsidR="005F6EDA" w:rsidRDefault="000247EC" w:rsidP="005F6EDA">
      <w:pPr>
        <w:autoSpaceDE w:val="0"/>
        <w:autoSpaceDN w:val="0"/>
        <w:adjustRightInd w:val="0"/>
        <w:spacing w:after="0" w:line="240" w:lineRule="auto"/>
        <w:jc w:val="center"/>
        <w:rPr>
          <w:rFonts w:ascii="Times New Roman" w:hAnsi="Times New Roman"/>
        </w:rPr>
      </w:pPr>
      <w:r w:rsidRPr="00B847DF">
        <w:rPr>
          <w:rFonts w:ascii="Times New Roman" w:hAnsi="Times New Roman"/>
        </w:rPr>
        <w:t>к плану финан</w:t>
      </w:r>
      <w:r w:rsidR="005F6EDA">
        <w:rPr>
          <w:rFonts w:ascii="Times New Roman" w:hAnsi="Times New Roman"/>
        </w:rPr>
        <w:t>сово-хозяйственной деятельности __________________________________________</w:t>
      </w:r>
    </w:p>
    <w:p w:rsidR="000247EC" w:rsidRPr="00B847DF" w:rsidRDefault="00B30FC3" w:rsidP="005F6EDA">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5F6EDA">
        <w:rPr>
          <w:rFonts w:ascii="Times New Roman" w:hAnsi="Times New Roman"/>
        </w:rPr>
        <w:t>(наименование муниципального</w:t>
      </w:r>
      <w:r w:rsidR="000247EC" w:rsidRPr="00B847DF">
        <w:rPr>
          <w:rFonts w:ascii="Times New Roman" w:hAnsi="Times New Roman"/>
        </w:rPr>
        <w:t xml:space="preserve"> учреждения</w:t>
      </w:r>
      <w:r w:rsidR="005F6EDA">
        <w:rPr>
          <w:rFonts w:ascii="Times New Roman" w:hAnsi="Times New Roman"/>
        </w:rPr>
        <w:t>)</w:t>
      </w:r>
    </w:p>
    <w:p w:rsidR="000247EC" w:rsidRPr="00B847DF" w:rsidRDefault="000247EC" w:rsidP="000247EC">
      <w:pPr>
        <w:autoSpaceDE w:val="0"/>
        <w:autoSpaceDN w:val="0"/>
        <w:adjustRightInd w:val="0"/>
        <w:spacing w:after="0" w:line="240" w:lineRule="auto"/>
        <w:jc w:val="center"/>
        <w:rPr>
          <w:rFonts w:ascii="Times New Roman" w:hAnsi="Times New Roman"/>
        </w:rPr>
      </w:pPr>
    </w:p>
    <w:p w:rsidR="000247EC" w:rsidRPr="00B847DF" w:rsidRDefault="000247EC" w:rsidP="000247EC">
      <w:pPr>
        <w:autoSpaceDE w:val="0"/>
        <w:autoSpaceDN w:val="0"/>
        <w:adjustRightInd w:val="0"/>
        <w:spacing w:after="0" w:line="240" w:lineRule="auto"/>
        <w:jc w:val="center"/>
        <w:rPr>
          <w:rFonts w:ascii="Times New Roman" w:hAnsi="Times New Roman"/>
        </w:rPr>
      </w:pPr>
      <w:r w:rsidRPr="00B847DF">
        <w:rPr>
          <w:rFonts w:ascii="Times New Roman" w:hAnsi="Times New Roman"/>
        </w:rPr>
        <w:t>1. Расчеты (обосновани</w:t>
      </w:r>
      <w:r w:rsidR="007D0B96">
        <w:rPr>
          <w:rFonts w:ascii="Times New Roman" w:hAnsi="Times New Roman"/>
        </w:rPr>
        <w:t xml:space="preserve">я) выплат персоналу </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Код видов р</w:t>
      </w:r>
      <w:r w:rsidR="00481395">
        <w:rPr>
          <w:rFonts w:ascii="Times New Roman" w:hAnsi="Times New Roman"/>
        </w:rPr>
        <w:t>асходов 111,112,113,119</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Источник финансового обеспечения __________________________________________</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1.1. Расчеты (обоснования) расходов на оплату труда</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050"/>
        <w:gridCol w:w="1417"/>
        <w:gridCol w:w="709"/>
        <w:gridCol w:w="850"/>
        <w:gridCol w:w="1276"/>
        <w:gridCol w:w="992"/>
        <w:gridCol w:w="1418"/>
        <w:gridCol w:w="1134"/>
      </w:tblGrid>
      <w:tr w:rsidR="000247EC" w:rsidRPr="00B847DF" w:rsidTr="000E3A5D">
        <w:tc>
          <w:tcPr>
            <w:tcW w:w="510" w:type="dxa"/>
            <w:vMerge w:val="restart"/>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N п/п</w:t>
            </w:r>
          </w:p>
        </w:tc>
        <w:tc>
          <w:tcPr>
            <w:tcW w:w="1050" w:type="dxa"/>
            <w:vMerge w:val="restart"/>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Должность, группа должностей</w:t>
            </w:r>
          </w:p>
        </w:tc>
        <w:tc>
          <w:tcPr>
            <w:tcW w:w="1417" w:type="dxa"/>
            <w:vMerge w:val="restart"/>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Установленная численность, единиц</w:t>
            </w:r>
          </w:p>
        </w:tc>
        <w:tc>
          <w:tcPr>
            <w:tcW w:w="3827" w:type="dxa"/>
            <w:gridSpan w:val="4"/>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Среднемесячный размер оплаты труда на одного работника, руб.</w:t>
            </w:r>
          </w:p>
        </w:tc>
        <w:tc>
          <w:tcPr>
            <w:tcW w:w="1418" w:type="dxa"/>
            <w:vMerge w:val="restart"/>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Районный коэффициент, северная надбавка,</w:t>
            </w:r>
          </w:p>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w:t>
            </w:r>
          </w:p>
        </w:tc>
        <w:tc>
          <w:tcPr>
            <w:tcW w:w="1134" w:type="dxa"/>
            <w:vMerge w:val="restart"/>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Фонд оплаты труда в год, руб. ((</w:t>
            </w:r>
            <w:hyperlink w:anchor="Par27" w:history="1">
              <w:r w:rsidRPr="00B847DF">
                <w:rPr>
                  <w:rFonts w:ascii="Times New Roman" w:hAnsi="Times New Roman"/>
                  <w:color w:val="0000FF"/>
                  <w:sz w:val="18"/>
                  <w:szCs w:val="18"/>
                </w:rPr>
                <w:t>гр. 4</w:t>
              </w:r>
            </w:hyperlink>
            <w:r w:rsidRPr="00B847DF">
              <w:rPr>
                <w:rFonts w:ascii="Times New Roman" w:hAnsi="Times New Roman"/>
                <w:sz w:val="18"/>
                <w:szCs w:val="18"/>
              </w:rPr>
              <w:t xml:space="preserve"> x </w:t>
            </w:r>
            <w:hyperlink w:anchor="Par28" w:history="1">
              <w:r w:rsidRPr="00B847DF">
                <w:rPr>
                  <w:rFonts w:ascii="Times New Roman" w:hAnsi="Times New Roman"/>
                  <w:color w:val="0000FF"/>
                  <w:sz w:val="18"/>
                  <w:szCs w:val="18"/>
                </w:rPr>
                <w:t>гр. 8</w:t>
              </w:r>
            </w:hyperlink>
            <w:r w:rsidRPr="00B847DF">
              <w:rPr>
                <w:rFonts w:ascii="Times New Roman" w:hAnsi="Times New Roman"/>
                <w:sz w:val="18"/>
                <w:szCs w:val="18"/>
              </w:rPr>
              <w:t xml:space="preserve"> / 100)+</w:t>
            </w:r>
            <w:r w:rsidRPr="00B847DF">
              <w:t xml:space="preserve"> </w:t>
            </w:r>
            <w:hyperlink w:anchor="Par27" w:history="1">
              <w:r w:rsidRPr="00B847DF">
                <w:rPr>
                  <w:rFonts w:ascii="Times New Roman" w:hAnsi="Times New Roman"/>
                  <w:color w:val="0000FF"/>
                  <w:sz w:val="18"/>
                  <w:szCs w:val="18"/>
                </w:rPr>
                <w:t>гр. 4</w:t>
              </w:r>
            </w:hyperlink>
            <w:r w:rsidRPr="00B847DF">
              <w:rPr>
                <w:rFonts w:ascii="Times New Roman" w:hAnsi="Times New Roman"/>
                <w:color w:val="365F91" w:themeColor="accent1" w:themeShade="BF"/>
                <w:sz w:val="18"/>
                <w:szCs w:val="18"/>
              </w:rPr>
              <w:t xml:space="preserve">) </w:t>
            </w:r>
            <w:r w:rsidRPr="00B847DF">
              <w:rPr>
                <w:rFonts w:ascii="Times New Roman" w:hAnsi="Times New Roman"/>
                <w:sz w:val="18"/>
                <w:szCs w:val="18"/>
              </w:rPr>
              <w:t xml:space="preserve">x </w:t>
            </w:r>
            <w:hyperlink w:anchor="Par33" w:history="1">
              <w:r w:rsidRPr="00B847DF">
                <w:rPr>
                  <w:rFonts w:ascii="Times New Roman" w:hAnsi="Times New Roman"/>
                  <w:color w:val="0000FF"/>
                  <w:sz w:val="18"/>
                  <w:szCs w:val="18"/>
                </w:rPr>
                <w:t>гр. 3</w:t>
              </w:r>
            </w:hyperlink>
            <w:r w:rsidRPr="00B847DF">
              <w:rPr>
                <w:rFonts w:ascii="Times New Roman" w:hAnsi="Times New Roman"/>
                <w:sz w:val="18"/>
                <w:szCs w:val="18"/>
              </w:rPr>
              <w:t xml:space="preserve"> x 12</w:t>
            </w:r>
          </w:p>
        </w:tc>
      </w:tr>
      <w:tr w:rsidR="000247EC" w:rsidRPr="00B847DF" w:rsidTr="000E3A5D">
        <w:tc>
          <w:tcPr>
            <w:tcW w:w="510"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rPr>
            </w:pPr>
          </w:p>
        </w:tc>
        <w:tc>
          <w:tcPr>
            <w:tcW w:w="1050"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rPr>
            </w:pPr>
          </w:p>
        </w:tc>
        <w:tc>
          <w:tcPr>
            <w:tcW w:w="709" w:type="dxa"/>
            <w:vMerge w:val="restart"/>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всего</w:t>
            </w:r>
          </w:p>
        </w:tc>
        <w:tc>
          <w:tcPr>
            <w:tcW w:w="3118" w:type="dxa"/>
            <w:gridSpan w:val="3"/>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в том числе:</w:t>
            </w:r>
          </w:p>
        </w:tc>
        <w:tc>
          <w:tcPr>
            <w:tcW w:w="1418"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10"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rPr>
            </w:pPr>
          </w:p>
        </w:tc>
        <w:tc>
          <w:tcPr>
            <w:tcW w:w="1050"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both"/>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по должностному окладу</w:t>
            </w: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по выплатам компенсационного характера</w:t>
            </w:r>
          </w:p>
        </w:tc>
        <w:tc>
          <w:tcPr>
            <w:tcW w:w="99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по выплатам стимулирующего характера</w:t>
            </w:r>
          </w:p>
        </w:tc>
        <w:tc>
          <w:tcPr>
            <w:tcW w:w="1418"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10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1" w:name="Par27"/>
            <w:bookmarkEnd w:id="21"/>
            <w:r w:rsidRPr="00B847DF">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2" w:name="Par28"/>
            <w:bookmarkEnd w:id="22"/>
            <w:r w:rsidRPr="00B847DF">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7</w:t>
            </w: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3" w:name="Par32"/>
            <w:bookmarkStart w:id="24" w:name="Par33"/>
            <w:bookmarkEnd w:id="23"/>
            <w:bookmarkEnd w:id="24"/>
            <w:r w:rsidRPr="00B847DF">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9</w:t>
            </w:r>
          </w:p>
        </w:tc>
      </w:tr>
      <w:tr w:rsidR="000247EC" w:rsidRPr="00B847DF" w:rsidTr="000E3A5D">
        <w:tc>
          <w:tcPr>
            <w:tcW w:w="5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0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0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0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1560" w:type="dxa"/>
            <w:gridSpan w:val="2"/>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x</w:t>
            </w:r>
          </w:p>
        </w:tc>
        <w:tc>
          <w:tcPr>
            <w:tcW w:w="70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x</w:t>
            </w:r>
          </w:p>
        </w:tc>
        <w:tc>
          <w:tcPr>
            <w:tcW w:w="99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x</w:t>
            </w: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1.2. Расчеты (обоснования) </w:t>
      </w:r>
      <w:r w:rsidR="00481395">
        <w:rPr>
          <w:rFonts w:ascii="Times New Roman" w:hAnsi="Times New Roman"/>
        </w:rPr>
        <w:t>прочих выплат персоналу</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757"/>
        <w:gridCol w:w="2494"/>
        <w:gridCol w:w="1816"/>
        <w:gridCol w:w="1276"/>
        <w:gridCol w:w="1559"/>
      </w:tblGrid>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N п/п</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Средний размер выплаты на одного работника в день, руб.</w:t>
            </w:r>
          </w:p>
        </w:tc>
        <w:tc>
          <w:tcPr>
            <w:tcW w:w="181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Количество работников, чел.</w:t>
            </w: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Количество дней</w:t>
            </w:r>
          </w:p>
        </w:tc>
        <w:tc>
          <w:tcPr>
            <w:tcW w:w="155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Сумма, руб. (</w:t>
            </w:r>
            <w:hyperlink w:anchor="Par86" w:history="1">
              <w:r w:rsidRPr="00B847DF">
                <w:rPr>
                  <w:rFonts w:ascii="Times New Roman" w:hAnsi="Times New Roman"/>
                  <w:color w:val="0000FF"/>
                  <w:sz w:val="18"/>
                  <w:szCs w:val="18"/>
                </w:rPr>
                <w:t>гр. 3</w:t>
              </w:r>
            </w:hyperlink>
            <w:r w:rsidRPr="00B847DF">
              <w:rPr>
                <w:rFonts w:ascii="Times New Roman" w:hAnsi="Times New Roman"/>
                <w:sz w:val="18"/>
                <w:szCs w:val="18"/>
              </w:rPr>
              <w:t xml:space="preserve"> x </w:t>
            </w:r>
            <w:hyperlink w:anchor="Par87" w:history="1">
              <w:r w:rsidRPr="00B847DF">
                <w:rPr>
                  <w:rFonts w:ascii="Times New Roman" w:hAnsi="Times New Roman"/>
                  <w:color w:val="0000FF"/>
                  <w:sz w:val="18"/>
                  <w:szCs w:val="18"/>
                </w:rPr>
                <w:t>гр. 4</w:t>
              </w:r>
            </w:hyperlink>
            <w:r w:rsidRPr="00B847DF">
              <w:rPr>
                <w:rFonts w:ascii="Times New Roman" w:hAnsi="Times New Roman"/>
                <w:sz w:val="18"/>
                <w:szCs w:val="18"/>
              </w:rPr>
              <w:t xml:space="preserve"> x </w:t>
            </w:r>
            <w:hyperlink w:anchor="Par88" w:history="1">
              <w:r w:rsidRPr="00B847DF">
                <w:rPr>
                  <w:rFonts w:ascii="Times New Roman" w:hAnsi="Times New Roman"/>
                  <w:color w:val="0000FF"/>
                  <w:sz w:val="18"/>
                  <w:szCs w:val="18"/>
                </w:rPr>
                <w:t>гр. 5</w:t>
              </w:r>
            </w:hyperlink>
            <w:r w:rsidRPr="00B847DF">
              <w:rPr>
                <w:rFonts w:ascii="Times New Roman" w:hAnsi="Times New Roman"/>
                <w:sz w:val="18"/>
                <w:szCs w:val="18"/>
              </w:rPr>
              <w:t>)</w:t>
            </w: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5" w:name="Par86"/>
            <w:bookmarkEnd w:id="25"/>
            <w:r w:rsidRPr="00B847DF">
              <w:rPr>
                <w:rFonts w:ascii="Times New Roman" w:hAnsi="Times New Roman"/>
              </w:rPr>
              <w:t>3</w:t>
            </w:r>
          </w:p>
        </w:tc>
        <w:tc>
          <w:tcPr>
            <w:tcW w:w="181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6" w:name="Par87"/>
            <w:bookmarkEnd w:id="26"/>
            <w:r w:rsidRPr="00B847DF">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7" w:name="Par88"/>
            <w:bookmarkEnd w:id="27"/>
            <w:r w:rsidRPr="00B847DF">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6</w:t>
            </w: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81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81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81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559"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481395">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1.3. Расчеты (обоснования)</w:t>
      </w:r>
      <w:r w:rsidR="00481395">
        <w:rPr>
          <w:rFonts w:ascii="Times New Roman" w:hAnsi="Times New Roman"/>
        </w:rPr>
        <w:t xml:space="preserve"> иных выплат, за исключением </w:t>
      </w:r>
      <w:r w:rsidRPr="00B847DF">
        <w:rPr>
          <w:rFonts w:ascii="Times New Roman" w:hAnsi="Times New Roman"/>
        </w:rPr>
        <w:t xml:space="preserve"> </w:t>
      </w:r>
      <w:r w:rsidR="004F5D63">
        <w:rPr>
          <w:rFonts w:ascii="Times New Roman" w:hAnsi="Times New Roman"/>
        </w:rPr>
        <w:t xml:space="preserve">фонда оплаты труда учреждения, </w:t>
      </w:r>
      <w:r w:rsidR="00481395">
        <w:rPr>
          <w:rFonts w:ascii="Times New Roman" w:hAnsi="Times New Roman"/>
        </w:rPr>
        <w:t>для выполнения отдельных поручений</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757"/>
        <w:gridCol w:w="2268"/>
        <w:gridCol w:w="1757"/>
        <w:gridCol w:w="1702"/>
        <w:gridCol w:w="1418"/>
      </w:tblGrid>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N п/п</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tcPr>
          <w:p w:rsidR="000247EC" w:rsidRPr="00B847DF" w:rsidRDefault="00BB3AD1"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Средний размер выплаты на одного работника в день, руб.</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BB3AD1">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 xml:space="preserve">Количество </w:t>
            </w:r>
            <w:r w:rsidR="00BB3AD1">
              <w:rPr>
                <w:rFonts w:ascii="Times New Roman" w:hAnsi="Times New Roman"/>
                <w:sz w:val="18"/>
                <w:szCs w:val="18"/>
              </w:rPr>
              <w:t>работников, чел.</w:t>
            </w:r>
          </w:p>
        </w:tc>
        <w:tc>
          <w:tcPr>
            <w:tcW w:w="1702" w:type="dxa"/>
            <w:tcBorders>
              <w:top w:val="single" w:sz="4" w:space="0" w:color="auto"/>
              <w:left w:val="single" w:sz="4" w:space="0" w:color="auto"/>
              <w:bottom w:val="single" w:sz="4" w:space="0" w:color="auto"/>
              <w:right w:val="single" w:sz="4" w:space="0" w:color="auto"/>
            </w:tcBorders>
          </w:tcPr>
          <w:p w:rsidR="000247EC" w:rsidRPr="00B847DF" w:rsidRDefault="00BB3AD1" w:rsidP="000E3A5D">
            <w:pPr>
              <w:autoSpaceDE w:val="0"/>
              <w:autoSpaceDN w:val="0"/>
              <w:adjustRightInd w:val="0"/>
              <w:spacing w:after="0" w:line="240" w:lineRule="auto"/>
              <w:jc w:val="center"/>
              <w:rPr>
                <w:rFonts w:ascii="Times New Roman" w:hAnsi="Times New Roman"/>
                <w:sz w:val="18"/>
                <w:szCs w:val="18"/>
              </w:rPr>
            </w:pPr>
            <w:r w:rsidRPr="00BB3AD1">
              <w:rPr>
                <w:rFonts w:ascii="Times New Roman" w:hAnsi="Times New Roman"/>
                <w:sz w:val="18"/>
                <w:szCs w:val="18"/>
              </w:rPr>
              <w:t>Количество дней</w:t>
            </w: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sz w:val="18"/>
                <w:szCs w:val="18"/>
              </w:rPr>
            </w:pPr>
            <w:r w:rsidRPr="00B847DF">
              <w:rPr>
                <w:rFonts w:ascii="Times New Roman" w:hAnsi="Times New Roman"/>
                <w:sz w:val="18"/>
                <w:szCs w:val="18"/>
              </w:rPr>
              <w:t>Сумма, руб. (</w:t>
            </w:r>
            <w:hyperlink w:anchor="Par120" w:history="1">
              <w:r w:rsidRPr="00B847DF">
                <w:rPr>
                  <w:rFonts w:ascii="Times New Roman" w:hAnsi="Times New Roman"/>
                  <w:color w:val="0000FF"/>
                  <w:sz w:val="18"/>
                  <w:szCs w:val="18"/>
                </w:rPr>
                <w:t>гр. 3</w:t>
              </w:r>
            </w:hyperlink>
            <w:r w:rsidRPr="00B847DF">
              <w:rPr>
                <w:rFonts w:ascii="Times New Roman" w:hAnsi="Times New Roman"/>
                <w:sz w:val="18"/>
                <w:szCs w:val="18"/>
              </w:rPr>
              <w:t xml:space="preserve"> x </w:t>
            </w:r>
            <w:hyperlink w:anchor="Par121" w:history="1">
              <w:r w:rsidRPr="00B847DF">
                <w:rPr>
                  <w:rFonts w:ascii="Times New Roman" w:hAnsi="Times New Roman"/>
                  <w:color w:val="0000FF"/>
                  <w:sz w:val="18"/>
                  <w:szCs w:val="18"/>
                </w:rPr>
                <w:t>гр. 4</w:t>
              </w:r>
            </w:hyperlink>
            <w:r w:rsidRPr="00B847DF">
              <w:rPr>
                <w:rFonts w:ascii="Times New Roman" w:hAnsi="Times New Roman"/>
                <w:sz w:val="18"/>
                <w:szCs w:val="18"/>
              </w:rPr>
              <w:t xml:space="preserve"> x </w:t>
            </w:r>
            <w:hyperlink w:anchor="Par122" w:history="1">
              <w:r w:rsidRPr="00B847DF">
                <w:rPr>
                  <w:rFonts w:ascii="Times New Roman" w:hAnsi="Times New Roman"/>
                  <w:color w:val="0000FF"/>
                  <w:sz w:val="18"/>
                  <w:szCs w:val="18"/>
                </w:rPr>
                <w:t>гр. 5</w:t>
              </w:r>
            </w:hyperlink>
            <w:r w:rsidRPr="00B847DF">
              <w:rPr>
                <w:rFonts w:ascii="Times New Roman" w:hAnsi="Times New Roman"/>
                <w:sz w:val="18"/>
                <w:szCs w:val="18"/>
              </w:rPr>
              <w:t>)</w:t>
            </w: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8" w:name="Par120"/>
            <w:bookmarkEnd w:id="28"/>
            <w:r w:rsidRPr="00B847DF">
              <w:rPr>
                <w:rFonts w:ascii="Times New Roman" w:hAnsi="Times New Roman"/>
              </w:rPr>
              <w:t>3</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29" w:name="Par121"/>
            <w:bookmarkEnd w:id="29"/>
            <w:r w:rsidRPr="00B847DF">
              <w:rPr>
                <w:rFonts w:ascii="Times New Roman" w:hAnsi="Times New Roman"/>
              </w:rPr>
              <w:t>4</w:t>
            </w:r>
          </w:p>
        </w:tc>
        <w:tc>
          <w:tcPr>
            <w:tcW w:w="170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0" w:name="Par122"/>
            <w:bookmarkEnd w:id="30"/>
            <w:r w:rsidRPr="00B847DF">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6</w:t>
            </w: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4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226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75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70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4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BB3AD1">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1.4. Расчеты (обоснования) </w:t>
      </w:r>
      <w:r w:rsidR="00BB3AD1">
        <w:rPr>
          <w:rFonts w:ascii="Times New Roman" w:hAnsi="Times New Roman"/>
        </w:rPr>
        <w:t>взносов по обязательному социальному</w:t>
      </w:r>
      <w:r w:rsidRPr="00B847DF">
        <w:rPr>
          <w:rFonts w:ascii="Times New Roman" w:hAnsi="Times New Roman"/>
        </w:rPr>
        <w:t xml:space="preserve"> </w:t>
      </w:r>
      <w:r w:rsidR="00BB3AD1">
        <w:rPr>
          <w:rFonts w:ascii="Times New Roman" w:hAnsi="Times New Roman"/>
        </w:rPr>
        <w:t>страхованию</w:t>
      </w:r>
      <w:r w:rsidRPr="00B847DF">
        <w:rPr>
          <w:rFonts w:ascii="Times New Roman" w:hAnsi="Times New Roman"/>
        </w:rPr>
        <w:t xml:space="preserve"> </w:t>
      </w:r>
      <w:r w:rsidR="00BB3AD1">
        <w:rPr>
          <w:rFonts w:ascii="Times New Roman" w:hAnsi="Times New Roman"/>
        </w:rPr>
        <w:t>на выплаты по оплате труда работников</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6010"/>
        <w:gridCol w:w="1474"/>
        <w:gridCol w:w="907"/>
      </w:tblGrid>
      <w:tr w:rsidR="000247EC" w:rsidRPr="00B847DF" w:rsidTr="000E3A5D">
        <w:tc>
          <w:tcPr>
            <w:tcW w:w="68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N п/п</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государственного внебюджетного фонда</w:t>
            </w:r>
          </w:p>
        </w:tc>
        <w:tc>
          <w:tcPr>
            <w:tcW w:w="147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Размер базы для начисления страховых взносов, руб.</w:t>
            </w: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Сумма взноса, руб.</w:t>
            </w: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47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3</w:t>
            </w: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4</w:t>
            </w: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Страховые взносы в Пенсионный фонд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1.1.</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firstLine="283"/>
              <w:jc w:val="both"/>
              <w:rPr>
                <w:rFonts w:ascii="Times New Roman" w:hAnsi="Times New Roman"/>
              </w:rPr>
            </w:pPr>
            <w:r w:rsidRPr="00B847DF">
              <w:rPr>
                <w:rFonts w:ascii="Times New Roman" w:hAnsi="Times New Roman"/>
              </w:rPr>
              <w:t>в том числе:</w:t>
            </w:r>
          </w:p>
          <w:p w:rsidR="000247EC" w:rsidRPr="00B847DF" w:rsidRDefault="000247EC" w:rsidP="000E3A5D">
            <w:pPr>
              <w:autoSpaceDE w:val="0"/>
              <w:autoSpaceDN w:val="0"/>
              <w:adjustRightInd w:val="0"/>
              <w:spacing w:after="0" w:line="240" w:lineRule="auto"/>
              <w:jc w:val="both"/>
              <w:rPr>
                <w:rFonts w:ascii="Times New Roman" w:hAnsi="Times New Roman"/>
              </w:rPr>
            </w:pPr>
            <w:r w:rsidRPr="00B847DF">
              <w:rPr>
                <w:rFonts w:ascii="Times New Roman" w:hAnsi="Times New Roman"/>
              </w:rPr>
              <w:t>по ставке 22,0%</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1.2.</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left="567"/>
              <w:rPr>
                <w:rFonts w:ascii="Times New Roman" w:hAnsi="Times New Roman"/>
              </w:rPr>
            </w:pPr>
            <w:r w:rsidRPr="00B847DF">
              <w:rPr>
                <w:rFonts w:ascii="Times New Roman" w:hAnsi="Times New Roman"/>
              </w:rPr>
              <w:t>по ставке 10,0%</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1.3.</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firstLine="567"/>
              <w:rPr>
                <w:rFonts w:ascii="Times New Roman" w:hAnsi="Times New Roman"/>
              </w:rPr>
            </w:pPr>
            <w:r w:rsidRPr="00B847DF">
              <w:rPr>
                <w:rFonts w:ascii="Times New Roman" w:hAnsi="Times New Roman"/>
              </w:rPr>
              <w:t>с применением пониженных тарифов взносов в Пенсионный фонд Российской Федерации для отдельных категорий плательщиков</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Страховые взносы в Фонд социального страхования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2.1.</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left="567"/>
              <w:rPr>
                <w:rFonts w:ascii="Times New Roman" w:hAnsi="Times New Roman"/>
              </w:rPr>
            </w:pPr>
            <w:r w:rsidRPr="00B847DF">
              <w:rPr>
                <w:rFonts w:ascii="Times New Roman" w:hAnsi="Times New Roman"/>
              </w:rPr>
              <w:t>в том числе:</w:t>
            </w:r>
          </w:p>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обязательное социальное страхование на случай временной нетрудоспособности и в связи с материнством по ставке 2,9%</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2.2.</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firstLine="567"/>
              <w:rPr>
                <w:rFonts w:ascii="Times New Roman" w:hAnsi="Times New Roman"/>
              </w:rPr>
            </w:pPr>
            <w:r w:rsidRPr="00B847DF">
              <w:rPr>
                <w:rFonts w:ascii="Times New Roman" w:hAnsi="Times New Roman"/>
              </w:rPr>
              <w:t>с применением ставки взносов в Фонд социального страхования Российской Федерации по ставке 0,0%</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2.3.</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firstLine="567"/>
              <w:rPr>
                <w:rFonts w:ascii="Times New Roman" w:hAnsi="Times New Roman"/>
              </w:rPr>
            </w:pPr>
            <w:r w:rsidRPr="00B847DF">
              <w:rPr>
                <w:rFonts w:ascii="Times New Roman" w:hAnsi="Times New Roman"/>
              </w:rPr>
              <w:t>обязательное социальное страхование от несчастных случаев на производстве и профессиональных заболеваний по ставке 0,2%</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2.4.</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firstLine="567"/>
              <w:rPr>
                <w:rFonts w:ascii="Times New Roman" w:hAnsi="Times New Roman"/>
              </w:rPr>
            </w:pPr>
            <w:r w:rsidRPr="00B847DF">
              <w:rPr>
                <w:rFonts w:ascii="Times New Roman" w:hAnsi="Times New Roman"/>
              </w:rPr>
              <w:t xml:space="preserve">обязательное социальное страхование от несчастных случаев на производстве и профессиональных заболеваний по ставке 0,_% </w:t>
            </w:r>
            <w:hyperlink w:anchor="Par208" w:history="1">
              <w:r w:rsidRPr="00B847DF">
                <w:rPr>
                  <w:rFonts w:ascii="Times New Roman" w:hAnsi="Times New Roman"/>
                  <w:color w:val="0000FF"/>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2.5.</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ind w:firstLine="567"/>
              <w:rPr>
                <w:rFonts w:ascii="Times New Roman" w:hAnsi="Times New Roman"/>
              </w:rPr>
            </w:pPr>
            <w:r w:rsidRPr="00B847DF">
              <w:rPr>
                <w:rFonts w:ascii="Times New Roman" w:hAnsi="Times New Roman"/>
              </w:rPr>
              <w:t xml:space="preserve">обязательное социальное страхование от несчастных случаев на производстве и профессиональных заболеваний по ставке 0,_% </w:t>
            </w:r>
            <w:hyperlink w:anchor="Par208" w:history="1">
              <w:r w:rsidRPr="00B847DF">
                <w:rPr>
                  <w:rFonts w:ascii="Times New Roman" w:hAnsi="Times New Roman"/>
                  <w:color w:val="0000FF"/>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3</w:t>
            </w: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rPr>
                <w:rFonts w:ascii="Times New Roman" w:hAnsi="Times New Roman"/>
              </w:rPr>
            </w:pPr>
            <w:r w:rsidRPr="00B847DF">
              <w:rPr>
                <w:rFonts w:ascii="Times New Roman" w:hAnsi="Times New Roman"/>
              </w:rPr>
              <w:t>Страховые взносы в Федеральный фонд обязательного медицинского страхования, всего (по ставке 5,1%)</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601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w:t>
      </w:r>
    </w:p>
    <w:p w:rsidR="000247EC" w:rsidRPr="00B847DF" w:rsidRDefault="000247EC" w:rsidP="000247EC">
      <w:pPr>
        <w:autoSpaceDE w:val="0"/>
        <w:autoSpaceDN w:val="0"/>
        <w:adjustRightInd w:val="0"/>
        <w:spacing w:after="0" w:line="240" w:lineRule="auto"/>
        <w:jc w:val="both"/>
        <w:rPr>
          <w:rFonts w:ascii="Times New Roman" w:hAnsi="Times New Roman"/>
        </w:rPr>
      </w:pPr>
      <w:bookmarkStart w:id="31" w:name="Par208"/>
      <w:bookmarkEnd w:id="31"/>
      <w:r w:rsidRPr="00B847DF">
        <w:rPr>
          <w:rFonts w:ascii="Times New Roman" w:hAnsi="Times New Roman"/>
        </w:rPr>
        <w:t xml:space="preserve">    &lt;*&gt;   Указываются   страховые  тарифы,  дифференцированные  по  классам</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профессионального  риска,  установленные  Федеральным </w:t>
      </w:r>
      <w:hyperlink r:id="rId14" w:history="1">
        <w:r w:rsidRPr="00B847DF">
          <w:rPr>
            <w:rFonts w:ascii="Times New Roman" w:hAnsi="Times New Roman"/>
            <w:color w:val="0000FF"/>
          </w:rPr>
          <w:t>законом</w:t>
        </w:r>
      </w:hyperlink>
      <w:r w:rsidRPr="00B847DF">
        <w:rPr>
          <w:rFonts w:ascii="Times New Roman" w:hAnsi="Times New Roman"/>
        </w:rPr>
        <w:t xml:space="preserve"> от 22 декабря</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2005   г.    N  179-ФЗ  "О  страховых  тарифах  на  обязательное социальное</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страхование  от  несчастных  случаев  на  производстве  и  профессиональных</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заболеваний  на  2006 год" (Собрание законодательства Российской Федерации,</w:t>
      </w:r>
    </w:p>
    <w:p w:rsidR="000247EC"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2005, N 52, ст. 5592; 2015, N 51, ст. 7233).</w:t>
      </w:r>
    </w:p>
    <w:p w:rsidR="00553974" w:rsidRDefault="00553974" w:rsidP="000247EC">
      <w:pPr>
        <w:autoSpaceDE w:val="0"/>
        <w:autoSpaceDN w:val="0"/>
        <w:adjustRightInd w:val="0"/>
        <w:spacing w:after="0" w:line="240" w:lineRule="auto"/>
        <w:jc w:val="both"/>
        <w:rPr>
          <w:rFonts w:ascii="Times New Roman" w:hAnsi="Times New Roman"/>
        </w:rPr>
      </w:pPr>
    </w:p>
    <w:p w:rsidR="00553974" w:rsidRDefault="00553974"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2. Расчеты (обоснования) расходов на социальные и иные</w:t>
      </w:r>
      <w:r w:rsidR="00C34E0B">
        <w:rPr>
          <w:rFonts w:ascii="Times New Roman" w:hAnsi="Times New Roman"/>
        </w:rPr>
        <w:t xml:space="preserve"> </w:t>
      </w:r>
      <w:r w:rsidRPr="00B847DF">
        <w:rPr>
          <w:rFonts w:ascii="Times New Roman" w:hAnsi="Times New Roman"/>
        </w:rPr>
        <w:t>выплаты населению</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Код видов р</w:t>
      </w:r>
      <w:r w:rsidR="005D012C">
        <w:rPr>
          <w:rFonts w:ascii="Times New Roman" w:hAnsi="Times New Roman"/>
        </w:rPr>
        <w:t>асходов 321, 322, 330, 35</w:t>
      </w:r>
      <w:r w:rsidR="00BB3AD1">
        <w:rPr>
          <w:rFonts w:ascii="Times New Roman" w:hAnsi="Times New Roman"/>
        </w:rPr>
        <w:t>0, 360</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Источник финансового обеспечения __________________________________________</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2948"/>
        <w:gridCol w:w="1814"/>
        <w:gridCol w:w="1531"/>
        <w:gridCol w:w="1928"/>
      </w:tblGrid>
      <w:tr w:rsidR="000247EC" w:rsidRPr="00B847DF" w:rsidTr="000E3A5D">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N п/п</w:t>
            </w: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показателя</w:t>
            </w: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Размер одной выплаты, руб.</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выплат в год</w:t>
            </w:r>
          </w:p>
        </w:tc>
        <w:tc>
          <w:tcPr>
            <w:tcW w:w="192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Общая сумма выплат, руб. (</w:t>
            </w:r>
            <w:hyperlink w:anchor="Par228" w:history="1">
              <w:r w:rsidRPr="00B847DF">
                <w:rPr>
                  <w:rFonts w:ascii="Times New Roman" w:hAnsi="Times New Roman"/>
                  <w:color w:val="0000FF"/>
                </w:rPr>
                <w:t>гр. 3</w:t>
              </w:r>
            </w:hyperlink>
            <w:r w:rsidRPr="00B847DF">
              <w:rPr>
                <w:rFonts w:ascii="Times New Roman" w:hAnsi="Times New Roman"/>
              </w:rPr>
              <w:t xml:space="preserve"> x </w:t>
            </w:r>
            <w:hyperlink w:anchor="Par229" w:history="1">
              <w:r w:rsidRPr="00B847DF">
                <w:rPr>
                  <w:rFonts w:ascii="Times New Roman" w:hAnsi="Times New Roman"/>
                  <w:color w:val="0000FF"/>
                </w:rPr>
                <w:t>гр. 4</w:t>
              </w:r>
            </w:hyperlink>
            <w:r w:rsidRPr="00B847DF">
              <w:rPr>
                <w:rFonts w:ascii="Times New Roman" w:hAnsi="Times New Roman"/>
              </w:rPr>
              <w:t>)</w:t>
            </w:r>
          </w:p>
        </w:tc>
      </w:tr>
      <w:tr w:rsidR="000247EC" w:rsidRPr="00B847DF" w:rsidTr="000E3A5D">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2" w:name="Par228"/>
            <w:bookmarkEnd w:id="32"/>
            <w:r w:rsidRPr="00B847DF">
              <w:rPr>
                <w:rFonts w:ascii="Times New Roman" w:hAnsi="Times New Roman"/>
              </w:rPr>
              <w:t>3</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3" w:name="Par229"/>
            <w:bookmarkEnd w:id="33"/>
            <w:r w:rsidRPr="00B847DF">
              <w:rPr>
                <w:rFonts w:ascii="Times New Roman" w:hAnsi="Times New Roman"/>
              </w:rPr>
              <w:t>4</w:t>
            </w:r>
          </w:p>
        </w:tc>
        <w:tc>
          <w:tcPr>
            <w:tcW w:w="192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92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92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850"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92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3. Расчет (обоснование) расходов на уплату налогов,</w:t>
      </w:r>
      <w:r w:rsidR="00C34E0B">
        <w:rPr>
          <w:rFonts w:ascii="Times New Roman" w:hAnsi="Times New Roman"/>
        </w:rPr>
        <w:t xml:space="preserve"> </w:t>
      </w:r>
      <w:r w:rsidRPr="00B847DF">
        <w:rPr>
          <w:rFonts w:ascii="Times New Roman" w:hAnsi="Times New Roman"/>
        </w:rPr>
        <w:t>сборов и иных платежей</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Код видов ра</w:t>
      </w:r>
      <w:r w:rsidR="0002551E">
        <w:rPr>
          <w:rFonts w:ascii="Times New Roman" w:hAnsi="Times New Roman"/>
        </w:rPr>
        <w:t>сходов 851,852,853</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Источник финансового обеспечения __________________________________________</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948"/>
        <w:gridCol w:w="1814"/>
        <w:gridCol w:w="907"/>
        <w:gridCol w:w="2665"/>
      </w:tblGrid>
      <w:tr w:rsidR="000247EC" w:rsidRPr="00B847DF" w:rsidTr="000E3A5D">
        <w:tc>
          <w:tcPr>
            <w:tcW w:w="73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N п/п</w:t>
            </w: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расходов</w:t>
            </w: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Налоговая база, руб.</w:t>
            </w: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Ставка налога, %</w:t>
            </w:r>
          </w:p>
        </w:tc>
        <w:tc>
          <w:tcPr>
            <w:tcW w:w="266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Сумма исчисленного налога, подлежащего уплате, руб. (</w:t>
            </w:r>
            <w:hyperlink w:anchor="Par260" w:history="1">
              <w:r w:rsidRPr="00B847DF">
                <w:rPr>
                  <w:rFonts w:ascii="Times New Roman" w:hAnsi="Times New Roman"/>
                  <w:color w:val="0000FF"/>
                </w:rPr>
                <w:t>гр. 3</w:t>
              </w:r>
            </w:hyperlink>
            <w:r w:rsidRPr="00B847DF">
              <w:rPr>
                <w:rFonts w:ascii="Times New Roman" w:hAnsi="Times New Roman"/>
              </w:rPr>
              <w:t xml:space="preserve"> x </w:t>
            </w:r>
            <w:hyperlink w:anchor="Par261" w:history="1">
              <w:r w:rsidRPr="00B847DF">
                <w:rPr>
                  <w:rFonts w:ascii="Times New Roman" w:hAnsi="Times New Roman"/>
                  <w:color w:val="0000FF"/>
                </w:rPr>
                <w:t>гр. 4</w:t>
              </w:r>
            </w:hyperlink>
            <w:r w:rsidRPr="00B847DF">
              <w:rPr>
                <w:rFonts w:ascii="Times New Roman" w:hAnsi="Times New Roman"/>
              </w:rPr>
              <w:t xml:space="preserve"> / 100)</w:t>
            </w:r>
          </w:p>
        </w:tc>
      </w:tr>
      <w:tr w:rsidR="000247EC" w:rsidRPr="00B847DF" w:rsidTr="000E3A5D">
        <w:tc>
          <w:tcPr>
            <w:tcW w:w="73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4" w:name="Par260"/>
            <w:bookmarkEnd w:id="34"/>
            <w:r w:rsidRPr="00B847DF">
              <w:rPr>
                <w:rFonts w:ascii="Times New Roman" w:hAnsi="Times New Roman"/>
              </w:rPr>
              <w:t>3</w:t>
            </w: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5" w:name="Par261"/>
            <w:bookmarkEnd w:id="35"/>
            <w:r w:rsidRPr="00B847DF">
              <w:rPr>
                <w:rFonts w:ascii="Times New Roman" w:hAnsi="Times New Roman"/>
              </w:rPr>
              <w:t>4</w:t>
            </w:r>
          </w:p>
        </w:tc>
        <w:tc>
          <w:tcPr>
            <w:tcW w:w="266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73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66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73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66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73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81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266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4. Расчет (обоснование) расходов на безвозмездные</w:t>
      </w:r>
      <w:r w:rsidR="00C34E0B">
        <w:rPr>
          <w:rFonts w:ascii="Times New Roman" w:hAnsi="Times New Roman"/>
        </w:rPr>
        <w:t xml:space="preserve"> </w:t>
      </w:r>
      <w:r w:rsidRPr="00B847DF">
        <w:rPr>
          <w:rFonts w:ascii="Times New Roman" w:hAnsi="Times New Roman"/>
        </w:rPr>
        <w:t>перечисления организациям</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551E" w:rsidP="000247EC">
      <w:pPr>
        <w:autoSpaceDE w:val="0"/>
        <w:autoSpaceDN w:val="0"/>
        <w:adjustRightInd w:val="0"/>
        <w:spacing w:after="0" w:line="240" w:lineRule="auto"/>
        <w:jc w:val="both"/>
        <w:rPr>
          <w:rFonts w:ascii="Times New Roman" w:hAnsi="Times New Roman"/>
        </w:rPr>
      </w:pPr>
      <w:r>
        <w:rPr>
          <w:rFonts w:ascii="Times New Roman" w:hAnsi="Times New Roman"/>
        </w:rPr>
        <w:t>Код видов расходов 810</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Источник финансового обеспечения __________________________________________</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2154"/>
        <w:gridCol w:w="1644"/>
        <w:gridCol w:w="1644"/>
        <w:gridCol w:w="2835"/>
      </w:tblGrid>
      <w:tr w:rsidR="000247EC" w:rsidRPr="00B847DF" w:rsidTr="000E3A5D">
        <w:tc>
          <w:tcPr>
            <w:tcW w:w="7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N п/п</w:t>
            </w: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показателя</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Размер одной выплаты, руб.</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выплат в год</w:t>
            </w:r>
          </w:p>
        </w:tc>
        <w:tc>
          <w:tcPr>
            <w:tcW w:w="283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Общая сумма выплат, руб. (</w:t>
            </w:r>
            <w:hyperlink w:anchor="Par292" w:history="1">
              <w:r w:rsidRPr="00B847DF">
                <w:rPr>
                  <w:rFonts w:ascii="Times New Roman" w:hAnsi="Times New Roman"/>
                  <w:color w:val="0000FF"/>
                </w:rPr>
                <w:t>гр. 3</w:t>
              </w:r>
            </w:hyperlink>
            <w:r w:rsidRPr="00B847DF">
              <w:rPr>
                <w:rFonts w:ascii="Times New Roman" w:hAnsi="Times New Roman"/>
              </w:rPr>
              <w:t xml:space="preserve"> x </w:t>
            </w:r>
            <w:hyperlink w:anchor="Par293" w:history="1">
              <w:r w:rsidRPr="00B847DF">
                <w:rPr>
                  <w:rFonts w:ascii="Times New Roman" w:hAnsi="Times New Roman"/>
                  <w:color w:val="0000FF"/>
                </w:rPr>
                <w:t>гр. 4</w:t>
              </w:r>
            </w:hyperlink>
            <w:r w:rsidRPr="00B847DF">
              <w:rPr>
                <w:rFonts w:ascii="Times New Roman" w:hAnsi="Times New Roman"/>
              </w:rPr>
              <w:t>)</w:t>
            </w:r>
          </w:p>
        </w:tc>
      </w:tr>
      <w:tr w:rsidR="000247EC" w:rsidRPr="00B847DF" w:rsidTr="000E3A5D">
        <w:tc>
          <w:tcPr>
            <w:tcW w:w="7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6" w:name="Par292"/>
            <w:bookmarkEnd w:id="36"/>
            <w:r w:rsidRPr="00B847DF">
              <w:rPr>
                <w:rFonts w:ascii="Times New Roman" w:hAnsi="Times New Roman"/>
              </w:rPr>
              <w:t>3</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7" w:name="Par293"/>
            <w:bookmarkEnd w:id="37"/>
            <w:r w:rsidRPr="00B847DF">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7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7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7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283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5. Расч</w:t>
      </w:r>
      <w:r w:rsidR="0002551E">
        <w:rPr>
          <w:rFonts w:ascii="Times New Roman" w:hAnsi="Times New Roman"/>
        </w:rPr>
        <w:t>ет (обоснование) прочих выплат</w:t>
      </w:r>
      <w:r w:rsidRPr="00B847DF">
        <w:rPr>
          <w:rFonts w:ascii="Times New Roman" w:hAnsi="Times New Roman"/>
        </w:rPr>
        <w:t xml:space="preserve"> (кроме расходов</w:t>
      </w:r>
      <w:r w:rsidR="00C34E0B">
        <w:rPr>
          <w:rFonts w:ascii="Times New Roman" w:hAnsi="Times New Roman"/>
        </w:rPr>
        <w:t xml:space="preserve"> </w:t>
      </w:r>
      <w:r w:rsidRPr="00B847DF">
        <w:rPr>
          <w:rFonts w:ascii="Times New Roman" w:hAnsi="Times New Roman"/>
        </w:rPr>
        <w:t xml:space="preserve"> на закупку товаров, работ, услуг)</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Код видов расходов</w:t>
      </w:r>
      <w:r w:rsidR="00D458A9">
        <w:rPr>
          <w:rFonts w:ascii="Times New Roman" w:hAnsi="Times New Roman"/>
        </w:rPr>
        <w:t xml:space="preserve">  831</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Источник финансового обеспечения __________________________________________</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288"/>
        <w:gridCol w:w="1531"/>
        <w:gridCol w:w="1531"/>
        <w:gridCol w:w="2154"/>
      </w:tblGrid>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N п/п</w:t>
            </w:r>
          </w:p>
        </w:tc>
        <w:tc>
          <w:tcPr>
            <w:tcW w:w="328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Размер одной выплаты, руб.</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выплат в год</w:t>
            </w: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Общая сумма выплат, руб. (</w:t>
            </w:r>
            <w:hyperlink w:anchor="Par324" w:history="1">
              <w:r w:rsidRPr="00B847DF">
                <w:rPr>
                  <w:rFonts w:ascii="Times New Roman" w:hAnsi="Times New Roman"/>
                  <w:color w:val="0000FF"/>
                </w:rPr>
                <w:t>гр. 3</w:t>
              </w:r>
            </w:hyperlink>
            <w:r w:rsidRPr="00B847DF">
              <w:rPr>
                <w:rFonts w:ascii="Times New Roman" w:hAnsi="Times New Roman"/>
              </w:rPr>
              <w:t xml:space="preserve"> x </w:t>
            </w:r>
            <w:hyperlink w:anchor="Par325" w:history="1">
              <w:r w:rsidRPr="00B847DF">
                <w:rPr>
                  <w:rFonts w:ascii="Times New Roman" w:hAnsi="Times New Roman"/>
                  <w:color w:val="0000FF"/>
                </w:rPr>
                <w:t>гр. 4</w:t>
              </w:r>
            </w:hyperlink>
            <w:r w:rsidRPr="00B847DF">
              <w:rPr>
                <w:rFonts w:ascii="Times New Roman" w:hAnsi="Times New Roman"/>
              </w:rPr>
              <w:t>)</w:t>
            </w: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328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8" w:name="Par324"/>
            <w:bookmarkEnd w:id="38"/>
            <w:r w:rsidRPr="00B847DF">
              <w:rPr>
                <w:rFonts w:ascii="Times New Roman" w:hAnsi="Times New Roman"/>
              </w:rPr>
              <w:t>3</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39" w:name="Par325"/>
            <w:bookmarkEnd w:id="39"/>
            <w:r w:rsidRPr="00B847DF">
              <w:rPr>
                <w:rFonts w:ascii="Times New Roman" w:hAnsi="Times New Roman"/>
              </w:rPr>
              <w:t>4</w:t>
            </w: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28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28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28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215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 Расчет (обоснование) расходов на закупку товаров, работ, услуг</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Код видов р</w:t>
      </w:r>
      <w:r w:rsidR="00D458A9">
        <w:rPr>
          <w:rFonts w:ascii="Times New Roman" w:hAnsi="Times New Roman"/>
        </w:rPr>
        <w:t>асходов 242, 243, 244</w:t>
      </w: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Источник финансового обеспечения __________________________________________</w:t>
      </w:r>
    </w:p>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6.1. Расчет (обоснование) расходов на оплату услуг связи</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118"/>
        <w:gridCol w:w="1361"/>
        <w:gridCol w:w="1361"/>
        <w:gridCol w:w="1361"/>
        <w:gridCol w:w="1247"/>
      </w:tblGrid>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N п/п</w:t>
            </w:r>
          </w:p>
        </w:tc>
        <w:tc>
          <w:tcPr>
            <w:tcW w:w="31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номеров</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платежей в год</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Стоимость за единицу, руб.</w:t>
            </w:r>
          </w:p>
        </w:tc>
        <w:tc>
          <w:tcPr>
            <w:tcW w:w="124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Сумма, руб. (</w:t>
            </w:r>
            <w:hyperlink w:anchor="Par358" w:history="1">
              <w:r w:rsidRPr="00B847DF">
                <w:rPr>
                  <w:rFonts w:ascii="Times New Roman" w:hAnsi="Times New Roman"/>
                  <w:color w:val="0000FF"/>
                </w:rPr>
                <w:t>гр. 3</w:t>
              </w:r>
            </w:hyperlink>
            <w:r w:rsidRPr="00B847DF">
              <w:rPr>
                <w:rFonts w:ascii="Times New Roman" w:hAnsi="Times New Roman"/>
              </w:rPr>
              <w:t xml:space="preserve"> x </w:t>
            </w:r>
            <w:hyperlink w:anchor="Par359" w:history="1">
              <w:r w:rsidRPr="00B847DF">
                <w:rPr>
                  <w:rFonts w:ascii="Times New Roman" w:hAnsi="Times New Roman"/>
                  <w:color w:val="0000FF"/>
                </w:rPr>
                <w:t>гр. 4</w:t>
              </w:r>
            </w:hyperlink>
            <w:r w:rsidRPr="00B847DF">
              <w:rPr>
                <w:rFonts w:ascii="Times New Roman" w:hAnsi="Times New Roman"/>
              </w:rPr>
              <w:t xml:space="preserve"> x </w:t>
            </w:r>
            <w:hyperlink w:anchor="Par360" w:history="1">
              <w:r w:rsidRPr="00B847DF">
                <w:rPr>
                  <w:rFonts w:ascii="Times New Roman" w:hAnsi="Times New Roman"/>
                  <w:color w:val="0000FF"/>
                </w:rPr>
                <w:t>гр. 5</w:t>
              </w:r>
            </w:hyperlink>
            <w:r w:rsidRPr="00B847DF">
              <w:rPr>
                <w:rFonts w:ascii="Times New Roman" w:hAnsi="Times New Roman"/>
              </w:rPr>
              <w:t>)</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0" w:name="Par358"/>
            <w:bookmarkEnd w:id="40"/>
            <w:r w:rsidRPr="00B847DF">
              <w:rPr>
                <w:rFonts w:ascii="Times New Roman" w:hAnsi="Times New Roman"/>
              </w:rPr>
              <w:t>3</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1" w:name="Par359"/>
            <w:bookmarkEnd w:id="41"/>
            <w:r w:rsidRPr="00B847DF">
              <w:rPr>
                <w:rFonts w:ascii="Times New Roman" w:hAnsi="Times New Roman"/>
              </w:rPr>
              <w:t>4</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2" w:name="Par360"/>
            <w:bookmarkEnd w:id="42"/>
            <w:r w:rsidRPr="00B847DF">
              <w:rPr>
                <w:rFonts w:ascii="Times New Roman" w:hAnsi="Times New Roman"/>
              </w:rPr>
              <w:t>5</w:t>
            </w:r>
          </w:p>
        </w:tc>
        <w:tc>
          <w:tcPr>
            <w:tcW w:w="124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6</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24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6.2. Расчет (обоснование) расходов на оплату транспортных услуг</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345"/>
        <w:gridCol w:w="1531"/>
        <w:gridCol w:w="1531"/>
        <w:gridCol w:w="2041"/>
      </w:tblGrid>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N п/п</w:t>
            </w:r>
          </w:p>
        </w:tc>
        <w:tc>
          <w:tcPr>
            <w:tcW w:w="334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расходов</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услуг перевозки</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Цена услуги перевозки, руб.</w:t>
            </w:r>
          </w:p>
        </w:tc>
        <w:tc>
          <w:tcPr>
            <w:tcW w:w="204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Сумма, руб. (</w:t>
            </w:r>
            <w:hyperlink w:anchor="Par390" w:history="1">
              <w:r w:rsidRPr="00B847DF">
                <w:rPr>
                  <w:rFonts w:ascii="Times New Roman" w:hAnsi="Times New Roman"/>
                  <w:color w:val="0000FF"/>
                </w:rPr>
                <w:t>гр. 3</w:t>
              </w:r>
            </w:hyperlink>
            <w:r w:rsidRPr="00B847DF">
              <w:rPr>
                <w:rFonts w:ascii="Times New Roman" w:hAnsi="Times New Roman"/>
              </w:rPr>
              <w:t xml:space="preserve"> x </w:t>
            </w:r>
            <w:hyperlink w:anchor="Par391" w:history="1">
              <w:r w:rsidRPr="00B847DF">
                <w:rPr>
                  <w:rFonts w:ascii="Times New Roman" w:hAnsi="Times New Roman"/>
                  <w:color w:val="0000FF"/>
                </w:rPr>
                <w:t>гр. 4</w:t>
              </w:r>
            </w:hyperlink>
            <w:r w:rsidRPr="00B847DF">
              <w:rPr>
                <w:rFonts w:ascii="Times New Roman" w:hAnsi="Times New Roman"/>
              </w:rPr>
              <w:t>)</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334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3" w:name="Par390"/>
            <w:bookmarkEnd w:id="43"/>
            <w:r w:rsidRPr="00B847DF">
              <w:rPr>
                <w:rFonts w:ascii="Times New Roman" w:hAnsi="Times New Roman"/>
              </w:rPr>
              <w:t>3</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4" w:name="Par391"/>
            <w:bookmarkEnd w:id="44"/>
            <w:r w:rsidRPr="00B847DF">
              <w:rPr>
                <w:rFonts w:ascii="Times New Roman" w:hAnsi="Times New Roman"/>
              </w:rPr>
              <w:t>4</w:t>
            </w:r>
          </w:p>
        </w:tc>
        <w:tc>
          <w:tcPr>
            <w:tcW w:w="204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34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34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34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6.3. Расчет (обоснование) расходов на оплату коммунальных услуг</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94"/>
        <w:gridCol w:w="1531"/>
        <w:gridCol w:w="1531"/>
        <w:gridCol w:w="1361"/>
        <w:gridCol w:w="1531"/>
      </w:tblGrid>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N п/п</w:t>
            </w: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Размер потребления ресурсов</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Тариф (с учетом НДС), руб.</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Индексация, %</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Сумма, руб. (</w:t>
            </w:r>
            <w:hyperlink w:anchor="Par424" w:history="1">
              <w:r w:rsidRPr="00B847DF">
                <w:rPr>
                  <w:rFonts w:ascii="Times New Roman" w:hAnsi="Times New Roman"/>
                  <w:color w:val="0000FF"/>
                </w:rPr>
                <w:t>гр. 4</w:t>
              </w:r>
            </w:hyperlink>
            <w:r w:rsidRPr="00B847DF">
              <w:rPr>
                <w:rFonts w:ascii="Times New Roman" w:hAnsi="Times New Roman"/>
              </w:rPr>
              <w:t xml:space="preserve"> x </w:t>
            </w:r>
            <w:hyperlink w:anchor="Par425" w:history="1">
              <w:r w:rsidRPr="00B847DF">
                <w:rPr>
                  <w:rFonts w:ascii="Times New Roman" w:hAnsi="Times New Roman"/>
                  <w:color w:val="0000FF"/>
                </w:rPr>
                <w:t>гр. 5</w:t>
              </w:r>
            </w:hyperlink>
            <w:r w:rsidRPr="00B847DF">
              <w:rPr>
                <w:rFonts w:ascii="Times New Roman" w:hAnsi="Times New Roman"/>
              </w:rPr>
              <w:t xml:space="preserve"> x </w:t>
            </w:r>
            <w:hyperlink w:anchor="Par426" w:history="1">
              <w:r w:rsidRPr="00B847DF">
                <w:rPr>
                  <w:rFonts w:ascii="Times New Roman" w:hAnsi="Times New Roman"/>
                  <w:color w:val="0000FF"/>
                </w:rPr>
                <w:t>гр. 6</w:t>
              </w:r>
            </w:hyperlink>
            <w:r w:rsidRPr="00B847DF">
              <w:rPr>
                <w:rFonts w:ascii="Times New Roman" w:hAnsi="Times New Roman"/>
              </w:rPr>
              <w:t>)</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5" w:name="Par424"/>
            <w:bookmarkEnd w:id="45"/>
            <w:r w:rsidRPr="00B847DF">
              <w:rPr>
                <w:rFonts w:ascii="Times New Roman" w:hAnsi="Times New Roman"/>
              </w:rPr>
              <w:t>4</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6" w:name="Par425"/>
            <w:bookmarkEnd w:id="46"/>
            <w:r w:rsidRPr="00B847DF">
              <w:rPr>
                <w:rFonts w:ascii="Times New Roman" w:hAnsi="Times New Roman"/>
              </w:rPr>
              <w:t>5</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7" w:name="Par426"/>
            <w:bookmarkEnd w:id="47"/>
            <w:r w:rsidRPr="00B847DF">
              <w:rPr>
                <w:rFonts w:ascii="Times New Roman" w:hAnsi="Times New Roman"/>
              </w:rPr>
              <w:t>6</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7</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6.4. Расчет (обоснование) расходов на оплату аренды имущества</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024"/>
        <w:gridCol w:w="1361"/>
        <w:gridCol w:w="1361"/>
        <w:gridCol w:w="1701"/>
      </w:tblGrid>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N п/п</w:t>
            </w:r>
          </w:p>
        </w:tc>
        <w:tc>
          <w:tcPr>
            <w:tcW w:w="40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Ставка арендной платы</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Стоимость с учетом НДС, руб.</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40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3</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40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40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40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6.5. Расчет (обоснование) расходов на оплату работ, услуг</w:t>
      </w:r>
      <w:r w:rsidR="00C34E0B">
        <w:rPr>
          <w:rFonts w:ascii="Times New Roman" w:hAnsi="Times New Roman"/>
        </w:rPr>
        <w:t xml:space="preserve"> </w:t>
      </w:r>
      <w:r w:rsidRPr="00B847DF">
        <w:rPr>
          <w:rFonts w:ascii="Times New Roman" w:hAnsi="Times New Roman"/>
        </w:rPr>
        <w:t>по содержанию имущества</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025"/>
        <w:gridCol w:w="1361"/>
        <w:gridCol w:w="1361"/>
        <w:gridCol w:w="1701"/>
      </w:tblGrid>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N п/п</w:t>
            </w:r>
          </w:p>
        </w:tc>
        <w:tc>
          <w:tcPr>
            <w:tcW w:w="402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Объект</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работ (услуг)</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Стоимость работ (услуг), руб.</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402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3</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402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402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402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6.6. Расчет (обоснование) расходов на оплату прочих работ, услуг</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385"/>
        <w:gridCol w:w="1361"/>
        <w:gridCol w:w="1701"/>
      </w:tblGrid>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N п/п</w:t>
            </w:r>
          </w:p>
        </w:tc>
        <w:tc>
          <w:tcPr>
            <w:tcW w:w="538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 договоров</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Стоимость услуги, руб.</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538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4</w:t>
            </w: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538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538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62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5385"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36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70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bl>
    <w:p w:rsidR="000247EC" w:rsidRPr="00B847DF" w:rsidRDefault="000247EC" w:rsidP="000247EC">
      <w:pPr>
        <w:autoSpaceDE w:val="0"/>
        <w:autoSpaceDN w:val="0"/>
        <w:adjustRightInd w:val="0"/>
        <w:spacing w:after="0" w:line="240" w:lineRule="auto"/>
        <w:jc w:val="both"/>
        <w:rPr>
          <w:rFonts w:ascii="Times New Roman" w:hAnsi="Times New Roman"/>
        </w:rPr>
      </w:pPr>
    </w:p>
    <w:p w:rsidR="000247EC" w:rsidRPr="00B847DF" w:rsidRDefault="000247EC" w:rsidP="000247EC">
      <w:pPr>
        <w:autoSpaceDE w:val="0"/>
        <w:autoSpaceDN w:val="0"/>
        <w:adjustRightInd w:val="0"/>
        <w:spacing w:after="0" w:line="240" w:lineRule="auto"/>
        <w:jc w:val="both"/>
        <w:rPr>
          <w:rFonts w:ascii="Times New Roman" w:hAnsi="Times New Roman"/>
        </w:rPr>
      </w:pPr>
      <w:r w:rsidRPr="00B847DF">
        <w:rPr>
          <w:rFonts w:ascii="Times New Roman" w:hAnsi="Times New Roman"/>
        </w:rPr>
        <w:t xml:space="preserve">        6.7. Расчет (обоснование) расходов на приобретение основных</w:t>
      </w:r>
      <w:r w:rsidR="00047004">
        <w:rPr>
          <w:rFonts w:ascii="Times New Roman" w:hAnsi="Times New Roman"/>
        </w:rPr>
        <w:t xml:space="preserve"> </w:t>
      </w:r>
      <w:r w:rsidR="00CF2502">
        <w:rPr>
          <w:rFonts w:ascii="Times New Roman" w:hAnsi="Times New Roman"/>
        </w:rPr>
        <w:t>средств</w:t>
      </w:r>
    </w:p>
    <w:p w:rsidR="000247EC" w:rsidRPr="00B847DF"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912"/>
        <w:gridCol w:w="1417"/>
        <w:gridCol w:w="1644"/>
        <w:gridCol w:w="1531"/>
      </w:tblGrid>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N п/п</w:t>
            </w:r>
          </w:p>
        </w:tc>
        <w:tc>
          <w:tcPr>
            <w:tcW w:w="391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Количество</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Средняя стоимость, руб.</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Сумма, руб. (</w:t>
            </w:r>
            <w:hyperlink w:anchor="Par542" w:history="1">
              <w:r w:rsidRPr="00B847DF">
                <w:rPr>
                  <w:rFonts w:ascii="Times New Roman" w:hAnsi="Times New Roman"/>
                  <w:color w:val="0000FF"/>
                </w:rPr>
                <w:t>гр. 3</w:t>
              </w:r>
            </w:hyperlink>
            <w:r w:rsidRPr="00B847DF">
              <w:rPr>
                <w:rFonts w:ascii="Times New Roman" w:hAnsi="Times New Roman"/>
              </w:rPr>
              <w:t xml:space="preserve"> x </w:t>
            </w:r>
            <w:hyperlink w:anchor="Par543" w:history="1">
              <w:r w:rsidRPr="00B847DF">
                <w:rPr>
                  <w:rFonts w:ascii="Times New Roman" w:hAnsi="Times New Roman"/>
                  <w:color w:val="0000FF"/>
                </w:rPr>
                <w:t xml:space="preserve">гр. </w:t>
              </w:r>
            </w:hyperlink>
            <w:r w:rsidRPr="00B847DF">
              <w:rPr>
                <w:rFonts w:ascii="Times New Roman" w:hAnsi="Times New Roman"/>
                <w:color w:val="0000FF"/>
              </w:rPr>
              <w:t>4</w:t>
            </w:r>
            <w:r w:rsidRPr="00B847DF">
              <w:rPr>
                <w:rFonts w:ascii="Times New Roman" w:hAnsi="Times New Roman"/>
              </w:rPr>
              <w:t>)</w:t>
            </w: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1</w:t>
            </w:r>
          </w:p>
        </w:tc>
        <w:tc>
          <w:tcPr>
            <w:tcW w:w="391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8" w:name="Par542"/>
            <w:bookmarkEnd w:id="48"/>
            <w:r w:rsidRPr="00B847DF">
              <w:rPr>
                <w:rFonts w:ascii="Times New Roman" w:hAnsi="Times New Roman"/>
              </w:rPr>
              <w:t>3</w:t>
            </w: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bookmarkStart w:id="49" w:name="Par543"/>
            <w:bookmarkEnd w:id="49"/>
            <w:r w:rsidRPr="00B847DF">
              <w:rPr>
                <w:rFonts w:ascii="Times New Roman" w:hAnsi="Times New Roman"/>
              </w:rPr>
              <w:t>4</w:t>
            </w: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5</w:t>
            </w: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B847DF"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r>
      <w:tr w:rsidR="000247EC" w:rsidRPr="00F74C5D" w:rsidTr="000E3A5D">
        <w:tc>
          <w:tcPr>
            <w:tcW w:w="56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right"/>
              <w:rPr>
                <w:rFonts w:ascii="Times New Roman" w:hAnsi="Times New Roman"/>
              </w:rPr>
            </w:pPr>
            <w:r w:rsidRPr="00B847DF">
              <w:rPr>
                <w:rFonts w:ascii="Times New Roman" w:hAnsi="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0247EC" w:rsidRPr="00B847DF"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F74C5D" w:rsidRDefault="000247EC" w:rsidP="000E3A5D">
            <w:pPr>
              <w:autoSpaceDE w:val="0"/>
              <w:autoSpaceDN w:val="0"/>
              <w:adjustRightInd w:val="0"/>
              <w:spacing w:after="0" w:line="240" w:lineRule="auto"/>
              <w:jc w:val="center"/>
              <w:rPr>
                <w:rFonts w:ascii="Times New Roman" w:hAnsi="Times New Roman"/>
              </w:rPr>
            </w:pPr>
            <w:r w:rsidRPr="00B847DF">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F74C5D" w:rsidRDefault="000247EC" w:rsidP="000E3A5D">
            <w:pPr>
              <w:autoSpaceDE w:val="0"/>
              <w:autoSpaceDN w:val="0"/>
              <w:adjustRightInd w:val="0"/>
              <w:spacing w:after="0" w:line="240" w:lineRule="auto"/>
              <w:jc w:val="center"/>
              <w:rPr>
                <w:rFonts w:ascii="Times New Roman" w:hAnsi="Times New Roman"/>
              </w:rPr>
            </w:pPr>
          </w:p>
        </w:tc>
      </w:tr>
    </w:tbl>
    <w:p w:rsidR="000247EC" w:rsidRDefault="000247EC" w:rsidP="00015DEE">
      <w:pPr>
        <w:autoSpaceDE w:val="0"/>
        <w:autoSpaceDN w:val="0"/>
        <w:adjustRightInd w:val="0"/>
        <w:spacing w:after="0" w:line="240" w:lineRule="auto"/>
        <w:rPr>
          <w:rFonts w:ascii="Times New Roman" w:hAnsi="Times New Roman"/>
        </w:rPr>
      </w:pPr>
    </w:p>
    <w:p w:rsidR="00CF2502" w:rsidRPr="00CF2502" w:rsidRDefault="00CF2502" w:rsidP="00CF2502">
      <w:pPr>
        <w:autoSpaceDE w:val="0"/>
        <w:autoSpaceDN w:val="0"/>
        <w:adjustRightInd w:val="0"/>
        <w:spacing w:after="0" w:line="240" w:lineRule="auto"/>
        <w:rPr>
          <w:rFonts w:ascii="Times New Roman" w:hAnsi="Times New Roman"/>
        </w:rPr>
      </w:pPr>
      <w:r>
        <w:rPr>
          <w:rFonts w:ascii="Times New Roman" w:hAnsi="Times New Roman"/>
        </w:rPr>
        <w:t xml:space="preserve">        6.8</w:t>
      </w:r>
      <w:r w:rsidRPr="00CF2502">
        <w:rPr>
          <w:rFonts w:ascii="Times New Roman" w:hAnsi="Times New Roman"/>
        </w:rPr>
        <w:t>. Расчет (обоснование) р</w:t>
      </w:r>
      <w:r>
        <w:rPr>
          <w:rFonts w:ascii="Times New Roman" w:hAnsi="Times New Roman"/>
        </w:rPr>
        <w:t xml:space="preserve">асходов на приобретение </w:t>
      </w:r>
      <w:r w:rsidRPr="00CF2502">
        <w:rPr>
          <w:rFonts w:ascii="Times New Roman" w:hAnsi="Times New Roman"/>
        </w:rPr>
        <w:t xml:space="preserve"> материальных запасов</w:t>
      </w:r>
    </w:p>
    <w:p w:rsidR="00CF2502" w:rsidRPr="00CF2502" w:rsidRDefault="00CF2502" w:rsidP="00CF2502">
      <w:pPr>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912"/>
        <w:gridCol w:w="1417"/>
        <w:gridCol w:w="1644"/>
        <w:gridCol w:w="1531"/>
      </w:tblGrid>
      <w:tr w:rsidR="00CF2502" w:rsidRPr="00CF2502" w:rsidTr="00135526">
        <w:tc>
          <w:tcPr>
            <w:tcW w:w="56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N п/п</w:t>
            </w:r>
          </w:p>
        </w:tc>
        <w:tc>
          <w:tcPr>
            <w:tcW w:w="3912"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Количество</w:t>
            </w:r>
          </w:p>
        </w:tc>
        <w:tc>
          <w:tcPr>
            <w:tcW w:w="1644"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Средняя стоимость, руб.</w:t>
            </w:r>
          </w:p>
        </w:tc>
        <w:tc>
          <w:tcPr>
            <w:tcW w:w="1531"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Сумма, руб. (</w:t>
            </w:r>
            <w:hyperlink w:anchor="Par542" w:history="1">
              <w:r w:rsidRPr="00CF2502">
                <w:rPr>
                  <w:rStyle w:val="aa"/>
                  <w:rFonts w:ascii="Times New Roman" w:hAnsi="Times New Roman"/>
                </w:rPr>
                <w:t>гр. 3</w:t>
              </w:r>
            </w:hyperlink>
            <w:r w:rsidRPr="00CF2502">
              <w:rPr>
                <w:rFonts w:ascii="Times New Roman" w:hAnsi="Times New Roman"/>
              </w:rPr>
              <w:t xml:space="preserve"> x </w:t>
            </w:r>
            <w:hyperlink w:anchor="Par543" w:history="1">
              <w:r w:rsidRPr="00CF2502">
                <w:rPr>
                  <w:rStyle w:val="aa"/>
                  <w:rFonts w:ascii="Times New Roman" w:hAnsi="Times New Roman"/>
                </w:rPr>
                <w:t xml:space="preserve">гр. </w:t>
              </w:r>
            </w:hyperlink>
            <w:r w:rsidRPr="00CF2502">
              <w:rPr>
                <w:rFonts w:ascii="Times New Roman" w:hAnsi="Times New Roman"/>
              </w:rPr>
              <w:t>4)</w:t>
            </w:r>
          </w:p>
        </w:tc>
      </w:tr>
      <w:tr w:rsidR="00CF2502" w:rsidRPr="00CF2502" w:rsidTr="00135526">
        <w:tc>
          <w:tcPr>
            <w:tcW w:w="56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1</w:t>
            </w:r>
          </w:p>
        </w:tc>
        <w:tc>
          <w:tcPr>
            <w:tcW w:w="3912"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3</w:t>
            </w:r>
          </w:p>
        </w:tc>
        <w:tc>
          <w:tcPr>
            <w:tcW w:w="1644"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4</w:t>
            </w:r>
          </w:p>
        </w:tc>
        <w:tc>
          <w:tcPr>
            <w:tcW w:w="1531"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5</w:t>
            </w:r>
          </w:p>
        </w:tc>
      </w:tr>
      <w:tr w:rsidR="00CF2502" w:rsidRPr="00CF2502" w:rsidTr="00135526">
        <w:tc>
          <w:tcPr>
            <w:tcW w:w="56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r>
      <w:tr w:rsidR="00CF2502" w:rsidRPr="00CF2502" w:rsidTr="00135526">
        <w:tc>
          <w:tcPr>
            <w:tcW w:w="56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r>
      <w:tr w:rsidR="00CF2502" w:rsidRPr="00CF2502" w:rsidTr="00135526">
        <w:tc>
          <w:tcPr>
            <w:tcW w:w="56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r w:rsidRPr="00CF2502">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CF2502" w:rsidRPr="00CF2502" w:rsidRDefault="00CF2502" w:rsidP="00CF2502">
            <w:pPr>
              <w:autoSpaceDE w:val="0"/>
              <w:autoSpaceDN w:val="0"/>
              <w:adjustRightInd w:val="0"/>
              <w:spacing w:after="0" w:line="240" w:lineRule="auto"/>
              <w:rPr>
                <w:rFonts w:ascii="Times New Roman" w:hAnsi="Times New Roman"/>
              </w:rPr>
            </w:pPr>
          </w:p>
        </w:tc>
      </w:tr>
    </w:tbl>
    <w:p w:rsidR="00CF2502" w:rsidRPr="00F74C5D" w:rsidRDefault="00CF2502" w:rsidP="00015DEE">
      <w:pPr>
        <w:autoSpaceDE w:val="0"/>
        <w:autoSpaceDN w:val="0"/>
        <w:adjustRightInd w:val="0"/>
        <w:spacing w:after="0" w:line="240" w:lineRule="auto"/>
        <w:rPr>
          <w:rFonts w:ascii="Times New Roman" w:hAnsi="Times New Roman"/>
        </w:rPr>
      </w:pPr>
    </w:p>
    <w:tbl>
      <w:tblPr>
        <w:tblW w:w="0" w:type="auto"/>
        <w:tblCellMar>
          <w:top w:w="75" w:type="dxa"/>
          <w:left w:w="150" w:type="dxa"/>
          <w:bottom w:w="75" w:type="dxa"/>
          <w:right w:w="150" w:type="dxa"/>
        </w:tblCellMar>
        <w:tblLook w:val="04A0" w:firstRow="1" w:lastRow="0" w:firstColumn="1" w:lastColumn="0" w:noHBand="0" w:noVBand="1"/>
      </w:tblPr>
      <w:tblGrid>
        <w:gridCol w:w="1631"/>
        <w:gridCol w:w="1743"/>
        <w:gridCol w:w="249"/>
        <w:gridCol w:w="1858"/>
        <w:gridCol w:w="249"/>
        <w:gridCol w:w="1281"/>
        <w:gridCol w:w="194"/>
        <w:gridCol w:w="2054"/>
      </w:tblGrid>
      <w:tr w:rsidR="00047004" w:rsidTr="00047004">
        <w:tc>
          <w:tcPr>
            <w:tcW w:w="3374" w:type="dxa"/>
            <w:gridSpan w:val="2"/>
            <w:vMerge w:val="restart"/>
            <w:tcMar>
              <w:top w:w="75" w:type="dxa"/>
              <w:left w:w="94" w:type="dxa"/>
              <w:bottom w:w="75" w:type="dxa"/>
              <w:right w:w="94" w:type="dxa"/>
            </w:tcMar>
            <w:vAlign w:val="center"/>
            <w:hideMark/>
          </w:tcPr>
          <w:p w:rsidR="00047004" w:rsidRDefault="00047004" w:rsidP="000E3A5D">
            <w:pPr>
              <w:pStyle w:val="formattext"/>
            </w:pPr>
            <w:r>
              <w:t xml:space="preserve">Руководитель учреждения </w:t>
            </w:r>
          </w:p>
          <w:p w:rsidR="00047004" w:rsidRDefault="00047004" w:rsidP="000E3A5D">
            <w:pPr>
              <w:pStyle w:val="formattext"/>
            </w:pPr>
            <w:r>
              <w:t>(уполномоченное лицо учреждения)</w:t>
            </w:r>
          </w:p>
        </w:tc>
        <w:tc>
          <w:tcPr>
            <w:tcW w:w="249" w:type="dxa"/>
            <w:tcMar>
              <w:top w:w="75" w:type="dxa"/>
              <w:left w:w="94" w:type="dxa"/>
              <w:bottom w:w="75" w:type="dxa"/>
              <w:right w:w="94" w:type="dxa"/>
            </w:tcMar>
            <w:vAlign w:val="center"/>
            <w:hideMark/>
          </w:tcPr>
          <w:p w:rsidR="00047004" w:rsidRDefault="00047004" w:rsidP="000E3A5D">
            <w:pPr>
              <w:rPr>
                <w:sz w:val="20"/>
                <w:szCs w:val="20"/>
              </w:rPr>
            </w:pPr>
          </w:p>
        </w:tc>
        <w:tc>
          <w:tcPr>
            <w:tcW w:w="1858" w:type="dxa"/>
            <w:tcMar>
              <w:top w:w="75" w:type="dxa"/>
              <w:left w:w="94" w:type="dxa"/>
              <w:bottom w:w="75" w:type="dxa"/>
              <w:right w:w="94" w:type="dxa"/>
            </w:tcMar>
            <w:vAlign w:val="center"/>
            <w:hideMark/>
          </w:tcPr>
          <w:p w:rsidR="00047004" w:rsidRDefault="00047004" w:rsidP="000E3A5D">
            <w:pPr>
              <w:rPr>
                <w:sz w:val="20"/>
                <w:szCs w:val="20"/>
              </w:rPr>
            </w:pPr>
          </w:p>
        </w:tc>
        <w:tc>
          <w:tcPr>
            <w:tcW w:w="249" w:type="dxa"/>
            <w:tcMar>
              <w:top w:w="75" w:type="dxa"/>
              <w:left w:w="94" w:type="dxa"/>
              <w:bottom w:w="75" w:type="dxa"/>
              <w:right w:w="94" w:type="dxa"/>
            </w:tcMar>
            <w:vAlign w:val="center"/>
            <w:hideMark/>
          </w:tcPr>
          <w:p w:rsidR="00047004" w:rsidRDefault="00047004" w:rsidP="000E3A5D">
            <w:pPr>
              <w:rPr>
                <w:sz w:val="20"/>
                <w:szCs w:val="20"/>
              </w:rPr>
            </w:pPr>
          </w:p>
        </w:tc>
        <w:tc>
          <w:tcPr>
            <w:tcW w:w="1281" w:type="dxa"/>
            <w:tcMar>
              <w:top w:w="75" w:type="dxa"/>
              <w:left w:w="94" w:type="dxa"/>
              <w:bottom w:w="75" w:type="dxa"/>
              <w:right w:w="94" w:type="dxa"/>
            </w:tcMar>
            <w:vAlign w:val="center"/>
            <w:hideMark/>
          </w:tcPr>
          <w:p w:rsidR="00047004" w:rsidRDefault="00047004" w:rsidP="000E3A5D">
            <w:pPr>
              <w:rPr>
                <w:sz w:val="20"/>
                <w:szCs w:val="20"/>
              </w:rPr>
            </w:pPr>
          </w:p>
        </w:tc>
        <w:tc>
          <w:tcPr>
            <w:tcW w:w="194" w:type="dxa"/>
            <w:tcMar>
              <w:top w:w="75" w:type="dxa"/>
              <w:left w:w="94" w:type="dxa"/>
              <w:bottom w:w="75" w:type="dxa"/>
              <w:right w:w="94" w:type="dxa"/>
            </w:tcMar>
            <w:vAlign w:val="center"/>
            <w:hideMark/>
          </w:tcPr>
          <w:p w:rsidR="00047004" w:rsidRDefault="00047004" w:rsidP="000E3A5D">
            <w:pPr>
              <w:rPr>
                <w:sz w:val="20"/>
                <w:szCs w:val="20"/>
              </w:rPr>
            </w:pPr>
          </w:p>
        </w:tc>
        <w:tc>
          <w:tcPr>
            <w:tcW w:w="2054" w:type="dxa"/>
            <w:tcMar>
              <w:top w:w="75" w:type="dxa"/>
              <w:left w:w="94" w:type="dxa"/>
              <w:bottom w:w="75" w:type="dxa"/>
              <w:right w:w="94" w:type="dxa"/>
            </w:tcMar>
            <w:vAlign w:val="center"/>
            <w:hideMark/>
          </w:tcPr>
          <w:p w:rsidR="00047004" w:rsidRDefault="00047004" w:rsidP="000E3A5D">
            <w:pPr>
              <w:rPr>
                <w:sz w:val="20"/>
                <w:szCs w:val="20"/>
              </w:rPr>
            </w:pPr>
          </w:p>
        </w:tc>
      </w:tr>
      <w:tr w:rsidR="00047004" w:rsidTr="00047004">
        <w:tc>
          <w:tcPr>
            <w:tcW w:w="3374" w:type="dxa"/>
            <w:gridSpan w:val="2"/>
            <w:vMerge/>
            <w:tcMar>
              <w:top w:w="75" w:type="dxa"/>
              <w:left w:w="94" w:type="dxa"/>
              <w:bottom w:w="75" w:type="dxa"/>
              <w:right w:w="94" w:type="dxa"/>
            </w:tcMar>
            <w:vAlign w:val="center"/>
            <w:hideMark/>
          </w:tcPr>
          <w:p w:rsidR="00047004" w:rsidRDefault="00047004" w:rsidP="000E3A5D">
            <w:pPr>
              <w:pStyle w:val="formattext"/>
            </w:pPr>
          </w:p>
        </w:tc>
        <w:tc>
          <w:tcPr>
            <w:tcW w:w="249" w:type="dxa"/>
            <w:tcMar>
              <w:top w:w="75" w:type="dxa"/>
              <w:left w:w="94" w:type="dxa"/>
              <w:bottom w:w="75" w:type="dxa"/>
              <w:right w:w="94" w:type="dxa"/>
            </w:tcMar>
            <w:vAlign w:val="center"/>
            <w:hideMark/>
          </w:tcPr>
          <w:p w:rsidR="00047004" w:rsidRDefault="00047004" w:rsidP="000E3A5D">
            <w:pPr>
              <w:rPr>
                <w:sz w:val="20"/>
                <w:szCs w:val="20"/>
              </w:rPr>
            </w:pPr>
          </w:p>
        </w:tc>
        <w:tc>
          <w:tcPr>
            <w:tcW w:w="1858" w:type="dxa"/>
            <w:tcBorders>
              <w:top w:val="nil"/>
              <w:left w:val="nil"/>
              <w:bottom w:val="single" w:sz="6" w:space="0" w:color="000000"/>
              <w:right w:val="nil"/>
            </w:tcBorders>
            <w:tcMar>
              <w:top w:w="75" w:type="dxa"/>
              <w:left w:w="94" w:type="dxa"/>
              <w:bottom w:w="75" w:type="dxa"/>
              <w:right w:w="94" w:type="dxa"/>
            </w:tcMar>
            <w:vAlign w:val="center"/>
            <w:hideMark/>
          </w:tcPr>
          <w:p w:rsidR="00047004" w:rsidRDefault="00047004" w:rsidP="000E3A5D">
            <w:pPr>
              <w:rPr>
                <w:sz w:val="20"/>
                <w:szCs w:val="20"/>
              </w:rPr>
            </w:pPr>
          </w:p>
        </w:tc>
        <w:tc>
          <w:tcPr>
            <w:tcW w:w="249" w:type="dxa"/>
            <w:tcMar>
              <w:top w:w="75" w:type="dxa"/>
              <w:left w:w="94" w:type="dxa"/>
              <w:bottom w:w="75" w:type="dxa"/>
              <w:right w:w="94" w:type="dxa"/>
            </w:tcMar>
            <w:vAlign w:val="center"/>
            <w:hideMark/>
          </w:tcPr>
          <w:p w:rsidR="00047004" w:rsidRDefault="00047004" w:rsidP="000E3A5D">
            <w:pPr>
              <w:rPr>
                <w:sz w:val="20"/>
                <w:szCs w:val="20"/>
              </w:rPr>
            </w:pPr>
          </w:p>
        </w:tc>
        <w:tc>
          <w:tcPr>
            <w:tcW w:w="1281" w:type="dxa"/>
            <w:tcBorders>
              <w:top w:val="nil"/>
              <w:left w:val="nil"/>
              <w:bottom w:val="single" w:sz="6" w:space="0" w:color="000000"/>
              <w:right w:val="nil"/>
            </w:tcBorders>
            <w:tcMar>
              <w:top w:w="75" w:type="dxa"/>
              <w:left w:w="94" w:type="dxa"/>
              <w:bottom w:w="75" w:type="dxa"/>
              <w:right w:w="94" w:type="dxa"/>
            </w:tcMar>
            <w:vAlign w:val="center"/>
            <w:hideMark/>
          </w:tcPr>
          <w:p w:rsidR="00047004" w:rsidRDefault="00047004" w:rsidP="000E3A5D">
            <w:pPr>
              <w:rPr>
                <w:sz w:val="20"/>
                <w:szCs w:val="20"/>
              </w:rPr>
            </w:pPr>
          </w:p>
        </w:tc>
        <w:tc>
          <w:tcPr>
            <w:tcW w:w="194" w:type="dxa"/>
            <w:tcMar>
              <w:top w:w="75" w:type="dxa"/>
              <w:left w:w="94" w:type="dxa"/>
              <w:bottom w:w="75" w:type="dxa"/>
              <w:right w:w="94" w:type="dxa"/>
            </w:tcMar>
            <w:vAlign w:val="center"/>
            <w:hideMark/>
          </w:tcPr>
          <w:p w:rsidR="00047004" w:rsidRDefault="00047004" w:rsidP="000E3A5D">
            <w:pPr>
              <w:rPr>
                <w:sz w:val="20"/>
                <w:szCs w:val="20"/>
              </w:rPr>
            </w:pPr>
          </w:p>
        </w:tc>
        <w:tc>
          <w:tcPr>
            <w:tcW w:w="2054" w:type="dxa"/>
            <w:tcBorders>
              <w:top w:val="nil"/>
              <w:left w:val="nil"/>
              <w:bottom w:val="single" w:sz="6" w:space="0" w:color="000000"/>
              <w:right w:val="nil"/>
            </w:tcBorders>
            <w:tcMar>
              <w:top w:w="75" w:type="dxa"/>
              <w:left w:w="94" w:type="dxa"/>
              <w:bottom w:w="75" w:type="dxa"/>
              <w:right w:w="94" w:type="dxa"/>
            </w:tcMar>
            <w:vAlign w:val="center"/>
            <w:hideMark/>
          </w:tcPr>
          <w:p w:rsidR="00047004" w:rsidRDefault="00047004" w:rsidP="000E3A5D">
            <w:pPr>
              <w:rPr>
                <w:sz w:val="20"/>
                <w:szCs w:val="20"/>
              </w:rPr>
            </w:pPr>
          </w:p>
        </w:tc>
      </w:tr>
      <w:tr w:rsidR="00015DEE" w:rsidTr="00047004">
        <w:tc>
          <w:tcPr>
            <w:tcW w:w="3374" w:type="dxa"/>
            <w:gridSpan w:val="2"/>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858" w:type="dxa"/>
            <w:tcBorders>
              <w:top w:val="single" w:sz="6" w:space="0" w:color="000000"/>
              <w:left w:val="nil"/>
              <w:bottom w:val="nil"/>
              <w:right w:val="nil"/>
            </w:tcBorders>
            <w:tcMar>
              <w:top w:w="75" w:type="dxa"/>
              <w:left w:w="94" w:type="dxa"/>
              <w:bottom w:w="75" w:type="dxa"/>
              <w:right w:w="94" w:type="dxa"/>
            </w:tcMar>
            <w:vAlign w:val="center"/>
            <w:hideMark/>
          </w:tcPr>
          <w:p w:rsidR="00015DEE" w:rsidRDefault="00015DEE" w:rsidP="000E3A5D">
            <w:pPr>
              <w:pStyle w:val="align-center"/>
            </w:pPr>
            <w:r>
              <w:t>(должность)</w:t>
            </w: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281" w:type="dxa"/>
            <w:tcBorders>
              <w:top w:val="single" w:sz="6" w:space="0" w:color="000000"/>
              <w:left w:val="nil"/>
              <w:bottom w:val="nil"/>
              <w:right w:val="nil"/>
            </w:tcBorders>
            <w:tcMar>
              <w:top w:w="75" w:type="dxa"/>
              <w:left w:w="94" w:type="dxa"/>
              <w:bottom w:w="75" w:type="dxa"/>
              <w:right w:w="94" w:type="dxa"/>
            </w:tcMar>
            <w:vAlign w:val="center"/>
            <w:hideMark/>
          </w:tcPr>
          <w:p w:rsidR="00015DEE" w:rsidRDefault="00015DEE" w:rsidP="000E3A5D">
            <w:pPr>
              <w:pStyle w:val="align-center"/>
            </w:pPr>
            <w:r>
              <w:t>(подпись)</w:t>
            </w:r>
          </w:p>
        </w:tc>
        <w:tc>
          <w:tcPr>
            <w:tcW w:w="194" w:type="dxa"/>
            <w:tcMar>
              <w:top w:w="75" w:type="dxa"/>
              <w:left w:w="94" w:type="dxa"/>
              <w:bottom w:w="75" w:type="dxa"/>
              <w:right w:w="94" w:type="dxa"/>
            </w:tcMar>
            <w:vAlign w:val="center"/>
            <w:hideMark/>
          </w:tcPr>
          <w:p w:rsidR="00015DEE" w:rsidRDefault="00015DEE" w:rsidP="000E3A5D">
            <w:pPr>
              <w:rPr>
                <w:sz w:val="20"/>
                <w:szCs w:val="20"/>
              </w:rPr>
            </w:pPr>
          </w:p>
        </w:tc>
        <w:tc>
          <w:tcPr>
            <w:tcW w:w="2054" w:type="dxa"/>
            <w:tcBorders>
              <w:top w:val="single" w:sz="6" w:space="0" w:color="000000"/>
              <w:left w:val="nil"/>
              <w:bottom w:val="nil"/>
              <w:right w:val="nil"/>
            </w:tcBorders>
            <w:tcMar>
              <w:top w:w="75" w:type="dxa"/>
              <w:left w:w="94" w:type="dxa"/>
              <w:bottom w:w="75" w:type="dxa"/>
              <w:right w:w="94" w:type="dxa"/>
            </w:tcMar>
            <w:vAlign w:val="center"/>
            <w:hideMark/>
          </w:tcPr>
          <w:p w:rsidR="00015DEE" w:rsidRDefault="00015DEE" w:rsidP="000E3A5D">
            <w:pPr>
              <w:pStyle w:val="align-center"/>
            </w:pPr>
            <w:r>
              <w:t>(расшифровка подписи)</w:t>
            </w:r>
          </w:p>
        </w:tc>
      </w:tr>
      <w:tr w:rsidR="00015DEE" w:rsidTr="00047004">
        <w:tc>
          <w:tcPr>
            <w:tcW w:w="1631" w:type="dxa"/>
            <w:tcMar>
              <w:top w:w="75" w:type="dxa"/>
              <w:left w:w="94" w:type="dxa"/>
              <w:bottom w:w="75" w:type="dxa"/>
              <w:right w:w="94" w:type="dxa"/>
            </w:tcMar>
            <w:vAlign w:val="center"/>
            <w:hideMark/>
          </w:tcPr>
          <w:p w:rsidR="00015DEE" w:rsidRDefault="00015DEE" w:rsidP="000E3A5D">
            <w:pPr>
              <w:rPr>
                <w:sz w:val="20"/>
                <w:szCs w:val="20"/>
              </w:rPr>
            </w:pPr>
          </w:p>
        </w:tc>
        <w:tc>
          <w:tcPr>
            <w:tcW w:w="1743" w:type="dxa"/>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858" w:type="dxa"/>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281" w:type="dxa"/>
            <w:tcMar>
              <w:top w:w="75" w:type="dxa"/>
              <w:left w:w="94" w:type="dxa"/>
              <w:bottom w:w="75" w:type="dxa"/>
              <w:right w:w="94" w:type="dxa"/>
            </w:tcMar>
            <w:vAlign w:val="center"/>
            <w:hideMark/>
          </w:tcPr>
          <w:p w:rsidR="00015DEE" w:rsidRDefault="00015DEE" w:rsidP="000E3A5D">
            <w:pPr>
              <w:rPr>
                <w:sz w:val="20"/>
                <w:szCs w:val="20"/>
              </w:rPr>
            </w:pPr>
          </w:p>
        </w:tc>
        <w:tc>
          <w:tcPr>
            <w:tcW w:w="194" w:type="dxa"/>
            <w:tcMar>
              <w:top w:w="75" w:type="dxa"/>
              <w:left w:w="94" w:type="dxa"/>
              <w:bottom w:w="75" w:type="dxa"/>
              <w:right w:w="94" w:type="dxa"/>
            </w:tcMar>
            <w:vAlign w:val="center"/>
            <w:hideMark/>
          </w:tcPr>
          <w:p w:rsidR="00015DEE" w:rsidRDefault="00015DEE" w:rsidP="000E3A5D">
            <w:pPr>
              <w:rPr>
                <w:sz w:val="20"/>
                <w:szCs w:val="20"/>
              </w:rPr>
            </w:pPr>
          </w:p>
        </w:tc>
        <w:tc>
          <w:tcPr>
            <w:tcW w:w="2054" w:type="dxa"/>
            <w:tcMar>
              <w:top w:w="75" w:type="dxa"/>
              <w:left w:w="94" w:type="dxa"/>
              <w:bottom w:w="75" w:type="dxa"/>
              <w:right w:w="94" w:type="dxa"/>
            </w:tcMar>
            <w:vAlign w:val="center"/>
            <w:hideMark/>
          </w:tcPr>
          <w:p w:rsidR="00015DEE" w:rsidRDefault="00015DEE" w:rsidP="000E3A5D">
            <w:pPr>
              <w:rPr>
                <w:sz w:val="20"/>
                <w:szCs w:val="20"/>
              </w:rPr>
            </w:pPr>
          </w:p>
        </w:tc>
      </w:tr>
      <w:tr w:rsidR="00015DEE" w:rsidTr="00047004">
        <w:tc>
          <w:tcPr>
            <w:tcW w:w="1631" w:type="dxa"/>
            <w:tcMar>
              <w:top w:w="75" w:type="dxa"/>
              <w:left w:w="94" w:type="dxa"/>
              <w:bottom w:w="75" w:type="dxa"/>
              <w:right w:w="94" w:type="dxa"/>
            </w:tcMar>
            <w:vAlign w:val="center"/>
            <w:hideMark/>
          </w:tcPr>
          <w:p w:rsidR="00015DEE" w:rsidRDefault="00015DEE" w:rsidP="000E3A5D">
            <w:pPr>
              <w:pStyle w:val="formattext"/>
            </w:pPr>
            <w:r>
              <w:t xml:space="preserve">Исполнитель </w:t>
            </w:r>
          </w:p>
        </w:tc>
        <w:tc>
          <w:tcPr>
            <w:tcW w:w="1743" w:type="dxa"/>
            <w:tcBorders>
              <w:top w:val="nil"/>
              <w:left w:val="nil"/>
              <w:bottom w:val="single" w:sz="6" w:space="0" w:color="000000"/>
              <w:right w:val="nil"/>
            </w:tcBorders>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858" w:type="dxa"/>
            <w:tcBorders>
              <w:top w:val="nil"/>
              <w:left w:val="nil"/>
              <w:bottom w:val="single" w:sz="6" w:space="0" w:color="000000"/>
              <w:right w:val="nil"/>
            </w:tcBorders>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3529" w:type="dxa"/>
            <w:gridSpan w:val="3"/>
            <w:tcBorders>
              <w:top w:val="nil"/>
              <w:left w:val="nil"/>
              <w:bottom w:val="single" w:sz="6" w:space="0" w:color="000000"/>
              <w:right w:val="nil"/>
            </w:tcBorders>
            <w:tcMar>
              <w:top w:w="75" w:type="dxa"/>
              <w:left w:w="94" w:type="dxa"/>
              <w:bottom w:w="75" w:type="dxa"/>
              <w:right w:w="94" w:type="dxa"/>
            </w:tcMar>
            <w:vAlign w:val="center"/>
            <w:hideMark/>
          </w:tcPr>
          <w:p w:rsidR="00015DEE" w:rsidRDefault="00015DEE" w:rsidP="000E3A5D">
            <w:pPr>
              <w:rPr>
                <w:sz w:val="20"/>
                <w:szCs w:val="20"/>
              </w:rPr>
            </w:pPr>
          </w:p>
        </w:tc>
      </w:tr>
      <w:tr w:rsidR="00015DEE" w:rsidTr="00047004">
        <w:tc>
          <w:tcPr>
            <w:tcW w:w="1631" w:type="dxa"/>
            <w:tcMar>
              <w:top w:w="75" w:type="dxa"/>
              <w:left w:w="94" w:type="dxa"/>
              <w:bottom w:w="75" w:type="dxa"/>
              <w:right w:w="94" w:type="dxa"/>
            </w:tcMar>
            <w:vAlign w:val="center"/>
            <w:hideMark/>
          </w:tcPr>
          <w:p w:rsidR="00015DEE" w:rsidRDefault="00015DEE" w:rsidP="000E3A5D">
            <w:pPr>
              <w:rPr>
                <w:sz w:val="20"/>
                <w:szCs w:val="20"/>
              </w:rPr>
            </w:pPr>
          </w:p>
        </w:tc>
        <w:tc>
          <w:tcPr>
            <w:tcW w:w="1743" w:type="dxa"/>
            <w:tcBorders>
              <w:top w:val="single" w:sz="6" w:space="0" w:color="000000"/>
              <w:left w:val="nil"/>
              <w:bottom w:val="nil"/>
              <w:right w:val="nil"/>
            </w:tcBorders>
            <w:tcMar>
              <w:top w:w="75" w:type="dxa"/>
              <w:left w:w="94" w:type="dxa"/>
              <w:bottom w:w="75" w:type="dxa"/>
              <w:right w:w="94" w:type="dxa"/>
            </w:tcMar>
            <w:vAlign w:val="center"/>
            <w:hideMark/>
          </w:tcPr>
          <w:p w:rsidR="00015DEE" w:rsidRDefault="00015DEE" w:rsidP="000E3A5D">
            <w:pPr>
              <w:pStyle w:val="align-center"/>
            </w:pPr>
            <w:r>
              <w:t>(должность)</w:t>
            </w: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858" w:type="dxa"/>
            <w:tcBorders>
              <w:top w:val="single" w:sz="6" w:space="0" w:color="000000"/>
              <w:left w:val="nil"/>
              <w:bottom w:val="nil"/>
              <w:right w:val="nil"/>
            </w:tcBorders>
            <w:tcMar>
              <w:top w:w="75" w:type="dxa"/>
              <w:left w:w="94" w:type="dxa"/>
              <w:bottom w:w="75" w:type="dxa"/>
              <w:right w:w="94" w:type="dxa"/>
            </w:tcMar>
            <w:vAlign w:val="center"/>
            <w:hideMark/>
          </w:tcPr>
          <w:p w:rsidR="00015DEE" w:rsidRDefault="00015DEE" w:rsidP="000E3A5D">
            <w:pPr>
              <w:pStyle w:val="align-center"/>
            </w:pPr>
            <w:r>
              <w:t>(фамилия, инициалы)</w:t>
            </w: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3529" w:type="dxa"/>
            <w:gridSpan w:val="3"/>
            <w:tcBorders>
              <w:top w:val="single" w:sz="6" w:space="0" w:color="000000"/>
              <w:left w:val="nil"/>
              <w:bottom w:val="nil"/>
              <w:right w:val="nil"/>
            </w:tcBorders>
            <w:tcMar>
              <w:top w:w="75" w:type="dxa"/>
              <w:left w:w="94" w:type="dxa"/>
              <w:bottom w:w="75" w:type="dxa"/>
              <w:right w:w="94" w:type="dxa"/>
            </w:tcMar>
            <w:vAlign w:val="center"/>
            <w:hideMark/>
          </w:tcPr>
          <w:p w:rsidR="00015DEE" w:rsidRDefault="00015DEE" w:rsidP="000E3A5D">
            <w:pPr>
              <w:pStyle w:val="align-center"/>
            </w:pPr>
            <w:r>
              <w:t>(телефон)</w:t>
            </w:r>
          </w:p>
        </w:tc>
      </w:tr>
      <w:tr w:rsidR="00015DEE" w:rsidTr="00047004">
        <w:tc>
          <w:tcPr>
            <w:tcW w:w="3374" w:type="dxa"/>
            <w:gridSpan w:val="2"/>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858" w:type="dxa"/>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281" w:type="dxa"/>
            <w:tcMar>
              <w:top w:w="75" w:type="dxa"/>
              <w:left w:w="94" w:type="dxa"/>
              <w:bottom w:w="75" w:type="dxa"/>
              <w:right w:w="94" w:type="dxa"/>
            </w:tcMar>
            <w:vAlign w:val="center"/>
            <w:hideMark/>
          </w:tcPr>
          <w:p w:rsidR="00015DEE" w:rsidRDefault="00015DEE" w:rsidP="000E3A5D">
            <w:pPr>
              <w:rPr>
                <w:sz w:val="20"/>
                <w:szCs w:val="20"/>
              </w:rPr>
            </w:pPr>
          </w:p>
        </w:tc>
        <w:tc>
          <w:tcPr>
            <w:tcW w:w="194" w:type="dxa"/>
            <w:tcMar>
              <w:top w:w="75" w:type="dxa"/>
              <w:left w:w="94" w:type="dxa"/>
              <w:bottom w:w="75" w:type="dxa"/>
              <w:right w:w="94" w:type="dxa"/>
            </w:tcMar>
            <w:vAlign w:val="center"/>
            <w:hideMark/>
          </w:tcPr>
          <w:p w:rsidR="00015DEE" w:rsidRDefault="00015DEE" w:rsidP="000E3A5D">
            <w:pPr>
              <w:rPr>
                <w:sz w:val="20"/>
                <w:szCs w:val="20"/>
              </w:rPr>
            </w:pPr>
          </w:p>
        </w:tc>
        <w:tc>
          <w:tcPr>
            <w:tcW w:w="2054" w:type="dxa"/>
            <w:tcMar>
              <w:top w:w="75" w:type="dxa"/>
              <w:left w:w="94" w:type="dxa"/>
              <w:bottom w:w="75" w:type="dxa"/>
              <w:right w:w="94" w:type="dxa"/>
            </w:tcMar>
            <w:vAlign w:val="center"/>
            <w:hideMark/>
          </w:tcPr>
          <w:p w:rsidR="00015DEE" w:rsidRDefault="00015DEE" w:rsidP="000E3A5D">
            <w:pPr>
              <w:rPr>
                <w:sz w:val="20"/>
                <w:szCs w:val="20"/>
              </w:rPr>
            </w:pPr>
          </w:p>
        </w:tc>
      </w:tr>
    </w:tbl>
    <w:p w:rsidR="00E25252" w:rsidRDefault="00E25252" w:rsidP="00E25252">
      <w:pPr>
        <w:spacing w:after="0"/>
        <w:ind w:firstLine="567"/>
        <w:rPr>
          <w:rFonts w:ascii="Times New Roman" w:hAnsi="Times New Roman"/>
          <w:b/>
        </w:rPr>
      </w:pPr>
    </w:p>
    <w:p w:rsidR="00E25252" w:rsidRDefault="00E25252" w:rsidP="00D14B65">
      <w:pPr>
        <w:spacing w:after="0"/>
        <w:rPr>
          <w:rFonts w:ascii="Times New Roman" w:hAnsi="Times New Roman"/>
          <w:b/>
        </w:rPr>
      </w:pPr>
    </w:p>
    <w:sectPr w:rsidR="00E25252" w:rsidSect="006E30A5">
      <w:pgSz w:w="11906" w:h="16838" w:code="9"/>
      <w:pgMar w:top="1134" w:right="1134" w:bottom="1134"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11B" w:rsidRDefault="00FE311B" w:rsidP="00F003BE">
      <w:pPr>
        <w:spacing w:after="0" w:line="240" w:lineRule="auto"/>
      </w:pPr>
      <w:r>
        <w:separator/>
      </w:r>
    </w:p>
  </w:endnote>
  <w:endnote w:type="continuationSeparator" w:id="0">
    <w:p w:rsidR="00FE311B" w:rsidRDefault="00FE311B" w:rsidP="00F0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441793"/>
      <w:docPartObj>
        <w:docPartGallery w:val="Page Numbers (Bottom of Page)"/>
        <w:docPartUnique/>
      </w:docPartObj>
    </w:sdtPr>
    <w:sdtContent>
      <w:p w:rsidR="00FE311B" w:rsidRDefault="00FE311B">
        <w:pPr>
          <w:pStyle w:val="ad"/>
          <w:jc w:val="right"/>
        </w:pPr>
        <w:r>
          <w:fldChar w:fldCharType="begin"/>
        </w:r>
        <w:r>
          <w:instrText>PAGE   \* MERGEFORMAT</w:instrText>
        </w:r>
        <w:r>
          <w:fldChar w:fldCharType="separate"/>
        </w:r>
        <w:r w:rsidR="00DC1979">
          <w:rPr>
            <w:noProof/>
          </w:rPr>
          <w:t>2</w:t>
        </w:r>
        <w:r>
          <w:fldChar w:fldCharType="end"/>
        </w:r>
      </w:p>
    </w:sdtContent>
  </w:sdt>
  <w:p w:rsidR="00FE311B" w:rsidRDefault="00FE311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11B" w:rsidRDefault="00FE311B" w:rsidP="00F003BE">
      <w:pPr>
        <w:spacing w:after="0" w:line="240" w:lineRule="auto"/>
      </w:pPr>
      <w:r>
        <w:separator/>
      </w:r>
    </w:p>
  </w:footnote>
  <w:footnote w:type="continuationSeparator" w:id="0">
    <w:p w:rsidR="00FE311B" w:rsidRDefault="00FE311B" w:rsidP="00F00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0C43"/>
    <w:multiLevelType w:val="hybridMultilevel"/>
    <w:tmpl w:val="E13A24B4"/>
    <w:lvl w:ilvl="0" w:tplc="01C2B4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2378B3"/>
    <w:multiLevelType w:val="hybridMultilevel"/>
    <w:tmpl w:val="3AA63CE6"/>
    <w:lvl w:ilvl="0" w:tplc="E1063D2C">
      <w:start w:val="20"/>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2" w15:restartNumberingAfterBreak="0">
    <w:nsid w:val="0ECF4B5B"/>
    <w:multiLevelType w:val="hybridMultilevel"/>
    <w:tmpl w:val="89169D82"/>
    <w:lvl w:ilvl="0" w:tplc="2A904D78">
      <w:start w:val="1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16452B7"/>
    <w:multiLevelType w:val="hybridMultilevel"/>
    <w:tmpl w:val="4546E3BC"/>
    <w:lvl w:ilvl="0" w:tplc="496887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EB296F"/>
    <w:multiLevelType w:val="hybridMultilevel"/>
    <w:tmpl w:val="908CAEB8"/>
    <w:lvl w:ilvl="0" w:tplc="3C1C883A">
      <w:start w:val="2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0242A50"/>
    <w:multiLevelType w:val="hybridMultilevel"/>
    <w:tmpl w:val="5AD05200"/>
    <w:lvl w:ilvl="0" w:tplc="28DAA2A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A14219"/>
    <w:multiLevelType w:val="hybridMultilevel"/>
    <w:tmpl w:val="440A8EC0"/>
    <w:lvl w:ilvl="0" w:tplc="474A60BA">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30616D"/>
    <w:multiLevelType w:val="hybridMultilevel"/>
    <w:tmpl w:val="07140926"/>
    <w:lvl w:ilvl="0" w:tplc="A8CACD92">
      <w:start w:val="1"/>
      <w:numFmt w:val="decimal"/>
      <w:lvlText w:val="%1."/>
      <w:lvlJc w:val="left"/>
      <w:pPr>
        <w:ind w:left="659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0B2A89"/>
    <w:multiLevelType w:val="hybridMultilevel"/>
    <w:tmpl w:val="479A3866"/>
    <w:lvl w:ilvl="0" w:tplc="2CCCFF86">
      <w:start w:val="2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1E0004E"/>
    <w:multiLevelType w:val="hybridMultilevel"/>
    <w:tmpl w:val="8D240FFE"/>
    <w:lvl w:ilvl="0" w:tplc="522CCC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C220A2A"/>
    <w:multiLevelType w:val="hybridMultilevel"/>
    <w:tmpl w:val="BEDA3FF6"/>
    <w:lvl w:ilvl="0" w:tplc="45649A30">
      <w:start w:val="7"/>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59F7F76"/>
    <w:multiLevelType w:val="hybridMultilevel"/>
    <w:tmpl w:val="AB3485C4"/>
    <w:lvl w:ilvl="0" w:tplc="D5F4948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8976114"/>
    <w:multiLevelType w:val="hybridMultilevel"/>
    <w:tmpl w:val="07140926"/>
    <w:lvl w:ilvl="0" w:tplc="A8CAC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584834"/>
    <w:multiLevelType w:val="hybridMultilevel"/>
    <w:tmpl w:val="CD9A16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BB40BB"/>
    <w:multiLevelType w:val="hybridMultilevel"/>
    <w:tmpl w:val="E0744234"/>
    <w:lvl w:ilvl="0" w:tplc="38F46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38821F6"/>
    <w:multiLevelType w:val="hybridMultilevel"/>
    <w:tmpl w:val="F9000718"/>
    <w:lvl w:ilvl="0" w:tplc="50AAE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5DB4A5B"/>
    <w:multiLevelType w:val="hybridMultilevel"/>
    <w:tmpl w:val="97A05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3179E7"/>
    <w:multiLevelType w:val="hybridMultilevel"/>
    <w:tmpl w:val="36CC855C"/>
    <w:lvl w:ilvl="0" w:tplc="5E5E9FF0">
      <w:start w:val="1"/>
      <w:numFmt w:val="decimal"/>
      <w:lvlText w:val="%1."/>
      <w:lvlJc w:val="left"/>
      <w:pPr>
        <w:ind w:left="915" w:hanging="91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59A6DDA"/>
    <w:multiLevelType w:val="hybridMultilevel"/>
    <w:tmpl w:val="9A72B826"/>
    <w:lvl w:ilvl="0" w:tplc="EB06DB38">
      <w:start w:val="2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9" w15:restartNumberingAfterBreak="0">
    <w:nsid w:val="7C1F766B"/>
    <w:multiLevelType w:val="hybridMultilevel"/>
    <w:tmpl w:val="8E281728"/>
    <w:lvl w:ilvl="0" w:tplc="E354C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C897700"/>
    <w:multiLevelType w:val="hybridMultilevel"/>
    <w:tmpl w:val="84846152"/>
    <w:lvl w:ilvl="0" w:tplc="A8CACD9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9"/>
  </w:num>
  <w:num w:numId="4">
    <w:abstractNumId w:val="16"/>
  </w:num>
  <w:num w:numId="5">
    <w:abstractNumId w:val="0"/>
  </w:num>
  <w:num w:numId="6">
    <w:abstractNumId w:val="13"/>
  </w:num>
  <w:num w:numId="7">
    <w:abstractNumId w:val="3"/>
  </w:num>
  <w:num w:numId="8">
    <w:abstractNumId w:val="5"/>
  </w:num>
  <w:num w:numId="9">
    <w:abstractNumId w:val="14"/>
  </w:num>
  <w:num w:numId="10">
    <w:abstractNumId w:val="12"/>
  </w:num>
  <w:num w:numId="11">
    <w:abstractNumId w:val="19"/>
  </w:num>
  <w:num w:numId="12">
    <w:abstractNumId w:val="20"/>
  </w:num>
  <w:num w:numId="13">
    <w:abstractNumId w:val="7"/>
  </w:num>
  <w:num w:numId="14">
    <w:abstractNumId w:val="10"/>
  </w:num>
  <w:num w:numId="15">
    <w:abstractNumId w:val="6"/>
  </w:num>
  <w:num w:numId="16">
    <w:abstractNumId w:val="2"/>
  </w:num>
  <w:num w:numId="17">
    <w:abstractNumId w:val="1"/>
  </w:num>
  <w:num w:numId="18">
    <w:abstractNumId w:val="4"/>
  </w:num>
  <w:num w:numId="19">
    <w:abstractNumId w:val="18"/>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3D"/>
    <w:rsid w:val="00001FFA"/>
    <w:rsid w:val="00015846"/>
    <w:rsid w:val="00015DEE"/>
    <w:rsid w:val="00020CC6"/>
    <w:rsid w:val="000247EC"/>
    <w:rsid w:val="0002551E"/>
    <w:rsid w:val="00025C1A"/>
    <w:rsid w:val="00036CF4"/>
    <w:rsid w:val="00040855"/>
    <w:rsid w:val="000413F3"/>
    <w:rsid w:val="00046BDD"/>
    <w:rsid w:val="00047004"/>
    <w:rsid w:val="00050DE6"/>
    <w:rsid w:val="000613FE"/>
    <w:rsid w:val="00062166"/>
    <w:rsid w:val="00065AAE"/>
    <w:rsid w:val="00065AB9"/>
    <w:rsid w:val="00070355"/>
    <w:rsid w:val="00070777"/>
    <w:rsid w:val="000714BA"/>
    <w:rsid w:val="00093084"/>
    <w:rsid w:val="00094BFC"/>
    <w:rsid w:val="000B03F3"/>
    <w:rsid w:val="000B2E16"/>
    <w:rsid w:val="000B38B0"/>
    <w:rsid w:val="000B57CC"/>
    <w:rsid w:val="000C08D3"/>
    <w:rsid w:val="000C29EC"/>
    <w:rsid w:val="000C76B8"/>
    <w:rsid w:val="000E16E8"/>
    <w:rsid w:val="000E2607"/>
    <w:rsid w:val="000E3A5D"/>
    <w:rsid w:val="000E468B"/>
    <w:rsid w:val="000F4F01"/>
    <w:rsid w:val="000F6F2D"/>
    <w:rsid w:val="00101EB7"/>
    <w:rsid w:val="00115871"/>
    <w:rsid w:val="00123369"/>
    <w:rsid w:val="00127F1C"/>
    <w:rsid w:val="00135526"/>
    <w:rsid w:val="00135CE4"/>
    <w:rsid w:val="0014306D"/>
    <w:rsid w:val="0014323D"/>
    <w:rsid w:val="00150781"/>
    <w:rsid w:val="001507DB"/>
    <w:rsid w:val="00152652"/>
    <w:rsid w:val="00154DE8"/>
    <w:rsid w:val="00157083"/>
    <w:rsid w:val="0015714B"/>
    <w:rsid w:val="00161F14"/>
    <w:rsid w:val="001645BF"/>
    <w:rsid w:val="00170278"/>
    <w:rsid w:val="00173DF4"/>
    <w:rsid w:val="0017494B"/>
    <w:rsid w:val="00190054"/>
    <w:rsid w:val="0019670A"/>
    <w:rsid w:val="001A02E0"/>
    <w:rsid w:val="001B17D5"/>
    <w:rsid w:val="001B3397"/>
    <w:rsid w:val="001B354C"/>
    <w:rsid w:val="001B3788"/>
    <w:rsid w:val="001B43D0"/>
    <w:rsid w:val="001B4C6E"/>
    <w:rsid w:val="001B5CB2"/>
    <w:rsid w:val="001C4158"/>
    <w:rsid w:val="001C49AA"/>
    <w:rsid w:val="001D3357"/>
    <w:rsid w:val="001D60DC"/>
    <w:rsid w:val="001E06EA"/>
    <w:rsid w:val="001E3F66"/>
    <w:rsid w:val="001E76CF"/>
    <w:rsid w:val="001F7D6E"/>
    <w:rsid w:val="0021282B"/>
    <w:rsid w:val="00217047"/>
    <w:rsid w:val="00240CAE"/>
    <w:rsid w:val="00246813"/>
    <w:rsid w:val="0025513B"/>
    <w:rsid w:val="00261B94"/>
    <w:rsid w:val="00263B55"/>
    <w:rsid w:val="00265873"/>
    <w:rsid w:val="00272E4B"/>
    <w:rsid w:val="0027399D"/>
    <w:rsid w:val="00273E41"/>
    <w:rsid w:val="00274E66"/>
    <w:rsid w:val="00275096"/>
    <w:rsid w:val="002903B7"/>
    <w:rsid w:val="0029527F"/>
    <w:rsid w:val="002A19AB"/>
    <w:rsid w:val="002A24FF"/>
    <w:rsid w:val="002A3A51"/>
    <w:rsid w:val="002B1E7D"/>
    <w:rsid w:val="002B2900"/>
    <w:rsid w:val="002B40A3"/>
    <w:rsid w:val="002B7C38"/>
    <w:rsid w:val="002C6753"/>
    <w:rsid w:val="002D40DF"/>
    <w:rsid w:val="002E5104"/>
    <w:rsid w:val="002E5C8B"/>
    <w:rsid w:val="002F4E87"/>
    <w:rsid w:val="003044C1"/>
    <w:rsid w:val="00305622"/>
    <w:rsid w:val="00305C20"/>
    <w:rsid w:val="00307C0C"/>
    <w:rsid w:val="003267BE"/>
    <w:rsid w:val="00331552"/>
    <w:rsid w:val="00335825"/>
    <w:rsid w:val="003432EB"/>
    <w:rsid w:val="0035373A"/>
    <w:rsid w:val="003653FF"/>
    <w:rsid w:val="003659A0"/>
    <w:rsid w:val="00366DC6"/>
    <w:rsid w:val="00371683"/>
    <w:rsid w:val="003817D8"/>
    <w:rsid w:val="003820A1"/>
    <w:rsid w:val="00386FA2"/>
    <w:rsid w:val="0039043E"/>
    <w:rsid w:val="00392FB9"/>
    <w:rsid w:val="003A4874"/>
    <w:rsid w:val="003A50E1"/>
    <w:rsid w:val="003B5611"/>
    <w:rsid w:val="003C2EA7"/>
    <w:rsid w:val="003D2693"/>
    <w:rsid w:val="003D2F16"/>
    <w:rsid w:val="003D31AA"/>
    <w:rsid w:val="003D5B65"/>
    <w:rsid w:val="003E0CA5"/>
    <w:rsid w:val="003E1153"/>
    <w:rsid w:val="003E4BCE"/>
    <w:rsid w:val="003F79DC"/>
    <w:rsid w:val="004017BB"/>
    <w:rsid w:val="00406BDC"/>
    <w:rsid w:val="00412260"/>
    <w:rsid w:val="004141FD"/>
    <w:rsid w:val="004153B8"/>
    <w:rsid w:val="004200F8"/>
    <w:rsid w:val="004249DB"/>
    <w:rsid w:val="00426E46"/>
    <w:rsid w:val="00426EF1"/>
    <w:rsid w:val="00431C0F"/>
    <w:rsid w:val="00432DAC"/>
    <w:rsid w:val="00432DD1"/>
    <w:rsid w:val="00435919"/>
    <w:rsid w:val="00436361"/>
    <w:rsid w:val="00446270"/>
    <w:rsid w:val="00450FD3"/>
    <w:rsid w:val="004510E3"/>
    <w:rsid w:val="00454FB6"/>
    <w:rsid w:val="00456937"/>
    <w:rsid w:val="00457E84"/>
    <w:rsid w:val="004642C6"/>
    <w:rsid w:val="00466C3B"/>
    <w:rsid w:val="00481395"/>
    <w:rsid w:val="00483B71"/>
    <w:rsid w:val="004853BF"/>
    <w:rsid w:val="00485D78"/>
    <w:rsid w:val="00496755"/>
    <w:rsid w:val="00497832"/>
    <w:rsid w:val="004A2910"/>
    <w:rsid w:val="004A5A01"/>
    <w:rsid w:val="004B45CB"/>
    <w:rsid w:val="004C0259"/>
    <w:rsid w:val="004C155C"/>
    <w:rsid w:val="004C1B7C"/>
    <w:rsid w:val="004C4FCC"/>
    <w:rsid w:val="004C69AD"/>
    <w:rsid w:val="004E2B57"/>
    <w:rsid w:val="004E6E53"/>
    <w:rsid w:val="004E754A"/>
    <w:rsid w:val="004F5D63"/>
    <w:rsid w:val="004F7CBE"/>
    <w:rsid w:val="0050007C"/>
    <w:rsid w:val="00504ABD"/>
    <w:rsid w:val="00510502"/>
    <w:rsid w:val="0051168D"/>
    <w:rsid w:val="00517997"/>
    <w:rsid w:val="00520247"/>
    <w:rsid w:val="00521DB3"/>
    <w:rsid w:val="0052253F"/>
    <w:rsid w:val="00524671"/>
    <w:rsid w:val="005465C2"/>
    <w:rsid w:val="00547B36"/>
    <w:rsid w:val="00550C7C"/>
    <w:rsid w:val="00553974"/>
    <w:rsid w:val="005541E8"/>
    <w:rsid w:val="00560184"/>
    <w:rsid w:val="005638B4"/>
    <w:rsid w:val="005753F3"/>
    <w:rsid w:val="00577372"/>
    <w:rsid w:val="0058641D"/>
    <w:rsid w:val="0059074C"/>
    <w:rsid w:val="005A0132"/>
    <w:rsid w:val="005A2916"/>
    <w:rsid w:val="005B3592"/>
    <w:rsid w:val="005B3DA6"/>
    <w:rsid w:val="005B56D4"/>
    <w:rsid w:val="005C0AD8"/>
    <w:rsid w:val="005C6F64"/>
    <w:rsid w:val="005D012C"/>
    <w:rsid w:val="005D1BEA"/>
    <w:rsid w:val="005E02AF"/>
    <w:rsid w:val="005E59F2"/>
    <w:rsid w:val="005E7AEA"/>
    <w:rsid w:val="005F599E"/>
    <w:rsid w:val="005F6EDA"/>
    <w:rsid w:val="00600A7E"/>
    <w:rsid w:val="006138E2"/>
    <w:rsid w:val="00614E43"/>
    <w:rsid w:val="006264F1"/>
    <w:rsid w:val="00634411"/>
    <w:rsid w:val="00634B0E"/>
    <w:rsid w:val="006422EA"/>
    <w:rsid w:val="006506AD"/>
    <w:rsid w:val="00662C5C"/>
    <w:rsid w:val="00666C6E"/>
    <w:rsid w:val="00683346"/>
    <w:rsid w:val="0068536D"/>
    <w:rsid w:val="006A0BDF"/>
    <w:rsid w:val="006A5AA5"/>
    <w:rsid w:val="006B0587"/>
    <w:rsid w:val="006B0D6C"/>
    <w:rsid w:val="006B161B"/>
    <w:rsid w:val="006B24F2"/>
    <w:rsid w:val="006C3508"/>
    <w:rsid w:val="006D7625"/>
    <w:rsid w:val="006E30A5"/>
    <w:rsid w:val="006F179F"/>
    <w:rsid w:val="006F4EFC"/>
    <w:rsid w:val="006F6142"/>
    <w:rsid w:val="007076F3"/>
    <w:rsid w:val="00710229"/>
    <w:rsid w:val="007227B4"/>
    <w:rsid w:val="0073067A"/>
    <w:rsid w:val="00742094"/>
    <w:rsid w:val="0074424B"/>
    <w:rsid w:val="007547FC"/>
    <w:rsid w:val="007552D4"/>
    <w:rsid w:val="00764A9D"/>
    <w:rsid w:val="007736B8"/>
    <w:rsid w:val="0077617F"/>
    <w:rsid w:val="00784EF0"/>
    <w:rsid w:val="00786FBC"/>
    <w:rsid w:val="00787A04"/>
    <w:rsid w:val="00793545"/>
    <w:rsid w:val="007958ED"/>
    <w:rsid w:val="00797302"/>
    <w:rsid w:val="007C349E"/>
    <w:rsid w:val="007D0B96"/>
    <w:rsid w:val="007E736B"/>
    <w:rsid w:val="007F0B16"/>
    <w:rsid w:val="00805A37"/>
    <w:rsid w:val="00812141"/>
    <w:rsid w:val="00814D39"/>
    <w:rsid w:val="00824A91"/>
    <w:rsid w:val="00825B80"/>
    <w:rsid w:val="0082717D"/>
    <w:rsid w:val="0083405E"/>
    <w:rsid w:val="0084264A"/>
    <w:rsid w:val="0085715F"/>
    <w:rsid w:val="00861FF4"/>
    <w:rsid w:val="00872720"/>
    <w:rsid w:val="00873BFC"/>
    <w:rsid w:val="00876CB8"/>
    <w:rsid w:val="00877193"/>
    <w:rsid w:val="00877291"/>
    <w:rsid w:val="00881E9F"/>
    <w:rsid w:val="00894647"/>
    <w:rsid w:val="008A0E05"/>
    <w:rsid w:val="008A252E"/>
    <w:rsid w:val="008A2592"/>
    <w:rsid w:val="008A3864"/>
    <w:rsid w:val="008B7E63"/>
    <w:rsid w:val="008C16A6"/>
    <w:rsid w:val="008D41DA"/>
    <w:rsid w:val="008D5A4D"/>
    <w:rsid w:val="008D68D5"/>
    <w:rsid w:val="008E389A"/>
    <w:rsid w:val="008F1CA5"/>
    <w:rsid w:val="008F7BDC"/>
    <w:rsid w:val="0090307B"/>
    <w:rsid w:val="00905224"/>
    <w:rsid w:val="00907A40"/>
    <w:rsid w:val="00910710"/>
    <w:rsid w:val="00913686"/>
    <w:rsid w:val="00913765"/>
    <w:rsid w:val="00913870"/>
    <w:rsid w:val="009143EF"/>
    <w:rsid w:val="009147FC"/>
    <w:rsid w:val="00916C59"/>
    <w:rsid w:val="009228B9"/>
    <w:rsid w:val="009363A2"/>
    <w:rsid w:val="00937615"/>
    <w:rsid w:val="009406D8"/>
    <w:rsid w:val="00945FC1"/>
    <w:rsid w:val="00946918"/>
    <w:rsid w:val="00946B4F"/>
    <w:rsid w:val="00952D89"/>
    <w:rsid w:val="00954AF0"/>
    <w:rsid w:val="009554D4"/>
    <w:rsid w:val="00970AC3"/>
    <w:rsid w:val="009914A3"/>
    <w:rsid w:val="009A19AF"/>
    <w:rsid w:val="009A1D92"/>
    <w:rsid w:val="009A35BF"/>
    <w:rsid w:val="009A47FE"/>
    <w:rsid w:val="009B72F4"/>
    <w:rsid w:val="009C2E12"/>
    <w:rsid w:val="009C5E31"/>
    <w:rsid w:val="009D0C45"/>
    <w:rsid w:val="009D5C42"/>
    <w:rsid w:val="009D6E81"/>
    <w:rsid w:val="009D7A98"/>
    <w:rsid w:val="009E0FC3"/>
    <w:rsid w:val="009E3F3D"/>
    <w:rsid w:val="009F0147"/>
    <w:rsid w:val="009F0681"/>
    <w:rsid w:val="009F08F8"/>
    <w:rsid w:val="009F0AE9"/>
    <w:rsid w:val="009F2FEF"/>
    <w:rsid w:val="009F3F72"/>
    <w:rsid w:val="009F5649"/>
    <w:rsid w:val="009F68B8"/>
    <w:rsid w:val="00A0024D"/>
    <w:rsid w:val="00A00F97"/>
    <w:rsid w:val="00A04FAD"/>
    <w:rsid w:val="00A1602E"/>
    <w:rsid w:val="00A31219"/>
    <w:rsid w:val="00A3224D"/>
    <w:rsid w:val="00A368A9"/>
    <w:rsid w:val="00A44E5B"/>
    <w:rsid w:val="00A572B2"/>
    <w:rsid w:val="00A63C9B"/>
    <w:rsid w:val="00A67E0B"/>
    <w:rsid w:val="00A77116"/>
    <w:rsid w:val="00A80819"/>
    <w:rsid w:val="00A812FF"/>
    <w:rsid w:val="00A82EA5"/>
    <w:rsid w:val="00A8449E"/>
    <w:rsid w:val="00A84B60"/>
    <w:rsid w:val="00A85B59"/>
    <w:rsid w:val="00A901B7"/>
    <w:rsid w:val="00AA7EBB"/>
    <w:rsid w:val="00AB11F8"/>
    <w:rsid w:val="00AC6AF8"/>
    <w:rsid w:val="00AC7EE5"/>
    <w:rsid w:val="00AF2B25"/>
    <w:rsid w:val="00AF4028"/>
    <w:rsid w:val="00B01E42"/>
    <w:rsid w:val="00B13D94"/>
    <w:rsid w:val="00B20A59"/>
    <w:rsid w:val="00B233B8"/>
    <w:rsid w:val="00B24031"/>
    <w:rsid w:val="00B25BA6"/>
    <w:rsid w:val="00B2698F"/>
    <w:rsid w:val="00B30FC3"/>
    <w:rsid w:val="00B31824"/>
    <w:rsid w:val="00B3425F"/>
    <w:rsid w:val="00B34851"/>
    <w:rsid w:val="00B43004"/>
    <w:rsid w:val="00B444A9"/>
    <w:rsid w:val="00B4466D"/>
    <w:rsid w:val="00B54290"/>
    <w:rsid w:val="00B575D4"/>
    <w:rsid w:val="00B654BA"/>
    <w:rsid w:val="00B854CF"/>
    <w:rsid w:val="00B87B60"/>
    <w:rsid w:val="00B93532"/>
    <w:rsid w:val="00B97E33"/>
    <w:rsid w:val="00BA38A1"/>
    <w:rsid w:val="00BA5685"/>
    <w:rsid w:val="00BA5CBC"/>
    <w:rsid w:val="00BB3AD1"/>
    <w:rsid w:val="00BB783D"/>
    <w:rsid w:val="00BC0EBC"/>
    <w:rsid w:val="00BC5B5F"/>
    <w:rsid w:val="00BC773A"/>
    <w:rsid w:val="00BE1E9D"/>
    <w:rsid w:val="00BE4EC6"/>
    <w:rsid w:val="00BF221D"/>
    <w:rsid w:val="00BF2ED5"/>
    <w:rsid w:val="00BF376F"/>
    <w:rsid w:val="00BF4F71"/>
    <w:rsid w:val="00C03141"/>
    <w:rsid w:val="00C039F7"/>
    <w:rsid w:val="00C05370"/>
    <w:rsid w:val="00C070A4"/>
    <w:rsid w:val="00C16D08"/>
    <w:rsid w:val="00C21C2C"/>
    <w:rsid w:val="00C247A6"/>
    <w:rsid w:val="00C301A8"/>
    <w:rsid w:val="00C3022A"/>
    <w:rsid w:val="00C34E0B"/>
    <w:rsid w:val="00C4540A"/>
    <w:rsid w:val="00C47128"/>
    <w:rsid w:val="00C6454F"/>
    <w:rsid w:val="00C8246C"/>
    <w:rsid w:val="00C93F9A"/>
    <w:rsid w:val="00C97A34"/>
    <w:rsid w:val="00CB2447"/>
    <w:rsid w:val="00CB4329"/>
    <w:rsid w:val="00CB5C68"/>
    <w:rsid w:val="00CD0909"/>
    <w:rsid w:val="00CD2AE4"/>
    <w:rsid w:val="00CE03B8"/>
    <w:rsid w:val="00CE237E"/>
    <w:rsid w:val="00CE39EF"/>
    <w:rsid w:val="00CF206D"/>
    <w:rsid w:val="00CF2502"/>
    <w:rsid w:val="00D14B65"/>
    <w:rsid w:val="00D24072"/>
    <w:rsid w:val="00D300CE"/>
    <w:rsid w:val="00D30554"/>
    <w:rsid w:val="00D32EA3"/>
    <w:rsid w:val="00D40C61"/>
    <w:rsid w:val="00D41B21"/>
    <w:rsid w:val="00D458A9"/>
    <w:rsid w:val="00D46017"/>
    <w:rsid w:val="00D47392"/>
    <w:rsid w:val="00D65E4A"/>
    <w:rsid w:val="00D667A9"/>
    <w:rsid w:val="00D72534"/>
    <w:rsid w:val="00D769E1"/>
    <w:rsid w:val="00D95A28"/>
    <w:rsid w:val="00DA6283"/>
    <w:rsid w:val="00DA6F2E"/>
    <w:rsid w:val="00DB1977"/>
    <w:rsid w:val="00DC17A8"/>
    <w:rsid w:val="00DC1979"/>
    <w:rsid w:val="00DC1DB5"/>
    <w:rsid w:val="00DC2873"/>
    <w:rsid w:val="00DD6F80"/>
    <w:rsid w:val="00DE0FCC"/>
    <w:rsid w:val="00DE6973"/>
    <w:rsid w:val="00DE6EF1"/>
    <w:rsid w:val="00DF12FE"/>
    <w:rsid w:val="00DF5B5A"/>
    <w:rsid w:val="00DF690F"/>
    <w:rsid w:val="00DF7872"/>
    <w:rsid w:val="00E01518"/>
    <w:rsid w:val="00E05170"/>
    <w:rsid w:val="00E10853"/>
    <w:rsid w:val="00E120E4"/>
    <w:rsid w:val="00E16A53"/>
    <w:rsid w:val="00E16AA0"/>
    <w:rsid w:val="00E25252"/>
    <w:rsid w:val="00E264D7"/>
    <w:rsid w:val="00E278F1"/>
    <w:rsid w:val="00E42065"/>
    <w:rsid w:val="00E4490B"/>
    <w:rsid w:val="00E44A59"/>
    <w:rsid w:val="00E52EBE"/>
    <w:rsid w:val="00E648A8"/>
    <w:rsid w:val="00E65375"/>
    <w:rsid w:val="00E67817"/>
    <w:rsid w:val="00E74E5A"/>
    <w:rsid w:val="00E77DB7"/>
    <w:rsid w:val="00E82902"/>
    <w:rsid w:val="00E946C7"/>
    <w:rsid w:val="00EB249E"/>
    <w:rsid w:val="00EB7740"/>
    <w:rsid w:val="00EC2F41"/>
    <w:rsid w:val="00EC7E19"/>
    <w:rsid w:val="00ED0781"/>
    <w:rsid w:val="00ED6992"/>
    <w:rsid w:val="00ED6F6D"/>
    <w:rsid w:val="00EE7D67"/>
    <w:rsid w:val="00EF3049"/>
    <w:rsid w:val="00EF3B06"/>
    <w:rsid w:val="00EF6268"/>
    <w:rsid w:val="00EF62C1"/>
    <w:rsid w:val="00F003BE"/>
    <w:rsid w:val="00F013C7"/>
    <w:rsid w:val="00F0312B"/>
    <w:rsid w:val="00F11085"/>
    <w:rsid w:val="00F2026A"/>
    <w:rsid w:val="00F2075D"/>
    <w:rsid w:val="00F253FB"/>
    <w:rsid w:val="00F27377"/>
    <w:rsid w:val="00F32119"/>
    <w:rsid w:val="00F338AD"/>
    <w:rsid w:val="00F452EB"/>
    <w:rsid w:val="00F518CF"/>
    <w:rsid w:val="00F5427D"/>
    <w:rsid w:val="00F55FF0"/>
    <w:rsid w:val="00F61818"/>
    <w:rsid w:val="00F6458C"/>
    <w:rsid w:val="00F71E6E"/>
    <w:rsid w:val="00F82C09"/>
    <w:rsid w:val="00F96301"/>
    <w:rsid w:val="00FA479C"/>
    <w:rsid w:val="00FB6C3F"/>
    <w:rsid w:val="00FD3A75"/>
    <w:rsid w:val="00FD4E4D"/>
    <w:rsid w:val="00FE311B"/>
    <w:rsid w:val="00FF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C2602B81-F6BB-4CD8-AB62-9124C78B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502"/>
    <w:pPr>
      <w:spacing w:after="200" w:line="276" w:lineRule="auto"/>
    </w:pPr>
  </w:style>
  <w:style w:type="paragraph" w:styleId="1">
    <w:name w:val="heading 1"/>
    <w:basedOn w:val="a"/>
    <w:next w:val="a"/>
    <w:link w:val="10"/>
    <w:uiPriority w:val="9"/>
    <w:qFormat/>
    <w:rsid w:val="00BB783D"/>
    <w:pPr>
      <w:keepNext/>
      <w:spacing w:after="0" w:line="240" w:lineRule="auto"/>
      <w:outlineLvl w:val="0"/>
    </w:pPr>
    <w:rPr>
      <w:rFonts w:ascii="Times New Roman" w:hAnsi="Times New Roman"/>
      <w:b/>
      <w:sz w:val="32"/>
      <w:szCs w:val="20"/>
    </w:rPr>
  </w:style>
  <w:style w:type="paragraph" w:styleId="2">
    <w:name w:val="heading 2"/>
    <w:basedOn w:val="a"/>
    <w:next w:val="a"/>
    <w:link w:val="20"/>
    <w:uiPriority w:val="9"/>
    <w:qFormat/>
    <w:rsid w:val="00BB783D"/>
    <w:pPr>
      <w:keepNext/>
      <w:spacing w:after="0" w:line="240" w:lineRule="auto"/>
      <w:outlineLvl w:val="1"/>
    </w:pPr>
    <w:rPr>
      <w:rFonts w:ascii="Times New Roman" w:hAnsi="Times New Roman"/>
      <w:sz w:val="28"/>
      <w:szCs w:val="20"/>
    </w:rPr>
  </w:style>
  <w:style w:type="paragraph" w:styleId="3">
    <w:name w:val="heading 3"/>
    <w:basedOn w:val="a"/>
    <w:next w:val="a"/>
    <w:link w:val="30"/>
    <w:uiPriority w:val="99"/>
    <w:qFormat/>
    <w:rsid w:val="00BB783D"/>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B783D"/>
    <w:rPr>
      <w:rFonts w:ascii="Times New Roman" w:hAnsi="Times New Roman" w:cs="Times New Roman"/>
      <w:b/>
      <w:sz w:val="20"/>
      <w:szCs w:val="20"/>
    </w:rPr>
  </w:style>
  <w:style w:type="character" w:customStyle="1" w:styleId="20">
    <w:name w:val="Заголовок 2 Знак"/>
    <w:basedOn w:val="a0"/>
    <w:link w:val="2"/>
    <w:uiPriority w:val="9"/>
    <w:locked/>
    <w:rsid w:val="00BB783D"/>
    <w:rPr>
      <w:rFonts w:ascii="Times New Roman" w:hAnsi="Times New Roman" w:cs="Times New Roman"/>
      <w:sz w:val="20"/>
      <w:szCs w:val="20"/>
    </w:rPr>
  </w:style>
  <w:style w:type="character" w:customStyle="1" w:styleId="30">
    <w:name w:val="Заголовок 3 Знак"/>
    <w:basedOn w:val="a0"/>
    <w:link w:val="3"/>
    <w:uiPriority w:val="99"/>
    <w:locked/>
    <w:rsid w:val="00BB783D"/>
    <w:rPr>
      <w:rFonts w:ascii="Times New Roman" w:hAnsi="Times New Roman" w:cs="Times New Roman"/>
      <w:sz w:val="20"/>
      <w:szCs w:val="20"/>
    </w:rPr>
  </w:style>
  <w:style w:type="paragraph" w:styleId="a3">
    <w:name w:val="Balloon Text"/>
    <w:basedOn w:val="a"/>
    <w:link w:val="a4"/>
    <w:uiPriority w:val="99"/>
    <w:semiHidden/>
    <w:rsid w:val="00BB7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783D"/>
    <w:rPr>
      <w:rFonts w:ascii="Tahoma" w:hAnsi="Tahoma" w:cs="Tahoma"/>
      <w:sz w:val="16"/>
      <w:szCs w:val="16"/>
    </w:rPr>
  </w:style>
  <w:style w:type="paragraph" w:styleId="a5">
    <w:name w:val="No Spacing"/>
    <w:link w:val="a6"/>
    <w:uiPriority w:val="99"/>
    <w:qFormat/>
    <w:rsid w:val="00BB783D"/>
  </w:style>
  <w:style w:type="table" w:styleId="a7">
    <w:name w:val="Table Grid"/>
    <w:basedOn w:val="a1"/>
    <w:uiPriority w:val="99"/>
    <w:rsid w:val="005C0A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4411"/>
    <w:pPr>
      <w:ind w:left="720"/>
      <w:contextualSpacing/>
    </w:pPr>
  </w:style>
  <w:style w:type="paragraph" w:customStyle="1" w:styleId="ConsPlusNormal">
    <w:name w:val="ConsPlusNormal"/>
    <w:rsid w:val="000B2E16"/>
    <w:pPr>
      <w:widowControl w:val="0"/>
      <w:autoSpaceDE w:val="0"/>
      <w:autoSpaceDN w:val="0"/>
    </w:pPr>
    <w:rPr>
      <w:rFonts w:ascii="Times New Roman" w:hAnsi="Times New Roman"/>
      <w:szCs w:val="20"/>
    </w:rPr>
  </w:style>
  <w:style w:type="paragraph" w:customStyle="1" w:styleId="ConsPlusTitle">
    <w:name w:val="ConsPlusTitle"/>
    <w:rsid w:val="000B2E16"/>
    <w:pPr>
      <w:widowControl w:val="0"/>
      <w:autoSpaceDE w:val="0"/>
      <w:autoSpaceDN w:val="0"/>
    </w:pPr>
    <w:rPr>
      <w:rFonts w:ascii="Times New Roman" w:hAnsi="Times New Roman"/>
      <w:b/>
      <w:szCs w:val="20"/>
    </w:rPr>
  </w:style>
  <w:style w:type="paragraph" w:customStyle="1" w:styleId="ConsPlusNonformat">
    <w:name w:val="ConsPlusNonformat"/>
    <w:uiPriority w:val="99"/>
    <w:rsid w:val="000B2E16"/>
    <w:pPr>
      <w:widowControl w:val="0"/>
      <w:autoSpaceDE w:val="0"/>
      <w:autoSpaceDN w:val="0"/>
    </w:pPr>
    <w:rPr>
      <w:rFonts w:ascii="Courier New" w:hAnsi="Courier New" w:cs="Courier New"/>
      <w:sz w:val="20"/>
      <w:szCs w:val="20"/>
    </w:rPr>
  </w:style>
  <w:style w:type="paragraph" w:customStyle="1" w:styleId="ConsPlusCell">
    <w:name w:val="ConsPlusCell"/>
    <w:rsid w:val="004853BF"/>
    <w:pPr>
      <w:widowControl w:val="0"/>
      <w:autoSpaceDE w:val="0"/>
      <w:autoSpaceDN w:val="0"/>
      <w:adjustRightInd w:val="0"/>
    </w:pPr>
    <w:rPr>
      <w:rFonts w:ascii="Arial" w:hAnsi="Arial" w:cs="Arial"/>
      <w:sz w:val="20"/>
      <w:szCs w:val="20"/>
    </w:rPr>
  </w:style>
  <w:style w:type="character" w:customStyle="1" w:styleId="HTML">
    <w:name w:val="Стандартный HTML Знак"/>
    <w:basedOn w:val="a0"/>
    <w:link w:val="HTML0"/>
    <w:uiPriority w:val="99"/>
    <w:semiHidden/>
    <w:rsid w:val="005D1BEA"/>
    <w:rPr>
      <w:rFonts w:ascii="Arial" w:eastAsiaTheme="minorEastAsia" w:hAnsi="Arial" w:cs="Arial"/>
      <w:sz w:val="20"/>
      <w:szCs w:val="20"/>
    </w:rPr>
  </w:style>
  <w:style w:type="paragraph" w:styleId="HTML0">
    <w:name w:val="HTML Preformatted"/>
    <w:basedOn w:val="a"/>
    <w:link w:val="HTML"/>
    <w:uiPriority w:val="99"/>
    <w:semiHidden/>
    <w:unhideWhenUsed/>
    <w:rsid w:val="005D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rPr>
  </w:style>
  <w:style w:type="paragraph" w:customStyle="1" w:styleId="align-center">
    <w:name w:val="align-center"/>
    <w:basedOn w:val="a"/>
    <w:uiPriority w:val="99"/>
    <w:semiHidden/>
    <w:rsid w:val="005D1BEA"/>
    <w:pPr>
      <w:spacing w:after="223" w:line="240" w:lineRule="auto"/>
      <w:jc w:val="center"/>
    </w:pPr>
    <w:rPr>
      <w:rFonts w:ascii="Times New Roman" w:eastAsiaTheme="minorEastAsia" w:hAnsi="Times New Roman"/>
      <w:sz w:val="24"/>
      <w:szCs w:val="24"/>
    </w:rPr>
  </w:style>
  <w:style w:type="paragraph" w:customStyle="1" w:styleId="formattext">
    <w:name w:val="formattext"/>
    <w:basedOn w:val="a"/>
    <w:uiPriority w:val="99"/>
    <w:semiHidden/>
    <w:rsid w:val="005D1BEA"/>
    <w:pPr>
      <w:spacing w:after="223" w:line="240" w:lineRule="auto"/>
      <w:jc w:val="both"/>
    </w:pPr>
    <w:rPr>
      <w:rFonts w:ascii="Times New Roman" w:eastAsiaTheme="minorEastAsia" w:hAnsi="Times New Roman"/>
      <w:sz w:val="24"/>
      <w:szCs w:val="24"/>
    </w:rPr>
  </w:style>
  <w:style w:type="paragraph" w:customStyle="1" w:styleId="align-right">
    <w:name w:val="align-right"/>
    <w:basedOn w:val="a"/>
    <w:uiPriority w:val="99"/>
    <w:semiHidden/>
    <w:rsid w:val="005D1BEA"/>
    <w:pPr>
      <w:spacing w:after="223" w:line="240" w:lineRule="auto"/>
      <w:jc w:val="right"/>
    </w:pPr>
    <w:rPr>
      <w:rFonts w:ascii="Times New Roman" w:eastAsiaTheme="minorEastAsia" w:hAnsi="Times New Roman"/>
      <w:sz w:val="24"/>
      <w:szCs w:val="24"/>
    </w:rPr>
  </w:style>
  <w:style w:type="character" w:customStyle="1" w:styleId="docsection-number">
    <w:name w:val="docsection-number"/>
    <w:basedOn w:val="a0"/>
    <w:rsid w:val="005D1BEA"/>
  </w:style>
  <w:style w:type="character" w:customStyle="1" w:styleId="docsection-name1">
    <w:name w:val="doc__section-name1"/>
    <w:basedOn w:val="a0"/>
    <w:rsid w:val="005D1BEA"/>
    <w:rPr>
      <w:rFonts w:ascii="Georgia" w:hAnsi="Georgia" w:hint="default"/>
      <w:i/>
      <w:iCs/>
    </w:rPr>
  </w:style>
  <w:style w:type="paragraph" w:styleId="a9">
    <w:name w:val="Normal (Web)"/>
    <w:basedOn w:val="a"/>
    <w:uiPriority w:val="99"/>
    <w:unhideWhenUsed/>
    <w:rsid w:val="005D1BEA"/>
    <w:pPr>
      <w:spacing w:after="223" w:line="240" w:lineRule="auto"/>
      <w:jc w:val="both"/>
    </w:pPr>
    <w:rPr>
      <w:rFonts w:ascii="Times New Roman" w:eastAsiaTheme="minorEastAsia" w:hAnsi="Times New Roman"/>
      <w:sz w:val="24"/>
      <w:szCs w:val="24"/>
    </w:rPr>
  </w:style>
  <w:style w:type="character" w:customStyle="1" w:styleId="docnote-text">
    <w:name w:val="docnote-text"/>
    <w:basedOn w:val="a0"/>
    <w:rsid w:val="005D1BEA"/>
  </w:style>
  <w:style w:type="character" w:styleId="aa">
    <w:name w:val="Hyperlink"/>
    <w:basedOn w:val="a0"/>
    <w:uiPriority w:val="99"/>
    <w:unhideWhenUsed/>
    <w:rsid w:val="005D1BEA"/>
    <w:rPr>
      <w:color w:val="0000FF"/>
      <w:u w:val="single"/>
    </w:rPr>
  </w:style>
  <w:style w:type="paragraph" w:styleId="ab">
    <w:name w:val="header"/>
    <w:basedOn w:val="a"/>
    <w:link w:val="ac"/>
    <w:uiPriority w:val="99"/>
    <w:unhideWhenUsed/>
    <w:rsid w:val="009137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13765"/>
  </w:style>
  <w:style w:type="paragraph" w:styleId="ad">
    <w:name w:val="footer"/>
    <w:basedOn w:val="a"/>
    <w:link w:val="ae"/>
    <w:uiPriority w:val="99"/>
    <w:unhideWhenUsed/>
    <w:rsid w:val="009137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13765"/>
  </w:style>
  <w:style w:type="paragraph" w:customStyle="1" w:styleId="ConsPlusTitlePage">
    <w:name w:val="ConsPlusTitlePage"/>
    <w:rsid w:val="000E3A5D"/>
    <w:pPr>
      <w:widowControl w:val="0"/>
      <w:autoSpaceDE w:val="0"/>
      <w:autoSpaceDN w:val="0"/>
    </w:pPr>
    <w:rPr>
      <w:rFonts w:ascii="Tahoma" w:hAnsi="Tahoma" w:cs="Tahoma"/>
      <w:sz w:val="20"/>
      <w:szCs w:val="20"/>
    </w:rPr>
  </w:style>
  <w:style w:type="character" w:customStyle="1" w:styleId="a6">
    <w:name w:val="Без интервала Знак"/>
    <w:link w:val="a5"/>
    <w:uiPriority w:val="99"/>
    <w:locked/>
    <w:rsid w:val="00CE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18444">
      <w:bodyDiv w:val="1"/>
      <w:marLeft w:val="0"/>
      <w:marRight w:val="0"/>
      <w:marTop w:val="0"/>
      <w:marBottom w:val="0"/>
      <w:divBdr>
        <w:top w:val="none" w:sz="0" w:space="0" w:color="auto"/>
        <w:left w:val="none" w:sz="0" w:space="0" w:color="auto"/>
        <w:bottom w:val="none" w:sz="0" w:space="0" w:color="auto"/>
        <w:right w:val="none" w:sz="0" w:space="0" w:color="auto"/>
      </w:divBdr>
    </w:div>
    <w:div w:id="681854543">
      <w:bodyDiv w:val="1"/>
      <w:marLeft w:val="0"/>
      <w:marRight w:val="0"/>
      <w:marTop w:val="0"/>
      <w:marBottom w:val="0"/>
      <w:divBdr>
        <w:top w:val="none" w:sz="0" w:space="0" w:color="auto"/>
        <w:left w:val="none" w:sz="0" w:space="0" w:color="auto"/>
        <w:bottom w:val="none" w:sz="0" w:space="0" w:color="auto"/>
        <w:right w:val="none" w:sz="0" w:space="0" w:color="auto"/>
      </w:divBdr>
    </w:div>
    <w:div w:id="1091971476">
      <w:bodyDiv w:val="1"/>
      <w:marLeft w:val="0"/>
      <w:marRight w:val="0"/>
      <w:marTop w:val="0"/>
      <w:marBottom w:val="0"/>
      <w:divBdr>
        <w:top w:val="none" w:sz="0" w:space="0" w:color="auto"/>
        <w:left w:val="none" w:sz="0" w:space="0" w:color="auto"/>
        <w:bottom w:val="none" w:sz="0" w:space="0" w:color="auto"/>
        <w:right w:val="none" w:sz="0" w:space="0" w:color="auto"/>
      </w:divBdr>
    </w:div>
    <w:div w:id="1446726729">
      <w:bodyDiv w:val="1"/>
      <w:marLeft w:val="0"/>
      <w:marRight w:val="0"/>
      <w:marTop w:val="0"/>
      <w:marBottom w:val="0"/>
      <w:divBdr>
        <w:top w:val="none" w:sz="0" w:space="0" w:color="auto"/>
        <w:left w:val="none" w:sz="0" w:space="0" w:color="auto"/>
        <w:bottom w:val="none" w:sz="0" w:space="0" w:color="auto"/>
        <w:right w:val="none" w:sz="0" w:space="0" w:color="auto"/>
      </w:divBdr>
    </w:div>
    <w:div w:id="1528326260">
      <w:bodyDiv w:val="1"/>
      <w:marLeft w:val="0"/>
      <w:marRight w:val="0"/>
      <w:marTop w:val="0"/>
      <w:marBottom w:val="0"/>
      <w:divBdr>
        <w:top w:val="none" w:sz="0" w:space="0" w:color="auto"/>
        <w:left w:val="none" w:sz="0" w:space="0" w:color="auto"/>
        <w:bottom w:val="none" w:sz="0" w:space="0" w:color="auto"/>
        <w:right w:val="none" w:sz="0" w:space="0" w:color="auto"/>
      </w:divBdr>
    </w:div>
    <w:div w:id="1643192857">
      <w:bodyDiv w:val="1"/>
      <w:marLeft w:val="0"/>
      <w:marRight w:val="0"/>
      <w:marTop w:val="0"/>
      <w:marBottom w:val="0"/>
      <w:divBdr>
        <w:top w:val="none" w:sz="0" w:space="0" w:color="auto"/>
        <w:left w:val="none" w:sz="0" w:space="0" w:color="auto"/>
        <w:bottom w:val="none" w:sz="0" w:space="0" w:color="auto"/>
        <w:right w:val="none" w:sz="0" w:space="0" w:color="auto"/>
      </w:divBdr>
    </w:div>
    <w:div w:id="2009676040">
      <w:bodyDiv w:val="1"/>
      <w:marLeft w:val="0"/>
      <w:marRight w:val="0"/>
      <w:marTop w:val="0"/>
      <w:marBottom w:val="0"/>
      <w:divBdr>
        <w:top w:val="none" w:sz="0" w:space="0" w:color="auto"/>
        <w:left w:val="none" w:sz="0" w:space="0" w:color="auto"/>
        <w:bottom w:val="none" w:sz="0" w:space="0" w:color="auto"/>
        <w:right w:val="none" w:sz="0" w:space="0" w:color="auto"/>
      </w:divBdr>
    </w:div>
    <w:div w:id="20890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32978037B75F16998894DEED391F3B9805FB545FF541AFF65B1B1ECC2F124444C36485074051E54B38F886D10FEb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2978037B75F16998894DEED391F3B9805FB545FF541AFF65B1B1ECC2F124444C36485074051E54B38F886D10FEb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8ED5C0B61CA686EE3838897891B2B3A23BCAFC30D6E713B7E8C7EED197B12FCAF4780BBD771280E8D61837F9B80206C1D04B3E48E47FB27y743J" TargetMode="External"/><Relationship Id="rId4" Type="http://schemas.openxmlformats.org/officeDocument/2006/relationships/settings" Target="settings.xml"/><Relationship Id="rId9" Type="http://schemas.openxmlformats.org/officeDocument/2006/relationships/hyperlink" Target="consultantplus://offline/ref=DC633762224D1379E3E6868010918512429D4048D342EFAF018DB0BAEC37CBF9A6355DE4AEE897BA2B83AF73D3r0X6H" TargetMode="External"/><Relationship Id="rId14" Type="http://schemas.openxmlformats.org/officeDocument/2006/relationships/hyperlink" Target="consultantplus://offline/ref=AFFFD84555898F28015DDAFCB277352527757F90663C7369586E930CVC13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B443-BC55-45AF-AC54-89152629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6525</Words>
  <Characters>37197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ARFO</Company>
  <LinksUpToDate>false</LinksUpToDate>
  <CharactersWithSpaces>43635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dc:creator>
  <cp:lastModifiedBy>Ильичёва Ольга Ивановна</cp:lastModifiedBy>
  <cp:revision>2</cp:revision>
  <cp:lastPrinted>2022-07-05T08:35:00Z</cp:lastPrinted>
  <dcterms:created xsi:type="dcterms:W3CDTF">2022-07-05T08:43:00Z</dcterms:created>
  <dcterms:modified xsi:type="dcterms:W3CDTF">2022-07-05T08:43:00Z</dcterms:modified>
</cp:coreProperties>
</file>