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37" w:rsidRPr="00934C37" w:rsidRDefault="00934C37" w:rsidP="00934C3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34C3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1278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84" cy="81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37" w:rsidRPr="001E2212" w:rsidRDefault="00934C37" w:rsidP="00D659A1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 xml:space="preserve">АДминистрация Александровского </w:t>
      </w:r>
    </w:p>
    <w:p w:rsidR="00934C37" w:rsidRPr="001E2212" w:rsidRDefault="00934C37" w:rsidP="00934C37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>сельского ПОселения</w:t>
      </w:r>
    </w:p>
    <w:p w:rsidR="00934C37" w:rsidRPr="001E2212" w:rsidRDefault="00934C37" w:rsidP="00934C37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:rsidR="00934C37" w:rsidRPr="001E2212" w:rsidRDefault="00934C37" w:rsidP="00934C37">
      <w:pPr>
        <w:ind w:left="708"/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>ПОСТАНОВЛЕНИЕ</w:t>
      </w:r>
    </w:p>
    <w:p w:rsidR="00934C37" w:rsidRPr="00934C37" w:rsidRDefault="00934C37" w:rsidP="00934C37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2168" w:type="dxa"/>
        <w:tblLook w:val="01E0" w:firstRow="1" w:lastRow="1" w:firstColumn="1" w:lastColumn="1" w:noHBand="0" w:noVBand="0"/>
      </w:tblPr>
      <w:tblGrid>
        <w:gridCol w:w="3310"/>
        <w:gridCol w:w="6154"/>
        <w:gridCol w:w="2704"/>
      </w:tblGrid>
      <w:tr w:rsidR="00934C37" w:rsidRPr="00934C37" w:rsidTr="00DB7FF6">
        <w:trPr>
          <w:trHeight w:val="187"/>
        </w:trPr>
        <w:tc>
          <w:tcPr>
            <w:tcW w:w="3310" w:type="dxa"/>
            <w:hideMark/>
          </w:tcPr>
          <w:p w:rsidR="00934C37" w:rsidRPr="00934C37" w:rsidRDefault="00AA37A8" w:rsidP="001E22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8858" w:type="dxa"/>
            <w:gridSpan w:val="2"/>
            <w:hideMark/>
          </w:tcPr>
          <w:p w:rsidR="00934C37" w:rsidRPr="00934C37" w:rsidRDefault="00934C37" w:rsidP="00AA37A8">
            <w:pPr>
              <w:keepNext/>
              <w:tabs>
                <w:tab w:val="right" w:pos="4428"/>
              </w:tabs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934C3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DB7FF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="00C46A1A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="00DB7FF6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934C37">
              <w:rPr>
                <w:rFonts w:eastAsia="Times New Roman"/>
                <w:sz w:val="24"/>
                <w:szCs w:val="24"/>
                <w:lang w:eastAsia="ru-RU"/>
              </w:rPr>
              <w:t xml:space="preserve">  № </w:t>
            </w:r>
            <w:r w:rsidR="00AA37A8">
              <w:rPr>
                <w:rFonts w:eastAsia="Times New Roman"/>
                <w:sz w:val="24"/>
                <w:szCs w:val="24"/>
                <w:lang w:eastAsia="ru-RU"/>
              </w:rPr>
              <w:t>337</w:t>
            </w:r>
            <w:r w:rsidR="0089116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</w:tr>
      <w:tr w:rsidR="00934C37" w:rsidRPr="00934C37" w:rsidTr="00DB7FF6">
        <w:trPr>
          <w:trHeight w:val="177"/>
        </w:trPr>
        <w:tc>
          <w:tcPr>
            <w:tcW w:w="12168" w:type="dxa"/>
            <w:gridSpan w:val="3"/>
          </w:tcPr>
          <w:p w:rsidR="00934C37" w:rsidRPr="00934C37" w:rsidRDefault="00934C37" w:rsidP="00934C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4C37" w:rsidRPr="00934C37" w:rsidTr="00DB7FF6">
        <w:trPr>
          <w:gridAfter w:val="1"/>
          <w:wAfter w:w="2704" w:type="dxa"/>
          <w:trHeight w:val="921"/>
        </w:trPr>
        <w:tc>
          <w:tcPr>
            <w:tcW w:w="9464" w:type="dxa"/>
            <w:gridSpan w:val="2"/>
            <w:hideMark/>
          </w:tcPr>
          <w:p w:rsidR="00934C37" w:rsidRPr="00934C37" w:rsidRDefault="00934C37" w:rsidP="00DB7FF6">
            <w:pPr>
              <w:pStyle w:val="2"/>
              <w:shd w:val="clear" w:color="auto" w:fill="auto"/>
              <w:tabs>
                <w:tab w:val="left" w:pos="375"/>
              </w:tabs>
              <w:spacing w:after="0" w:line="274" w:lineRule="exact"/>
              <w:ind w:left="20"/>
              <w:rPr>
                <w:sz w:val="24"/>
                <w:szCs w:val="24"/>
              </w:rPr>
            </w:pPr>
            <w:bookmarkStart w:id="0" w:name="_GoBack"/>
            <w:r w:rsidRPr="00934C37">
              <w:rPr>
                <w:sz w:val="24"/>
                <w:szCs w:val="24"/>
              </w:rPr>
              <w:t>Об утверждении Перечня кодов целевых</w:t>
            </w:r>
          </w:p>
          <w:p w:rsidR="00934C37" w:rsidRPr="00934C37" w:rsidRDefault="00934C37" w:rsidP="00DB7FF6">
            <w:pPr>
              <w:pStyle w:val="2"/>
              <w:shd w:val="clear" w:color="auto" w:fill="auto"/>
              <w:spacing w:after="0" w:line="274" w:lineRule="exact"/>
              <w:ind w:left="20" w:right="320"/>
              <w:rPr>
                <w:sz w:val="24"/>
                <w:szCs w:val="24"/>
                <w:lang w:eastAsia="ru-RU"/>
              </w:rPr>
            </w:pPr>
            <w:r w:rsidRPr="00934C37">
              <w:rPr>
                <w:sz w:val="24"/>
                <w:szCs w:val="24"/>
              </w:rPr>
              <w:t>статей расходов бюджета Александровс</w:t>
            </w:r>
            <w:r w:rsidR="00C57E62">
              <w:rPr>
                <w:sz w:val="24"/>
                <w:szCs w:val="24"/>
              </w:rPr>
              <w:t xml:space="preserve">кого сельского поселения </w:t>
            </w:r>
            <w:r w:rsidRPr="00934C37">
              <w:rPr>
                <w:sz w:val="24"/>
                <w:szCs w:val="24"/>
              </w:rPr>
              <w:t>и Указаний о порядке применения кодов целевых статей расходов</w:t>
            </w:r>
            <w:bookmarkEnd w:id="0"/>
          </w:p>
        </w:tc>
      </w:tr>
    </w:tbl>
    <w:p w:rsidR="00934C37" w:rsidRDefault="00934C37"/>
    <w:p w:rsidR="00934C37" w:rsidRPr="00934C37" w:rsidRDefault="00934C37" w:rsidP="007F5DFC">
      <w:pPr>
        <w:widowControl w:val="0"/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В соответствии со статьей 9, 21 Бюджетного кодекса Российской Федерации, статьи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6 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Положения «О бюджетном процессе в муниципальном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разовании «Александровское сельское поселение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», утвержденным решением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Совета Александровского сельского поселения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 15.05.2013 года №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54-13-11п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</w:t>
      </w:r>
    </w:p>
    <w:p w:rsidR="00934C37" w:rsidRPr="00934C37" w:rsidRDefault="001E2212" w:rsidP="007F5DFC">
      <w:pPr>
        <w:widowControl w:val="0"/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ПОСТАНОВЛЯЮ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:</w:t>
      </w:r>
    </w:p>
    <w:p w:rsidR="00934C37" w:rsidRPr="00934C37" w:rsidRDefault="00DB7FF6" w:rsidP="00DB7FF6">
      <w:pPr>
        <w:widowControl w:val="0"/>
        <w:numPr>
          <w:ilvl w:val="0"/>
          <w:numId w:val="2"/>
        </w:numPr>
        <w:tabs>
          <w:tab w:val="left" w:pos="567"/>
        </w:tabs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       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твердить:</w:t>
      </w:r>
    </w:p>
    <w:p w:rsidR="00934C37" w:rsidRPr="00934C37" w:rsidRDefault="001E2212" w:rsidP="00DB7FF6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казания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о порядке применения целевых статей расходов бюджета муниципального образования «Александровск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ое сельское поселение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», согласно приложению № 1 к настоящему 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постановлению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934C37" w:rsidRPr="00934C37" w:rsidRDefault="001E2212" w:rsidP="00DB7FF6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еречень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кодов целевых статей расходов на очередной финансовый год и плановый период, согласно при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ложению № 2 к настоящему постановлению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934C37" w:rsidRDefault="00934C37" w:rsidP="00DB7FF6">
      <w:pPr>
        <w:widowControl w:val="0"/>
        <w:numPr>
          <w:ilvl w:val="0"/>
          <w:numId w:val="2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Установить,</w:t>
      </w:r>
      <w:r w:rsidR="001E2212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что указания настоящего п</w:t>
      </w:r>
      <w:r w:rsidR="0055739C">
        <w:rPr>
          <w:rFonts w:eastAsia="Times New Roman"/>
          <w:color w:val="000000"/>
          <w:spacing w:val="6"/>
          <w:sz w:val="24"/>
          <w:szCs w:val="24"/>
          <w:lang w:eastAsia="ru-RU"/>
        </w:rPr>
        <w:t>остановления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применяются к правоотношениям, возникающим при составлении проекта бюджета муниципального об</w:t>
      </w:r>
      <w:r w:rsidR="00A0548A"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</w:t>
      </w:r>
      <w:r w:rsidR="00D659A1">
        <w:rPr>
          <w:rFonts w:eastAsia="Times New Roman"/>
          <w:color w:val="000000"/>
          <w:spacing w:val="6"/>
          <w:sz w:val="24"/>
          <w:szCs w:val="24"/>
          <w:lang w:eastAsia="ru-RU"/>
        </w:rPr>
        <w:t>ское сельское поселени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е» на 2024 год и плановый период 2025</w:t>
      </w:r>
      <w:r w:rsid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202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6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годы» и исполнении бюджета, начиная с 01</w:t>
      </w:r>
      <w:r w:rsidR="00CC777D">
        <w:rPr>
          <w:rFonts w:eastAsia="Times New Roman"/>
          <w:color w:val="000000"/>
          <w:spacing w:val="6"/>
          <w:sz w:val="24"/>
          <w:szCs w:val="24"/>
          <w:lang w:eastAsia="ru-RU"/>
        </w:rPr>
        <w:t>.01.202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4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года.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Признать утратившим силу постановление Администрации Александро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вского сельского поселения № 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301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 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19.07.2022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года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«Об утверждении Перечня кодов целевых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статей расходов бюджета Александровского сельского поселения и Указаний о порядке применения кодов целевых статей расходов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»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Александровского сельского поселения </w:t>
      </w:r>
      <w:hyperlink r:id="rId6" w:history="1">
        <w:r w:rsidR="00DB7FF6" w:rsidRPr="00ED0310">
          <w:rPr>
            <w:rStyle w:val="a7"/>
            <w:rFonts w:eastAsia="Times New Roman"/>
            <w:spacing w:val="6"/>
            <w:sz w:val="24"/>
            <w:szCs w:val="24"/>
            <w:lang w:eastAsia="ru-RU"/>
          </w:rPr>
          <w:t>http://www.alsadmsp.ru/</w:t>
        </w:r>
      </w:hyperlink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934C37" w:rsidRPr="00DB7FF6" w:rsidRDefault="00934C37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Контроль</w:t>
      </w:r>
      <w:r w:rsidR="001E2212"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за исполнен</w:t>
      </w:r>
      <w:r w:rsidR="00ED3381"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ием настоящего постановления</w:t>
      </w: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оставляю за собой.</w:t>
      </w:r>
    </w:p>
    <w:p w:rsidR="009340BD" w:rsidRDefault="009340BD" w:rsidP="00DB7FF6">
      <w:pPr>
        <w:widowControl w:val="0"/>
        <w:tabs>
          <w:tab w:val="left" w:pos="851"/>
          <w:tab w:val="left" w:pos="1794"/>
        </w:tabs>
        <w:spacing w:line="274" w:lineRule="exact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Pr="00934C37" w:rsidRDefault="00DB7FF6" w:rsidP="00DB7FF6">
      <w:pPr>
        <w:widowControl w:val="0"/>
        <w:tabs>
          <w:tab w:val="left" w:pos="851"/>
          <w:tab w:val="left" w:pos="1794"/>
        </w:tabs>
        <w:spacing w:line="274" w:lineRule="exact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9340BD" w:rsidRPr="00DB7FF6" w:rsidRDefault="00D659A1" w:rsidP="00E30E57">
      <w:pPr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Глава</w:t>
      </w:r>
      <w:r w:rsidR="007F5DFC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>поселения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E30E5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           Подпись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E30E5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Д.В. Пьянков</w:t>
      </w:r>
    </w:p>
    <w:p w:rsidR="00DB7FF6" w:rsidRDefault="00DB7FF6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AA37A8" w:rsidRDefault="00AA37A8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AA37A8" w:rsidRDefault="00AA37A8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1E2212" w:rsidRPr="00DB7FF6" w:rsidRDefault="00AA37A8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Исп.: </w:t>
      </w:r>
      <w:r w:rsidR="001E2212"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Букарина </w:t>
      </w:r>
      <w:r>
        <w:rPr>
          <w:rFonts w:eastAsia="Times New Roman"/>
          <w:color w:val="000000"/>
          <w:spacing w:val="6"/>
          <w:sz w:val="16"/>
          <w:szCs w:val="16"/>
          <w:lang w:eastAsia="ru-RU"/>
        </w:rPr>
        <w:t>Т.Ф.</w:t>
      </w:r>
    </w:p>
    <w:p w:rsidR="001E2212" w:rsidRPr="00DB7FF6" w:rsidRDefault="001E2212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8 (38255) 2-44-03</w:t>
      </w:r>
    </w:p>
    <w:p w:rsidR="001E2212" w:rsidRPr="00E30E57" w:rsidRDefault="001E2212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Разослать: в дело, </w:t>
      </w:r>
      <w:proofErr w:type="spellStart"/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Букариной</w:t>
      </w:r>
      <w:proofErr w:type="spellEnd"/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 Т.Ф.</w:t>
      </w:r>
      <w:r w:rsidR="00AA37A8">
        <w:rPr>
          <w:rFonts w:eastAsia="Times New Roman"/>
          <w:color w:val="000000"/>
          <w:spacing w:val="6"/>
          <w:sz w:val="16"/>
          <w:szCs w:val="16"/>
          <w:lang w:eastAsia="ru-RU"/>
        </w:rPr>
        <w:t>, КРО</w:t>
      </w:r>
      <w:r w:rsidR="002C1B28"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, Финотдел</w:t>
      </w:r>
    </w:p>
    <w:p w:rsidR="00E801C3" w:rsidRPr="00600406" w:rsidRDefault="009340BD" w:rsidP="00DB7FF6">
      <w:pPr>
        <w:widowControl w:val="0"/>
        <w:spacing w:line="259" w:lineRule="exact"/>
        <w:ind w:left="4820" w:right="20"/>
        <w:jc w:val="right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 xml:space="preserve">Приложение № 1 к 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="00E801C3">
        <w:rPr>
          <w:rFonts w:eastAsia="Times New Roman"/>
          <w:color w:val="000000"/>
          <w:spacing w:val="6"/>
          <w:sz w:val="24"/>
          <w:szCs w:val="24"/>
          <w:lang w:eastAsia="ru-RU"/>
        </w:rPr>
        <w:t>остановлению</w:t>
      </w:r>
      <w:r w:rsid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801C3">
        <w:rPr>
          <w:rFonts w:eastAsia="Times New Roman"/>
          <w:color w:val="000000"/>
          <w:spacing w:val="6"/>
          <w:sz w:val="24"/>
          <w:szCs w:val="24"/>
          <w:lang w:eastAsia="ru-RU"/>
        </w:rPr>
        <w:t>Александровского сельского поселения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</w:t>
      </w:r>
      <w:r w:rsidR="00C57E62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14.11</w:t>
      </w:r>
      <w:r w:rsidR="00DB7FF6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2023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№ </w:t>
      </w:r>
      <w:r w:rsidR="00AA37A8">
        <w:rPr>
          <w:rFonts w:eastAsia="Times New Roman"/>
          <w:color w:val="000000"/>
          <w:spacing w:val="6"/>
          <w:sz w:val="24"/>
          <w:szCs w:val="24"/>
          <w:lang w:eastAsia="ru-RU"/>
        </w:rPr>
        <w:t>337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E801C3" w:rsidRPr="00600406" w:rsidRDefault="00E801C3" w:rsidP="00E801C3">
      <w:pPr>
        <w:widowControl w:val="0"/>
        <w:spacing w:line="259" w:lineRule="exact"/>
        <w:ind w:right="100"/>
        <w:jc w:val="center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УКАЗАНИЯ</w:t>
      </w:r>
    </w:p>
    <w:p w:rsidR="00E801C3" w:rsidRPr="00600406" w:rsidRDefault="00E801C3" w:rsidP="00E801C3">
      <w:pPr>
        <w:widowControl w:val="0"/>
        <w:spacing w:after="244" w:line="278" w:lineRule="exact"/>
        <w:ind w:left="1840" w:right="1720"/>
        <w:jc w:val="center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 порядке применения целевых статей расходов бюджета муниципального образования «Алекс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Целевые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отражают направления бюджетных ассигнований на реализацию муниципальных программам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не программных направлений деятельности органов местного самоуправления, наиболее значимых учреждений образования, культуры, указанных в ведомственной структуре расходов бюджета.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целевой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состоит их десяти разрядов (8-17 разряды кода классификации расходов бюджета).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Структура кода целевой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устанавливается с учетом положений настоящих Указаний и включает следующие составные части (таблица 1):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код программного (не программного) направления расходов </w:t>
      </w:r>
      <w:r w:rsidRPr="00600406">
        <w:rPr>
          <w:rFonts w:eastAsia="Times New Roman"/>
          <w:color w:val="000000"/>
          <w:spacing w:val="39"/>
          <w:sz w:val="24"/>
          <w:szCs w:val="24"/>
          <w:lang w:eastAsia="ru-RU"/>
        </w:rPr>
        <w:t>(8-9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разряды кода классификации расходов бюджетов), предназначенный для кодирования муниципальных программ, не программных направлений деятельности муниципальных органов, наиболее значимых учреждений, образования, культуры, указанных в ведомственной структуре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подпрограммы (10 разряд кода классификации расходов бюджетов), предназначенный для кодирования подпрограмм муниципальных программ Але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, не программных направлений деятельности муниципальных органов, наиболее значимых учреждений, образования, культуры, указанных в ведомственной структуре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код основного мероприятия (11-12 разряды кода классификации расходов бюджета), предназначенный для кодирования основных мероприятий подпрограмм 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направления расходов (13-17 разряды кода классификации расходов бюджетов), предназначенный для кодирования направлений расходования средств, конкретизирующих отдельные мероприятия.</w:t>
      </w:r>
    </w:p>
    <w:p w:rsidR="00600406" w:rsidRDefault="00600406" w:rsidP="007F5DFC">
      <w:pPr>
        <w:ind w:firstLine="560"/>
        <w:rPr>
          <w:sz w:val="24"/>
          <w:szCs w:val="24"/>
        </w:rPr>
      </w:pPr>
    </w:p>
    <w:tbl>
      <w:tblPr>
        <w:tblpPr w:leftFromText="180" w:rightFromText="180" w:vertAnchor="text" w:horzAnchor="margin" w:tblpY="10"/>
        <w:tblOverlap w:val="never"/>
        <w:tblW w:w="9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3"/>
        <w:gridCol w:w="2023"/>
        <w:gridCol w:w="2277"/>
        <w:gridCol w:w="2363"/>
      </w:tblGrid>
      <w:tr w:rsidR="00493DAF" w:rsidRPr="00600406" w:rsidTr="00493DAF">
        <w:trPr>
          <w:trHeight w:hRule="exact" w:val="283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ind w:right="-158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493DAF" w:rsidRPr="00600406" w:rsidTr="00493DAF">
        <w:trPr>
          <w:trHeight w:hRule="exact" w:val="796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274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Основное</w:t>
            </w:r>
          </w:p>
          <w:p w:rsidR="00493DAF" w:rsidRPr="00600406" w:rsidRDefault="00493DAF" w:rsidP="00493DAF">
            <w:pPr>
              <w:widowControl w:val="0"/>
              <w:spacing w:before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Направление</w:t>
            </w:r>
          </w:p>
          <w:p w:rsidR="00493DAF" w:rsidRPr="00600406" w:rsidRDefault="00493DAF" w:rsidP="00493DAF">
            <w:pPr>
              <w:widowControl w:val="0"/>
              <w:spacing w:before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расходов</w:t>
            </w:r>
          </w:p>
        </w:tc>
      </w:tr>
      <w:tr w:rsidR="00493DAF" w:rsidRPr="00600406" w:rsidTr="00493DAF">
        <w:trPr>
          <w:trHeight w:hRule="exact" w:val="29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8 9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11 12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13 14 15 16 17</w:t>
            </w:r>
          </w:p>
        </w:tc>
      </w:tr>
    </w:tbl>
    <w:p w:rsidR="00E801C3" w:rsidRDefault="00493DAF" w:rsidP="00493DAF">
      <w:pPr>
        <w:ind w:firstLine="56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801C3" w:rsidRDefault="00E801C3" w:rsidP="007F5DFC">
      <w:pPr>
        <w:ind w:firstLine="560"/>
        <w:rPr>
          <w:sz w:val="24"/>
          <w:szCs w:val="24"/>
        </w:rPr>
      </w:pP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Целевым статьям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присваиваются уникальные коды, сформированные с применением буквенно-цифрового ряда:</w:t>
      </w: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outlineLvl w:val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0,1,2,3,4,5,6,7,8,</w:t>
      </w:r>
      <w:proofErr w:type="gramStart"/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9,А</w:t>
      </w:r>
      <w:proofErr w:type="gramEnd"/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,Б,В,Г,Д,Е.Ж,И,К,Л,М.Н,О,П,Р,С,Т,У,Ф.Ц,Ч.Ш,Щ,Э,Ю,Я.О.Р,С.1. 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J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N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Q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R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U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V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W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Y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Z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Отражение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разования «Александровское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>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федерал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ьного,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бюджетов (д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алее - межбюджетные трансферты),</w:t>
      </w:r>
      <w:r w:rsidRPr="000B5DB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осуществляется по целевым статьям</w:t>
      </w:r>
      <w:r w:rsidRPr="000B5DB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расходов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бюджета муниципального образования, включающим коды направлений расходов (13-17 разряды кода расходов бюджетов), идентичные коду соответствующих направлений расходов федерального, 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бюджетов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на предоставление вышеуказанных межбюджетных трансфертов, и могут применяться в различных целевых статьях. При этом наименование указанного направления расходов бюджета муниципального образования (наименование целевой статьи, содержащей соответствующее направление расходов бюджета) не включает указание на наименование федерального (областного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) трансферта, являющегося источником финансового обеспечения расходов соответствующего бюджета.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Коды направлений расходов, содержащие следующие значения используются: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90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30000-39990 и 50000-59990 - для отражения расходов, источником финансового обеспечения которых являются межбюджетные трансферты, предоставляемые из федерального бюджета;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75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0000-</w:t>
      </w: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9990 - для отражения расходов местных бюджетов на </w:t>
      </w:r>
      <w:proofErr w:type="spellStart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софинансирование</w:t>
      </w:r>
      <w:proofErr w:type="spellEnd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субсидий из федерального бюджета;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85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0000-</w:t>
      </w: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9990 - для отражения расходов местных бюджетов на </w:t>
      </w:r>
      <w:proofErr w:type="spellStart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софинансирование</w:t>
      </w:r>
      <w:proofErr w:type="spellEnd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субсидий из областного бюджета.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При изменении бюджетной классификации расходов областного бюджета порядок применения кодов целевых статей расходов за счет межбюджетных трансфертов может быть изменен.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Наименования целевых статей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устанавливаются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главным специалистом по бюджету и налоговой политике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характеризуют направление бюджетных ассигнований на реализацию: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, (не программных направлений деятельности муниципальных органов);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подпрограмм 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основных мероприятий подпрограмм муниципальных программ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направлений расходов.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Увязка универсальных направлений расходов с основным мероприятием подпрограммы муниципальной программы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</w:p>
    <w:p w:rsidR="00192A5E" w:rsidRPr="00600406" w:rsidRDefault="00192A5E" w:rsidP="00192A5E">
      <w:pPr>
        <w:widowControl w:val="0"/>
        <w:spacing w:after="240"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устанавливается по следующей структуре кода целевой статьи: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XX 0 00 00000 Муниципальная программа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XX X 00 00000 Подпрограмма муниципальной программы Александровского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192A5E" w:rsidRPr="00600406" w:rsidRDefault="00192A5E" w:rsidP="00192A5E">
      <w:pPr>
        <w:widowControl w:val="0"/>
        <w:spacing w:line="274" w:lineRule="exact"/>
        <w:ind w:left="170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XX X XX 00000 Основное мероприятие подпрограммы муниципальной</w:t>
      </w:r>
    </w:p>
    <w:p w:rsidR="00192A5E" w:rsidRPr="00600406" w:rsidRDefault="00192A5E" w:rsidP="00192A5E">
      <w:pPr>
        <w:widowControl w:val="0"/>
        <w:spacing w:line="274" w:lineRule="exact"/>
        <w:ind w:left="170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рограммы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ХХХХ ХХХХХ Направление расходов на реализацию основного мероприятия</w:t>
      </w:r>
    </w:p>
    <w:p w:rsidR="00192A5E" w:rsidRDefault="00192A5E" w:rsidP="00192A5E">
      <w:pPr>
        <w:widowControl w:val="0"/>
        <w:spacing w:after="244" w:line="269" w:lineRule="exact"/>
        <w:ind w:left="1701" w:right="580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подпрограммы муниципальной п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рограммы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192A5E" w:rsidRDefault="00192A5E" w:rsidP="00192A5E">
      <w:pPr>
        <w:widowControl w:val="0"/>
        <w:spacing w:line="264" w:lineRule="exact"/>
        <w:ind w:left="40" w:right="58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EE0271">
        <w:rPr>
          <w:rFonts w:eastAsia="Times New Roman"/>
          <w:color w:val="000000"/>
          <w:spacing w:val="6"/>
          <w:sz w:val="24"/>
          <w:szCs w:val="24"/>
          <w:lang w:eastAsia="ru-RU"/>
        </w:rPr>
        <w:t>Увязка универсальных направлений расходов с непрограммными направлениями деятельности муниципальных органов устанавливается по следующей структуре кода целевой статьи:</w:t>
      </w:r>
    </w:p>
    <w:p w:rsidR="00192A5E" w:rsidRPr="00600406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9Х 0 00 00000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Не программное направление деятельности;</w:t>
      </w:r>
    </w:p>
    <w:p w:rsidR="00192A5E" w:rsidRPr="00600406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9Х X 00 00000 Не программное направление расходов;</w:t>
      </w:r>
    </w:p>
    <w:p w:rsidR="00192A5E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9Х X 00 ХХХХХ Направления реализации не программных расходов.</w:t>
      </w:r>
    </w:p>
    <w:p w:rsidR="00192A5E" w:rsidRPr="00F13B35" w:rsidRDefault="00192A5E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Наименование целевых статей бюджета муниципального обр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азования «Александровское сельское поселение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устанавливается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специалистами по бюджету и налоговой политике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192A5E" w:rsidRPr="00F13B35" w:rsidRDefault="00192A5E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0B5DBF" w:rsidRDefault="00192A5E" w:rsidP="009340BD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Перечень кодов целевых статей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» их наименований представлен в при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ложени</w:t>
      </w:r>
      <w:r w:rsidR="00983067">
        <w:rPr>
          <w:rFonts w:eastAsia="Times New Roman"/>
          <w:color w:val="000000"/>
          <w:spacing w:val="6"/>
          <w:sz w:val="24"/>
          <w:szCs w:val="24"/>
          <w:lang w:eastAsia="ru-RU"/>
        </w:rPr>
        <w:t>и №</w:t>
      </w:r>
      <w:r w:rsidR="00983067" w:rsidRPr="0098306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8306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2 к настоящему </w:t>
      </w:r>
      <w:r w:rsidR="009340BD"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постановлению.</w:t>
      </w: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Pr="00AA37A8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0"/>
          <w:szCs w:val="20"/>
          <w:lang w:eastAsia="ru-RU"/>
        </w:rPr>
      </w:pP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>Приложение № 2 к постановлению</w:t>
      </w:r>
    </w:p>
    <w:p w:rsidR="00DB7FF6" w:rsidRPr="00AA37A8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0"/>
          <w:szCs w:val="20"/>
          <w:lang w:eastAsia="ru-RU"/>
        </w:rPr>
      </w:pP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>Администрации Александровского</w:t>
      </w:r>
    </w:p>
    <w:p w:rsidR="00DB7FF6" w:rsidRPr="00AA37A8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0"/>
          <w:szCs w:val="20"/>
          <w:lang w:eastAsia="ru-RU"/>
        </w:rPr>
      </w:pP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>сельского поселени</w:t>
      </w:r>
      <w:r w:rsidR="00C46A1A"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я </w:t>
      </w: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от </w:t>
      </w:r>
      <w:r w:rsidR="00AA37A8"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>14.11.2023</w:t>
      </w:r>
      <w:r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 года</w:t>
      </w:r>
      <w:r w:rsidR="00AA37A8" w:rsidRPr="00AA37A8">
        <w:rPr>
          <w:rFonts w:eastAsia="Times New Roman"/>
          <w:color w:val="000000"/>
          <w:spacing w:val="6"/>
          <w:sz w:val="20"/>
          <w:szCs w:val="20"/>
          <w:lang w:eastAsia="ru-RU"/>
        </w:rPr>
        <w:t xml:space="preserve"> № 337</w:t>
      </w:r>
    </w:p>
    <w:p w:rsidR="00DB7FF6" w:rsidRPr="000C0A5F" w:rsidRDefault="00DB7FF6" w:rsidP="00DB7FF6">
      <w:pPr>
        <w:rPr>
          <w:sz w:val="24"/>
          <w:szCs w:val="24"/>
        </w:rPr>
      </w:pPr>
    </w:p>
    <w:p w:rsidR="00DB7FF6" w:rsidRDefault="00DB7FF6" w:rsidP="00821C5B">
      <w:pPr>
        <w:widowControl w:val="0"/>
        <w:tabs>
          <w:tab w:val="left" w:leader="underscore" w:pos="2662"/>
          <w:tab w:val="left" w:leader="underscore" w:pos="3450"/>
          <w:tab w:val="left" w:leader="underscore" w:pos="9234"/>
        </w:tabs>
        <w:spacing w:line="278" w:lineRule="exact"/>
        <w:ind w:left="1120" w:right="360" w:hanging="200"/>
        <w:jc w:val="center"/>
        <w:outlineLvl w:val="0"/>
        <w:rPr>
          <w:rFonts w:eastAsia="Times New Roman"/>
          <w:color w:val="000000"/>
          <w:spacing w:val="3"/>
          <w:sz w:val="24"/>
          <w:szCs w:val="24"/>
          <w:u w:val="single"/>
          <w:lang w:eastAsia="ru-RU"/>
        </w:rPr>
      </w:pPr>
      <w:bookmarkStart w:id="1" w:name="bookmark2"/>
      <w:r w:rsidRPr="000B5DBF">
        <w:rPr>
          <w:rFonts w:eastAsia="Times New Roman"/>
          <w:color w:val="000000"/>
          <w:spacing w:val="3"/>
          <w:sz w:val="24"/>
          <w:szCs w:val="24"/>
          <w:lang w:eastAsia="ru-RU"/>
        </w:rPr>
        <w:t>Перечень кодов целевых статей расходов бюджета муниципального образования</w:t>
      </w:r>
      <w:r w:rsidRPr="000C0A5F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«Александровское сельское</w:t>
      </w:r>
      <w:r w:rsidRPr="00AA3DAD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поселение»</w:t>
      </w:r>
      <w:bookmarkEnd w:id="1"/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80"/>
        <w:gridCol w:w="7070"/>
        <w:gridCol w:w="1660"/>
      </w:tblGrid>
      <w:tr w:rsidR="00821C5B" w:rsidRPr="00821C5B" w:rsidTr="00821C5B">
        <w:trPr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</w:tr>
      <w:tr w:rsidR="00821C5B" w:rsidRPr="00821C5B" w:rsidTr="00821C5B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4000000000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4000100000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Обслуживание сирены в д. Ларино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4000130000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Приобретение средств пожаротушения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4000200000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4000210000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Обустройство парка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410F200000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410F255550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4200000000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Вырубка аварийных деревьев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4200100000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Спил деревьев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4200110000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4300000000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Ремонт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4300120000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4300210000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4300220000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4300230000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Оплата услуг по агентскому договору за сбор средств за </w:t>
            </w:r>
            <w:proofErr w:type="spellStart"/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найм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4300240000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Приобретение счетчиков с комплектующими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4300260000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7000000000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Субсидия на возмещение выпадающих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7000210000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7000265002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Подготовка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7000400000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7000410000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Подготовка к ОЗП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7000500000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7000540910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7000565001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7100000000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Подготовка и оформление документов, связанных с муниципальной собственностью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7100110000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Оценка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7100120000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Услуги архивариуса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7100130000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Связь, телевидение и периодическая печать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Изготовление сюжетов на телевидении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7100210000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Публикация информации в печатных изданиях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7100220000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Ремонт и обслуживание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7100230000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Исполнение полномочий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7100300000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7100310000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7100320000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7100330000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7100340000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7100350000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специалиста контрольно-ревизионной комиссии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7100360000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7100400000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7100410000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Налоги и взносы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7100600000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Уплата транспортного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7100610000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Членский взнос в СМО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7100620000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7100700000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Приобретение ценных подарков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7100710000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дезинфекции, дезинсекции и дератизации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7100730000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7100740000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7200000000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Содержание, уборка, ремонт объектов благоустройства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7200140000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7200152003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7200160000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сквера и фонтана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7200170000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Снос аварийных домов, вывоз строительного мусора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7200180000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7200190000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и ремонт освещения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Уличное освещение и содержание приборов уличного освещения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7200210000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рабочих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7200300000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Расходы на обеспечение горюче-смазочными материалами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7200310000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Расходы на содержание рабочих по благоустройству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7200320000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Конкурсы, проекты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7200400000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7200410000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7300000000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Реконструкция и обслуживание уличного освещения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7300100000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Обслуживание установок уличного освещения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7300120000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Замена опор и комплектующих ЛЭП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7300130000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7400000000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Возмещение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7400110000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7400120000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7400130000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7400140000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Адресная срочная социальная помощь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7400210000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Вознаграждение к званию "Почетный житель"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7400220000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7400300000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Оплата коммунальных услуг Районного общества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7400310000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7400320000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Предоставление жилых помещений детям-сиротам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7400400000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7400440820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Транспортировка тел умерших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7400500000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Оказание услуг по транспортировке и погребению тел умерших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7400510000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7400551001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Субсидии общественным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7400600000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7400610000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7400620000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8800000000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8800100000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sz w:val="24"/>
                <w:szCs w:val="24"/>
                <w:lang w:eastAsia="ru-RU"/>
              </w:rPr>
              <w:t>8800100000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9000000000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9000100000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9000160000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9100100000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9700000000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и ремонт дорог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9700200000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Ремонт дорог муниципального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9700210000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Содержание дорог муниципального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9700220000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Устройство ледовой переправы </w:t>
            </w:r>
            <w:proofErr w:type="spellStart"/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д.Ларино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9700240000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9700250000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9700260000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Видеофиксация</w:t>
            </w:r>
            <w:proofErr w:type="spellEnd"/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9700270000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Подготовка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9700300000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9700310000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9900000000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9900100000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9900100010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9900100030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9911000000</w:t>
            </w:r>
          </w:p>
        </w:tc>
      </w:tr>
      <w:tr w:rsidR="00821C5B" w:rsidRPr="00821C5B" w:rsidTr="00821C5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5B" w:rsidRPr="00821C5B" w:rsidRDefault="00821C5B" w:rsidP="00821C5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1C5B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9922000000</w:t>
            </w:r>
          </w:p>
        </w:tc>
      </w:tr>
    </w:tbl>
    <w:p w:rsidR="00DB7FF6" w:rsidRPr="00600406" w:rsidRDefault="00DB7FF6" w:rsidP="00DB7FF6">
      <w:pPr>
        <w:widowControl w:val="0"/>
        <w:rPr>
          <w:sz w:val="24"/>
          <w:szCs w:val="24"/>
        </w:rPr>
      </w:pPr>
    </w:p>
    <w:p w:rsidR="00DB7FF6" w:rsidRDefault="00DB7FF6" w:rsidP="00DB7FF6"/>
    <w:p w:rsidR="00DB7FF6" w:rsidRPr="00600406" w:rsidRDefault="00DB7FF6" w:rsidP="009340BD">
      <w:pPr>
        <w:widowControl w:val="0"/>
        <w:spacing w:line="274" w:lineRule="exact"/>
        <w:ind w:right="-5" w:firstLine="567"/>
        <w:jc w:val="both"/>
        <w:rPr>
          <w:sz w:val="24"/>
          <w:szCs w:val="24"/>
        </w:rPr>
      </w:pPr>
    </w:p>
    <w:sectPr w:rsidR="00DB7FF6" w:rsidRPr="00600406" w:rsidSect="009218B1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E38"/>
    <w:multiLevelType w:val="multilevel"/>
    <w:tmpl w:val="1C72A3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A5ECE"/>
    <w:multiLevelType w:val="multilevel"/>
    <w:tmpl w:val="3936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0552C"/>
    <w:multiLevelType w:val="multilevel"/>
    <w:tmpl w:val="1FC04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1B51B4"/>
    <w:multiLevelType w:val="multilevel"/>
    <w:tmpl w:val="E44A9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36FCB"/>
    <w:multiLevelType w:val="multilevel"/>
    <w:tmpl w:val="2AC09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16325"/>
    <w:multiLevelType w:val="multilevel"/>
    <w:tmpl w:val="F760A3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7"/>
    <w:rsid w:val="0007657A"/>
    <w:rsid w:val="000B5DBF"/>
    <w:rsid w:val="000C0A5F"/>
    <w:rsid w:val="00100784"/>
    <w:rsid w:val="00192A5E"/>
    <w:rsid w:val="001C41E9"/>
    <w:rsid w:val="001E2212"/>
    <w:rsid w:val="002C1B28"/>
    <w:rsid w:val="002C5DCD"/>
    <w:rsid w:val="002D7D71"/>
    <w:rsid w:val="003A1780"/>
    <w:rsid w:val="003E18BA"/>
    <w:rsid w:val="0041528A"/>
    <w:rsid w:val="00493DAF"/>
    <w:rsid w:val="004D435E"/>
    <w:rsid w:val="0055739C"/>
    <w:rsid w:val="005901E5"/>
    <w:rsid w:val="00594B03"/>
    <w:rsid w:val="0059600B"/>
    <w:rsid w:val="00600406"/>
    <w:rsid w:val="0069483F"/>
    <w:rsid w:val="006F2557"/>
    <w:rsid w:val="007126EE"/>
    <w:rsid w:val="007F5DFC"/>
    <w:rsid w:val="0081121C"/>
    <w:rsid w:val="00821C5B"/>
    <w:rsid w:val="00891161"/>
    <w:rsid w:val="008A42F6"/>
    <w:rsid w:val="009218B1"/>
    <w:rsid w:val="009340BD"/>
    <w:rsid w:val="00934C37"/>
    <w:rsid w:val="00983067"/>
    <w:rsid w:val="009D277D"/>
    <w:rsid w:val="00A0548A"/>
    <w:rsid w:val="00AA37A8"/>
    <w:rsid w:val="00AA3DAD"/>
    <w:rsid w:val="00AA484F"/>
    <w:rsid w:val="00B314A0"/>
    <w:rsid w:val="00B365FF"/>
    <w:rsid w:val="00B66B42"/>
    <w:rsid w:val="00C07909"/>
    <w:rsid w:val="00C20BA3"/>
    <w:rsid w:val="00C46A1A"/>
    <w:rsid w:val="00C57E62"/>
    <w:rsid w:val="00C84086"/>
    <w:rsid w:val="00C970E7"/>
    <w:rsid w:val="00CC777D"/>
    <w:rsid w:val="00D20751"/>
    <w:rsid w:val="00D46F31"/>
    <w:rsid w:val="00D659A1"/>
    <w:rsid w:val="00DB7FF6"/>
    <w:rsid w:val="00DF779B"/>
    <w:rsid w:val="00E121C9"/>
    <w:rsid w:val="00E30E57"/>
    <w:rsid w:val="00E31F57"/>
    <w:rsid w:val="00E3366B"/>
    <w:rsid w:val="00E640BE"/>
    <w:rsid w:val="00E65197"/>
    <w:rsid w:val="00E801C3"/>
    <w:rsid w:val="00E903A1"/>
    <w:rsid w:val="00EA36FB"/>
    <w:rsid w:val="00ED3381"/>
    <w:rsid w:val="00EE0271"/>
    <w:rsid w:val="00F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D115-5B21-4226-B401-356C0C2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C3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34C37"/>
    <w:rPr>
      <w:rFonts w:eastAsia="Times New Roman"/>
      <w:spacing w:val="6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934C37"/>
    <w:pPr>
      <w:widowControl w:val="0"/>
      <w:shd w:val="clear" w:color="auto" w:fill="FFFFFF"/>
      <w:spacing w:after="240" w:line="278" w:lineRule="exact"/>
      <w:jc w:val="center"/>
    </w:pPr>
    <w:rPr>
      <w:rFonts w:eastAsia="Times New Roman"/>
      <w:spacing w:val="6"/>
      <w:sz w:val="19"/>
      <w:szCs w:val="19"/>
    </w:rPr>
  </w:style>
  <w:style w:type="paragraph" w:styleId="a6">
    <w:name w:val="List Paragraph"/>
    <w:basedOn w:val="a"/>
    <w:uiPriority w:val="34"/>
    <w:qFormat/>
    <w:rsid w:val="00A0548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B5DBF"/>
  </w:style>
  <w:style w:type="character" w:styleId="a7">
    <w:name w:val="Hyperlink"/>
    <w:basedOn w:val="a0"/>
    <w:rsid w:val="000B5DBF"/>
    <w:rPr>
      <w:color w:val="0066CC"/>
      <w:u w:val="single"/>
    </w:rPr>
  </w:style>
  <w:style w:type="character" w:customStyle="1" w:styleId="1pt">
    <w:name w:val="Основной текст + Интервал 1 pt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0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customStyle="1" w:styleId="a8">
    <w:name w:val="Подпись к таблице_"/>
    <w:basedOn w:val="a0"/>
    <w:link w:val="a9"/>
    <w:rsid w:val="000B5DBF"/>
    <w:rPr>
      <w:rFonts w:eastAsia="Times New Roman"/>
      <w:spacing w:val="6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5"/>
    <w:rsid w:val="000B5D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9pt0pt">
    <w:name w:val="Основной текст + Lucida Sans Unicode;9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5"/>
    <w:rsid w:val="000B5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55pt-1pt">
    <w:name w:val="Основной текст + Lucida Sans Unicode;5;5 pt;Интервал -1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LucidaSansUnicode55pt0pt">
    <w:name w:val="Основной текст + Lucida Sans Unicode;5;5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a9">
    <w:name w:val="Подпись к таблице"/>
    <w:basedOn w:val="a"/>
    <w:link w:val="a8"/>
    <w:rsid w:val="000B5DBF"/>
    <w:pPr>
      <w:widowControl w:val="0"/>
      <w:shd w:val="clear" w:color="auto" w:fill="FFFFFF"/>
      <w:spacing w:line="0" w:lineRule="atLeast"/>
    </w:pPr>
    <w:rPr>
      <w:rFonts w:eastAsia="Times New Roman"/>
      <w:spacing w:val="6"/>
      <w:sz w:val="19"/>
      <w:szCs w:val="19"/>
    </w:rPr>
  </w:style>
  <w:style w:type="table" w:styleId="aa">
    <w:name w:val="Table Grid"/>
    <w:basedOn w:val="a1"/>
    <w:uiPriority w:val="59"/>
    <w:rsid w:val="00AA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adm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Ильичёва Ольга Ивановна</cp:lastModifiedBy>
  <cp:revision>2</cp:revision>
  <cp:lastPrinted>2023-11-17T02:42:00Z</cp:lastPrinted>
  <dcterms:created xsi:type="dcterms:W3CDTF">2023-11-17T07:54:00Z</dcterms:created>
  <dcterms:modified xsi:type="dcterms:W3CDTF">2023-11-17T07:54:00Z</dcterms:modified>
</cp:coreProperties>
</file>