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AF" w:rsidRPr="00225CE0" w:rsidRDefault="00C826AF" w:rsidP="00C826AF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225CE0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23474B63" wp14:editId="0123D961">
            <wp:extent cx="676275" cy="857250"/>
            <wp:effectExtent l="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40" cy="8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AF" w:rsidRPr="00225CE0" w:rsidRDefault="00C826AF" w:rsidP="00C826A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C826AF" w:rsidRPr="00225CE0" w:rsidRDefault="00C826AF" w:rsidP="00C826AF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6AF" w:rsidRPr="00225CE0" w:rsidRDefault="00C826AF" w:rsidP="00C826A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826AF" w:rsidRPr="00225CE0" w:rsidRDefault="002512D4" w:rsidP="00C826A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14.11.2023</w:t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C826AF">
        <w:rPr>
          <w:rFonts w:ascii="Times New Roman" w:eastAsia="Calibri" w:hAnsi="Times New Roman" w:cs="Times New Roman"/>
          <w:sz w:val="24"/>
          <w:szCs w:val="24"/>
        </w:rPr>
        <w:t xml:space="preserve">        № </w:t>
      </w:r>
      <w:r w:rsidR="00CA6610">
        <w:rPr>
          <w:rFonts w:ascii="Times New Roman" w:eastAsia="Calibri" w:hAnsi="Times New Roman" w:cs="Times New Roman"/>
          <w:sz w:val="24"/>
          <w:szCs w:val="24"/>
        </w:rPr>
        <w:t>336</w:t>
      </w:r>
    </w:p>
    <w:p w:rsidR="00C826AF" w:rsidRPr="00225CE0" w:rsidRDefault="00C826AF" w:rsidP="00C826A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CE0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C826AF" w:rsidRPr="00225CE0" w:rsidTr="007E215C">
        <w:trPr>
          <w:trHeight w:val="950"/>
        </w:trPr>
        <w:tc>
          <w:tcPr>
            <w:tcW w:w="9072" w:type="dxa"/>
            <w:hideMark/>
          </w:tcPr>
          <w:p w:rsidR="002512D4" w:rsidRDefault="00C826AF" w:rsidP="00CA661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Методики расчета межбюдже</w:t>
            </w:r>
            <w:r w:rsidR="00251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тных трансфертов,</w:t>
            </w:r>
          </w:p>
          <w:p w:rsidR="00CA6610" w:rsidRDefault="00CA6610" w:rsidP="00CA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512D4" w:rsidRPr="00CA6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ередаваемых,</w:t>
            </w:r>
            <w:r w:rsidR="00C826AF" w:rsidRPr="00CA6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бюджета Александровского сельского поселения</w:t>
            </w:r>
          </w:p>
          <w:p w:rsidR="00C826AF" w:rsidRPr="00CA6610" w:rsidRDefault="00C826AF" w:rsidP="00CA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564160" w:rsidRPr="00CA6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Александровского района на осуществление полномочий по решению отдель</w:t>
            </w:r>
            <w:r w:rsidR="00CA6610" w:rsidRPr="00CA6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вопросов местного значения на</w:t>
            </w:r>
            <w:r w:rsidR="00564160" w:rsidRPr="00CA6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6610" w:rsidRPr="00CA6610">
              <w:rPr>
                <w:rFonts w:ascii="Times New Roman" w:hAnsi="Times New Roman" w:cs="Times New Roman"/>
                <w:sz w:val="24"/>
                <w:szCs w:val="24"/>
              </w:rPr>
              <w:t>казначейское исполнение бюджета поселения и осуществлению внешнего финансового контроля</w:t>
            </w:r>
          </w:p>
          <w:p w:rsidR="00C826AF" w:rsidRPr="00225CE0" w:rsidRDefault="00C826AF" w:rsidP="007E215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826AF" w:rsidRDefault="00C826AF" w:rsidP="00C8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4 статьи 15 Федерального закона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6 октября 2003 года № 131-ФЗ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6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9, 142.5 Бюджетного кодекса Российской Федерации и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заключения соглашений органами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«Александровское сельское поселение» о передаче (принятии) части полномочий по решению вопросов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значения, утвержденным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Александровского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декабря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№ 111-18-18п,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Александровского сельского поселения</w:t>
      </w:r>
      <w:r w:rsidR="00251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6AF" w:rsidRPr="00225CE0" w:rsidRDefault="002512D4" w:rsidP="00C826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C826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</w:t>
      </w:r>
      <w:r w:rsidR="00C826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4160" w:rsidRPr="00CA6610" w:rsidRDefault="00564160" w:rsidP="00CA661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Методику </w:t>
      </w:r>
      <w:r w:rsidRPr="00564160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CA6610" w:rsidRPr="00CA6610">
        <w:rPr>
          <w:rFonts w:ascii="Times New Roman" w:hAnsi="Times New Roman" w:cs="Times New Roman"/>
          <w:sz w:val="24"/>
          <w:szCs w:val="24"/>
        </w:rPr>
        <w:t>межбюджетных трансфертов,</w:t>
      </w:r>
      <w:r w:rsidR="00CA6610">
        <w:rPr>
          <w:rFonts w:ascii="Times New Roman" w:hAnsi="Times New Roman" w:cs="Times New Roman"/>
          <w:sz w:val="24"/>
          <w:szCs w:val="24"/>
        </w:rPr>
        <w:t xml:space="preserve"> </w:t>
      </w:r>
      <w:r w:rsidR="00CA6610" w:rsidRPr="00CA6610">
        <w:rPr>
          <w:rFonts w:ascii="Times New Roman" w:hAnsi="Times New Roman" w:cs="Times New Roman"/>
          <w:sz w:val="24"/>
          <w:szCs w:val="24"/>
        </w:rPr>
        <w:t>передаваемых, из бюджета Александровского сельского поселения</w:t>
      </w:r>
      <w:r w:rsidR="00CA6610">
        <w:rPr>
          <w:rFonts w:ascii="Times New Roman" w:hAnsi="Times New Roman" w:cs="Times New Roman"/>
          <w:sz w:val="24"/>
          <w:szCs w:val="24"/>
        </w:rPr>
        <w:t xml:space="preserve"> </w:t>
      </w:r>
      <w:r w:rsidR="00CA6610" w:rsidRPr="00CA6610">
        <w:rPr>
          <w:rFonts w:ascii="Times New Roman" w:hAnsi="Times New Roman" w:cs="Times New Roman"/>
          <w:sz w:val="24"/>
          <w:szCs w:val="24"/>
        </w:rPr>
        <w:t>в бюджет Александровского района на осуществление полномочий по решению отдельных вопросов местного значения на казначейское исполнение бюджета поселения и осуществлению внешнего финансового контроля</w:t>
      </w:r>
      <w:r w:rsidR="002512D4" w:rsidRPr="00CA6610">
        <w:rPr>
          <w:rFonts w:ascii="Times New Roman" w:hAnsi="Times New Roman" w:cs="Times New Roman"/>
          <w:sz w:val="24"/>
          <w:szCs w:val="24"/>
        </w:rPr>
        <w:t>, согласно приложения к настоящему постановлению</w:t>
      </w:r>
      <w:r w:rsidR="00942118" w:rsidRPr="00CA6610">
        <w:rPr>
          <w:rFonts w:ascii="Times New Roman" w:hAnsi="Times New Roman" w:cs="Times New Roman"/>
          <w:sz w:val="24"/>
          <w:szCs w:val="24"/>
        </w:rPr>
        <w:t>.</w:t>
      </w:r>
    </w:p>
    <w:p w:rsidR="002512D4" w:rsidRDefault="002512D4" w:rsidP="002512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(http://www.alsadmsp.ru/).</w:t>
      </w:r>
    </w:p>
    <w:p w:rsidR="002512D4" w:rsidRDefault="002512D4" w:rsidP="002512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2512D4" w:rsidRPr="00A571EA" w:rsidRDefault="002512D4" w:rsidP="002512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826AF" w:rsidRDefault="00C826AF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C3" w:rsidRDefault="00AF00C3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2D4" w:rsidRDefault="002512D4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6AF" w:rsidRPr="00A571EA" w:rsidRDefault="00C826AF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Глава Александровского</w:t>
      </w:r>
    </w:p>
    <w:p w:rsidR="00942118" w:rsidRDefault="00C826AF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71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A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E1A2A">
        <w:rPr>
          <w:rFonts w:ascii="Times New Roman" w:hAnsi="Times New Roman" w:cs="Times New Roman"/>
          <w:sz w:val="24"/>
          <w:szCs w:val="24"/>
        </w:rPr>
        <w:t xml:space="preserve">    </w:t>
      </w:r>
      <w:r w:rsidR="000813CE">
        <w:rPr>
          <w:rFonts w:ascii="Times New Roman" w:hAnsi="Times New Roman" w:cs="Times New Roman"/>
          <w:sz w:val="24"/>
          <w:szCs w:val="24"/>
        </w:rPr>
        <w:t>Подпись</w:t>
      </w:r>
      <w:r w:rsidR="004E1A2A">
        <w:rPr>
          <w:rFonts w:ascii="Times New Roman" w:hAnsi="Times New Roman" w:cs="Times New Roman"/>
          <w:sz w:val="24"/>
          <w:szCs w:val="24"/>
        </w:rPr>
        <w:t xml:space="preserve">      </w:t>
      </w:r>
      <w:r w:rsidR="000813C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08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Д.В. </w:t>
      </w:r>
      <w:r w:rsidR="000813CE">
        <w:rPr>
          <w:rFonts w:ascii="Times New Roman" w:hAnsi="Times New Roman" w:cs="Times New Roman"/>
          <w:sz w:val="24"/>
          <w:szCs w:val="24"/>
        </w:rPr>
        <w:t>Пьянков</w:t>
      </w:r>
    </w:p>
    <w:p w:rsidR="000813CE" w:rsidRDefault="000813CE" w:rsidP="00B50F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3CE" w:rsidRDefault="000813CE" w:rsidP="00B50F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3CE" w:rsidRDefault="000813CE" w:rsidP="00B50F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3CE" w:rsidRDefault="000813CE" w:rsidP="00B50F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3CE" w:rsidRDefault="000813CE" w:rsidP="00B50F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12D4" w:rsidRPr="002512D4" w:rsidRDefault="002512D4" w:rsidP="00B50F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2D4">
        <w:rPr>
          <w:rFonts w:ascii="Times New Roman" w:hAnsi="Times New Roman" w:cs="Times New Roman"/>
          <w:sz w:val="16"/>
          <w:szCs w:val="16"/>
        </w:rPr>
        <w:t>Исп.: Букарина Т.Ф. 2-44-03</w:t>
      </w:r>
    </w:p>
    <w:p w:rsidR="002512D4" w:rsidRPr="002512D4" w:rsidRDefault="002512D4" w:rsidP="002512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2D4">
        <w:rPr>
          <w:rFonts w:ascii="Times New Roman" w:hAnsi="Times New Roman" w:cs="Times New Roman"/>
          <w:sz w:val="16"/>
          <w:szCs w:val="16"/>
        </w:rPr>
        <w:t>Разослать в дело: КРО, Букарина Т.Ф., Айнюлова Е.В.</w:t>
      </w:r>
    </w:p>
    <w:tbl>
      <w:tblPr>
        <w:tblW w:w="3305" w:type="dxa"/>
        <w:jc w:val="right"/>
        <w:tblLook w:val="01E0" w:firstRow="1" w:lastRow="1" w:firstColumn="1" w:lastColumn="1" w:noHBand="0" w:noVBand="0"/>
      </w:tblPr>
      <w:tblGrid>
        <w:gridCol w:w="3305"/>
      </w:tblGrid>
      <w:tr w:rsidR="00942118" w:rsidRPr="00225CE0" w:rsidTr="00942118">
        <w:trPr>
          <w:trHeight w:val="1133"/>
          <w:jc w:val="right"/>
        </w:trPr>
        <w:tc>
          <w:tcPr>
            <w:tcW w:w="3305" w:type="dxa"/>
            <w:hideMark/>
          </w:tcPr>
          <w:p w:rsidR="00942118" w:rsidRPr="00942118" w:rsidRDefault="00942118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</w:t>
            </w:r>
          </w:p>
          <w:p w:rsidR="00942118" w:rsidRPr="00942118" w:rsidRDefault="002512D4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  <w:r w:rsidR="00942118"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2118" w:rsidRPr="00942118" w:rsidRDefault="00942118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Александровского </w:t>
            </w:r>
          </w:p>
          <w:p w:rsidR="00942118" w:rsidRPr="00942118" w:rsidRDefault="00942118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942118" w:rsidRPr="00942118" w:rsidRDefault="002512D4" w:rsidP="00AF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14.11.2023 года</w:t>
            </w:r>
            <w:r w:rsid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943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</w:tr>
    </w:tbl>
    <w:p w:rsidR="00942118" w:rsidRDefault="00942118" w:rsidP="00942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610" w:rsidRPr="00CA6610" w:rsidRDefault="00942118" w:rsidP="00CA6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564160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CA6610" w:rsidRPr="00CA6610">
        <w:rPr>
          <w:rFonts w:ascii="Times New Roman" w:hAnsi="Times New Roman" w:cs="Times New Roman"/>
          <w:sz w:val="24"/>
          <w:szCs w:val="24"/>
        </w:rPr>
        <w:t>межбюджетных трансфертов,</w:t>
      </w:r>
    </w:p>
    <w:p w:rsidR="00CA6610" w:rsidRPr="00CA6610" w:rsidRDefault="00CA6610" w:rsidP="00CA6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610">
        <w:rPr>
          <w:rFonts w:ascii="Times New Roman" w:hAnsi="Times New Roman" w:cs="Times New Roman"/>
          <w:sz w:val="24"/>
          <w:szCs w:val="24"/>
        </w:rPr>
        <w:t>передаваемых, из бюджета Александровского сельского поселения</w:t>
      </w:r>
    </w:p>
    <w:p w:rsidR="00942118" w:rsidRDefault="00CA6610" w:rsidP="00CA6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610">
        <w:rPr>
          <w:rFonts w:ascii="Times New Roman" w:hAnsi="Times New Roman" w:cs="Times New Roman"/>
          <w:sz w:val="24"/>
          <w:szCs w:val="24"/>
        </w:rPr>
        <w:t>в бюджет Александровского района на осуществление полномочий по решению отдельных вопросов местного значения на казначейское исполнение бюджета поселения и осуществлению внешнего финансового контроля</w:t>
      </w:r>
    </w:p>
    <w:p w:rsidR="00CA6610" w:rsidRPr="00C51CD0" w:rsidRDefault="00CA6610" w:rsidP="00CA6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118" w:rsidRPr="00C51CD0" w:rsidRDefault="00942118" w:rsidP="00C5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D0">
        <w:rPr>
          <w:rFonts w:ascii="Times New Roman" w:hAnsi="Times New Roman" w:cs="Times New Roman"/>
          <w:sz w:val="24"/>
          <w:szCs w:val="24"/>
        </w:rPr>
        <w:t>1.</w:t>
      </w:r>
      <w:r w:rsidR="00125CF9">
        <w:rPr>
          <w:rFonts w:ascii="Times New Roman" w:hAnsi="Times New Roman" w:cs="Times New Roman"/>
          <w:sz w:val="24"/>
          <w:szCs w:val="24"/>
        </w:rPr>
        <w:t> </w:t>
      </w:r>
      <w:r w:rsidRPr="00C51CD0">
        <w:rPr>
          <w:rFonts w:ascii="Times New Roman" w:hAnsi="Times New Roman" w:cs="Times New Roman"/>
          <w:sz w:val="24"/>
          <w:szCs w:val="24"/>
        </w:rPr>
        <w:t>Настоящая Методика устанавливает по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рядок определения размера иных </w:t>
      </w:r>
      <w:r w:rsidRPr="00C51CD0">
        <w:rPr>
          <w:rFonts w:ascii="Times New Roman" w:hAnsi="Times New Roman" w:cs="Times New Roman"/>
          <w:sz w:val="24"/>
          <w:szCs w:val="24"/>
        </w:rPr>
        <w:t xml:space="preserve">межбюджетных трансфертов, выделяемых из бюджета 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Pr="00C51CD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(далее – поселение) на финансирование </w:t>
      </w:r>
      <w:r w:rsidRPr="00C51CD0">
        <w:rPr>
          <w:rFonts w:ascii="Times New Roman" w:hAnsi="Times New Roman" w:cs="Times New Roman"/>
          <w:sz w:val="24"/>
          <w:szCs w:val="24"/>
        </w:rPr>
        <w:t>расходов, связанных с передачей следующих полномочий:</w:t>
      </w:r>
    </w:p>
    <w:p w:rsidR="00CA6610" w:rsidRPr="00CA6610" w:rsidRDefault="00942118" w:rsidP="00CA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D0">
        <w:rPr>
          <w:rFonts w:ascii="Times New Roman" w:hAnsi="Times New Roman" w:cs="Times New Roman"/>
          <w:sz w:val="24"/>
          <w:szCs w:val="24"/>
        </w:rPr>
        <w:t xml:space="preserve">- </w:t>
      </w:r>
      <w:r w:rsidR="00CA6610" w:rsidRPr="00CA6610">
        <w:rPr>
          <w:rFonts w:ascii="Times New Roman" w:hAnsi="Times New Roman" w:cs="Times New Roman"/>
          <w:sz w:val="24"/>
          <w:szCs w:val="24"/>
        </w:rPr>
        <w:tab/>
        <w:t>по осуществлению казначейского исполнения бюджета поселения;</w:t>
      </w:r>
    </w:p>
    <w:p w:rsidR="00CA6610" w:rsidRDefault="00CA6610" w:rsidP="00CA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6610">
        <w:rPr>
          <w:rFonts w:ascii="Times New Roman" w:hAnsi="Times New Roman" w:cs="Times New Roman"/>
          <w:sz w:val="24"/>
          <w:szCs w:val="24"/>
        </w:rPr>
        <w:tab/>
        <w:t>по осуществлению внешнего финансового контроля.</w:t>
      </w:r>
    </w:p>
    <w:p w:rsidR="00942118" w:rsidRPr="00125CF9" w:rsidRDefault="00942118" w:rsidP="00CA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2. Объем межбюджетных трансфертов, предоста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вляемых из бюджета поселения в </w:t>
      </w:r>
      <w:r w:rsidRPr="00125CF9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Pr="00125CF9">
        <w:rPr>
          <w:rFonts w:ascii="Times New Roman" w:hAnsi="Times New Roman" w:cs="Times New Roman"/>
          <w:sz w:val="24"/>
          <w:szCs w:val="24"/>
        </w:rPr>
        <w:t>района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 (далее – район)</w:t>
      </w:r>
      <w:r w:rsidRPr="00125CF9">
        <w:rPr>
          <w:rFonts w:ascii="Times New Roman" w:hAnsi="Times New Roman" w:cs="Times New Roman"/>
          <w:sz w:val="24"/>
          <w:szCs w:val="24"/>
        </w:rPr>
        <w:t>, определяется с учетом необходимости обеспечения р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асходов на оплату </w:t>
      </w:r>
      <w:r w:rsidRPr="00125CF9">
        <w:rPr>
          <w:rFonts w:ascii="Times New Roman" w:hAnsi="Times New Roman" w:cs="Times New Roman"/>
          <w:sz w:val="24"/>
          <w:szCs w:val="24"/>
        </w:rPr>
        <w:t xml:space="preserve">труда работников (с начислениями на выплаты по 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оплате труда), непосредственно </w:t>
      </w:r>
      <w:r w:rsidRPr="00125CF9">
        <w:rPr>
          <w:rFonts w:ascii="Times New Roman" w:hAnsi="Times New Roman" w:cs="Times New Roman"/>
          <w:sz w:val="24"/>
          <w:szCs w:val="24"/>
        </w:rPr>
        <w:t>осуществляющих переданные полномочия, материаль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но – техническое обеспечение и </w:t>
      </w:r>
      <w:r w:rsidRPr="00125CF9">
        <w:rPr>
          <w:rFonts w:ascii="Times New Roman" w:hAnsi="Times New Roman" w:cs="Times New Roman"/>
          <w:sz w:val="24"/>
          <w:szCs w:val="24"/>
        </w:rPr>
        <w:t>материальные затраты, необходимые для осущес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твление работниками переданных </w:t>
      </w:r>
      <w:r w:rsidRPr="00125CF9">
        <w:rPr>
          <w:rFonts w:ascii="Times New Roman" w:hAnsi="Times New Roman" w:cs="Times New Roman"/>
          <w:sz w:val="24"/>
          <w:szCs w:val="24"/>
        </w:rPr>
        <w:t xml:space="preserve">полномочий, а также договоров гражданско – 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правового характера (договоров </w:t>
      </w:r>
      <w:r w:rsidRPr="00125CF9">
        <w:rPr>
          <w:rFonts w:ascii="Times New Roman" w:hAnsi="Times New Roman" w:cs="Times New Roman"/>
          <w:sz w:val="24"/>
          <w:szCs w:val="24"/>
        </w:rPr>
        <w:t>возмездного оказания услуг).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3</w:t>
      </w:r>
      <w:r w:rsidR="00942118" w:rsidRPr="00125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42118" w:rsidRPr="00125CF9">
        <w:rPr>
          <w:rFonts w:ascii="Times New Roman" w:hAnsi="Times New Roman" w:cs="Times New Roman"/>
          <w:sz w:val="24"/>
          <w:szCs w:val="24"/>
        </w:rPr>
        <w:t>Расчет суммы иных межбюджетны</w:t>
      </w:r>
      <w:r w:rsidRPr="00125CF9">
        <w:rPr>
          <w:rFonts w:ascii="Times New Roman" w:hAnsi="Times New Roman" w:cs="Times New Roman"/>
          <w:sz w:val="24"/>
          <w:szCs w:val="24"/>
        </w:rPr>
        <w:t xml:space="preserve">х трансфертов, необходимых для 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осуществления полномочий поселения по </w:t>
      </w:r>
      <w:r w:rsidR="00CA6610" w:rsidRPr="00CA6610">
        <w:rPr>
          <w:rFonts w:ascii="Times New Roman" w:hAnsi="Times New Roman" w:cs="Times New Roman"/>
          <w:sz w:val="24"/>
          <w:szCs w:val="24"/>
        </w:rPr>
        <w:t xml:space="preserve">осуществлению казначейского исполнения бюджета поселения </w:t>
      </w:r>
      <w:r w:rsidR="00942118" w:rsidRPr="00125CF9">
        <w:rPr>
          <w:rFonts w:ascii="Times New Roman" w:hAnsi="Times New Roman" w:cs="Times New Roman"/>
          <w:sz w:val="24"/>
          <w:szCs w:val="24"/>
        </w:rPr>
        <w:t>определяется из базиса предыдущего года, с уче</w:t>
      </w:r>
      <w:r w:rsidRPr="00125CF9">
        <w:rPr>
          <w:rFonts w:ascii="Times New Roman" w:hAnsi="Times New Roman" w:cs="Times New Roman"/>
          <w:sz w:val="24"/>
          <w:szCs w:val="24"/>
        </w:rPr>
        <w:t xml:space="preserve">том поправочных коэффициентов, </w:t>
      </w:r>
      <w:r w:rsidR="00942118" w:rsidRPr="00125CF9">
        <w:rPr>
          <w:rFonts w:ascii="Times New Roman" w:hAnsi="Times New Roman" w:cs="Times New Roman"/>
          <w:sz w:val="24"/>
          <w:szCs w:val="24"/>
        </w:rPr>
        <w:t>определяемых в зависимости от: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роста оплаты труда; 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изменения цен на энергоносители (тепловая энергия, электроэнергия и т. д.).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Объем средств для предоставления иных межбюдже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тных трансфертов на </w:t>
      </w:r>
      <w:r w:rsidRPr="00125CF9">
        <w:rPr>
          <w:rFonts w:ascii="Times New Roman" w:hAnsi="Times New Roman" w:cs="Times New Roman"/>
          <w:sz w:val="24"/>
          <w:szCs w:val="24"/>
        </w:rPr>
        <w:t xml:space="preserve">исполнение полномочий по </w:t>
      </w:r>
      <w:r w:rsidR="00CA6610" w:rsidRPr="00CA6610">
        <w:rPr>
          <w:rFonts w:ascii="Times New Roman" w:hAnsi="Times New Roman" w:cs="Times New Roman"/>
          <w:sz w:val="24"/>
          <w:szCs w:val="24"/>
        </w:rPr>
        <w:t>осуществлению казначейского исполнения бюджета поселения</w:t>
      </w:r>
      <w:r w:rsidRPr="00125CF9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= (F x Kl x 1,302) + (T х Kl) + U + M + L, где: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— объем межбюджетных трансфертов</w:t>
      </w:r>
      <w:r w:rsidR="00CA6610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</w:t>
      </w:r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r w:rsidR="00CA6610">
        <w:rPr>
          <w:rFonts w:ascii="Times New Roman" w:hAnsi="Times New Roman" w:cs="Times New Roman"/>
          <w:sz w:val="24"/>
          <w:szCs w:val="24"/>
        </w:rPr>
        <w:t>осуществление</w:t>
      </w:r>
      <w:r w:rsidR="00CA6610" w:rsidRPr="00CA6610">
        <w:rPr>
          <w:rFonts w:ascii="Times New Roman" w:hAnsi="Times New Roman" w:cs="Times New Roman"/>
          <w:sz w:val="24"/>
          <w:szCs w:val="24"/>
        </w:rPr>
        <w:t xml:space="preserve"> казначейского исполнения бюджета поселения</w:t>
      </w:r>
      <w:r w:rsidRPr="00125CF9">
        <w:rPr>
          <w:rFonts w:ascii="Times New Roman" w:hAnsi="Times New Roman" w:cs="Times New Roman"/>
          <w:sz w:val="24"/>
          <w:szCs w:val="24"/>
        </w:rPr>
        <w:t>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 xml:space="preserve">F — фонд оплаты труда по </w:t>
      </w:r>
      <w:r w:rsidR="00CA6610">
        <w:rPr>
          <w:rFonts w:ascii="Times New Roman" w:hAnsi="Times New Roman" w:cs="Times New Roman"/>
          <w:sz w:val="24"/>
          <w:szCs w:val="24"/>
        </w:rPr>
        <w:t>специалистов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по штатному расписанию, </w:t>
      </w:r>
      <w:r w:rsidRPr="00125CF9">
        <w:rPr>
          <w:rFonts w:ascii="Times New Roman" w:hAnsi="Times New Roman" w:cs="Times New Roman"/>
          <w:sz w:val="24"/>
          <w:szCs w:val="24"/>
        </w:rPr>
        <w:t>расположенного в сельском поселении, сформированн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ый в соответствии с отраслевой </w:t>
      </w:r>
      <w:r w:rsidRPr="00125CF9">
        <w:rPr>
          <w:rFonts w:ascii="Times New Roman" w:hAnsi="Times New Roman" w:cs="Times New Roman"/>
          <w:sz w:val="24"/>
          <w:szCs w:val="24"/>
        </w:rPr>
        <w:t>системой оплаты труда;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T — средства на обеспечение коммунальных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расходов, </w:t>
      </w:r>
      <w:r w:rsidRPr="00125CF9">
        <w:rPr>
          <w:rFonts w:ascii="Times New Roman" w:hAnsi="Times New Roman" w:cs="Times New Roman"/>
          <w:sz w:val="24"/>
          <w:szCs w:val="24"/>
        </w:rPr>
        <w:t>расположенного в сельском поселении, планируе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мых по потребности на очередной </w:t>
      </w:r>
      <w:r w:rsidRPr="00125CF9">
        <w:rPr>
          <w:rFonts w:ascii="Times New Roman" w:hAnsi="Times New Roman" w:cs="Times New Roman"/>
          <w:sz w:val="24"/>
          <w:szCs w:val="24"/>
        </w:rPr>
        <w:t>год;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U — расходы по содержанию имущества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Pr="00125CF9">
        <w:rPr>
          <w:rFonts w:ascii="Times New Roman" w:hAnsi="Times New Roman" w:cs="Times New Roman"/>
          <w:sz w:val="24"/>
          <w:szCs w:val="24"/>
        </w:rPr>
        <w:t>в сельском поселении, планируемых по потребности на очередной год;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125CF9">
        <w:rPr>
          <w:rFonts w:ascii="Times New Roman" w:hAnsi="Times New Roman" w:cs="Times New Roman"/>
          <w:sz w:val="24"/>
          <w:szCs w:val="24"/>
        </w:rPr>
        <w:t>—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расходы на материальные затраты,</w:t>
      </w:r>
      <w:r w:rsidRPr="00125CF9">
        <w:rPr>
          <w:rFonts w:ascii="Times New Roman" w:hAnsi="Times New Roman" w:cs="Times New Roman"/>
          <w:sz w:val="24"/>
          <w:szCs w:val="24"/>
        </w:rPr>
        <w:t xml:space="preserve"> необходимые для осуществления 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полномочий, определяются в размере не </w:t>
      </w:r>
      <w:r w:rsidRPr="00125CF9">
        <w:rPr>
          <w:rFonts w:ascii="Times New Roman" w:hAnsi="Times New Roman" w:cs="Times New Roman"/>
          <w:sz w:val="24"/>
          <w:szCs w:val="24"/>
        </w:rPr>
        <w:t xml:space="preserve">более 2,1 % от общих расходов, </w:t>
      </w:r>
      <w:r w:rsidR="00942118" w:rsidRPr="00125CF9">
        <w:rPr>
          <w:rFonts w:ascii="Times New Roman" w:hAnsi="Times New Roman" w:cs="Times New Roman"/>
          <w:sz w:val="24"/>
          <w:szCs w:val="24"/>
        </w:rPr>
        <w:t>предусмотренных на выполнение переданных полномочий;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125CF9">
        <w:rPr>
          <w:rFonts w:ascii="Times New Roman" w:hAnsi="Times New Roman" w:cs="Times New Roman"/>
          <w:sz w:val="24"/>
          <w:szCs w:val="24"/>
        </w:rPr>
        <w:t>—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годовая потребность расходов на оплату расход</w:t>
      </w:r>
      <w:r w:rsidRPr="00125CF9">
        <w:rPr>
          <w:rFonts w:ascii="Times New Roman" w:hAnsi="Times New Roman" w:cs="Times New Roman"/>
          <w:sz w:val="24"/>
          <w:szCs w:val="24"/>
        </w:rPr>
        <w:t xml:space="preserve">ов стоимости проезда и провоза </w:t>
      </w:r>
      <w:r w:rsidR="00942118" w:rsidRPr="00125CF9">
        <w:rPr>
          <w:rFonts w:ascii="Times New Roman" w:hAnsi="Times New Roman" w:cs="Times New Roman"/>
          <w:sz w:val="24"/>
          <w:szCs w:val="24"/>
        </w:rPr>
        <w:t>багажа к месту использования отпуска и обратно работникам;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К1 — коэффициент-дефлятор повышения оп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латы труда в очередном году по </w:t>
      </w:r>
      <w:r w:rsidRPr="00125CF9">
        <w:rPr>
          <w:rFonts w:ascii="Times New Roman" w:hAnsi="Times New Roman" w:cs="Times New Roman"/>
          <w:sz w:val="24"/>
          <w:szCs w:val="24"/>
        </w:rPr>
        <w:t>отношению к предыдущему году;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1,302 — коэффициент начислений на оплату труда в очередном году.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42118" w:rsidRPr="00125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42118" w:rsidRPr="00125CF9">
        <w:rPr>
          <w:rFonts w:ascii="Times New Roman" w:hAnsi="Times New Roman" w:cs="Times New Roman"/>
          <w:sz w:val="24"/>
          <w:szCs w:val="24"/>
        </w:rPr>
        <w:t>Расчет суммы иных межбюджетн</w:t>
      </w:r>
      <w:r w:rsidRPr="00125CF9">
        <w:rPr>
          <w:rFonts w:ascii="Times New Roman" w:hAnsi="Times New Roman" w:cs="Times New Roman"/>
          <w:sz w:val="24"/>
          <w:szCs w:val="24"/>
        </w:rPr>
        <w:t xml:space="preserve">ых трансфертов, необходимых для </w:t>
      </w:r>
      <w:r w:rsidR="00942118" w:rsidRPr="00125CF9">
        <w:rPr>
          <w:rFonts w:ascii="Times New Roman" w:hAnsi="Times New Roman" w:cs="Times New Roman"/>
          <w:sz w:val="24"/>
          <w:szCs w:val="24"/>
        </w:rPr>
        <w:t>осущес</w:t>
      </w:r>
      <w:r w:rsidR="00CA6610">
        <w:rPr>
          <w:rFonts w:ascii="Times New Roman" w:hAnsi="Times New Roman" w:cs="Times New Roman"/>
          <w:sz w:val="24"/>
          <w:szCs w:val="24"/>
        </w:rPr>
        <w:t>твления полномочий поселения по</w:t>
      </w:r>
      <w:r w:rsidR="00CA6610" w:rsidRPr="00CA6610">
        <w:rPr>
          <w:rFonts w:ascii="Times New Roman" w:hAnsi="Times New Roman" w:cs="Times New Roman"/>
          <w:sz w:val="24"/>
          <w:szCs w:val="24"/>
        </w:rPr>
        <w:t xml:space="preserve"> осуществлению внешнего финансового контроля</w:t>
      </w:r>
      <w:r w:rsidR="00CA6610">
        <w:rPr>
          <w:rFonts w:ascii="Times New Roman" w:hAnsi="Times New Roman" w:cs="Times New Roman"/>
          <w:sz w:val="24"/>
          <w:szCs w:val="24"/>
        </w:rPr>
        <w:t>,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определяется из базиса предыдущ</w:t>
      </w:r>
      <w:r w:rsidRPr="00125CF9">
        <w:rPr>
          <w:rFonts w:ascii="Times New Roman" w:hAnsi="Times New Roman" w:cs="Times New Roman"/>
          <w:sz w:val="24"/>
          <w:szCs w:val="24"/>
        </w:rPr>
        <w:t xml:space="preserve">его года, с учетом поправочных </w:t>
      </w:r>
      <w:r w:rsidR="00942118" w:rsidRPr="00125CF9">
        <w:rPr>
          <w:rFonts w:ascii="Times New Roman" w:hAnsi="Times New Roman" w:cs="Times New Roman"/>
          <w:sz w:val="24"/>
          <w:szCs w:val="24"/>
        </w:rPr>
        <w:t>коэффициентов, определяемых в зависимости от: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роста оплаты труда;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 изменения цен на энергоносители (тепловая энергия, электроэнергия и т. д.).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Объем средств для предоставления ин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ых межбюджетных трансфертов на </w:t>
      </w:r>
      <w:r w:rsidRPr="00125CF9">
        <w:rPr>
          <w:rFonts w:ascii="Times New Roman" w:hAnsi="Times New Roman" w:cs="Times New Roman"/>
          <w:sz w:val="24"/>
          <w:szCs w:val="24"/>
        </w:rPr>
        <w:t xml:space="preserve">исполнение полномочий по </w:t>
      </w:r>
      <w:r w:rsidR="00CA6610" w:rsidRPr="00CA6610">
        <w:rPr>
          <w:rFonts w:ascii="Times New Roman" w:hAnsi="Times New Roman" w:cs="Times New Roman"/>
          <w:sz w:val="24"/>
          <w:szCs w:val="24"/>
        </w:rPr>
        <w:t>осуществлению внешнего финансового контроля</w:t>
      </w:r>
      <w:r w:rsidR="00CA6610">
        <w:rPr>
          <w:rFonts w:ascii="Times New Roman" w:hAnsi="Times New Roman" w:cs="Times New Roman"/>
          <w:sz w:val="24"/>
          <w:szCs w:val="24"/>
        </w:rPr>
        <w:t>,</w:t>
      </w:r>
      <w:r w:rsidR="00CA6610" w:rsidRPr="00CA6610">
        <w:rPr>
          <w:rFonts w:ascii="Times New Roman" w:hAnsi="Times New Roman" w:cs="Times New Roman"/>
          <w:sz w:val="24"/>
          <w:szCs w:val="24"/>
        </w:rPr>
        <w:t xml:space="preserve"> </w:t>
      </w:r>
      <w:r w:rsidRPr="00125CF9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= (F x Kl x 1,302) + (T х Kl) + U + M + L, где: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— объем межбюджетных трансфертов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</w:t>
      </w:r>
      <w:r w:rsidR="00943E44">
        <w:rPr>
          <w:rFonts w:ascii="Times New Roman" w:hAnsi="Times New Roman" w:cs="Times New Roman"/>
          <w:sz w:val="24"/>
          <w:szCs w:val="24"/>
        </w:rPr>
        <w:t>осуществление</w:t>
      </w:r>
      <w:r w:rsidR="00943E44" w:rsidRPr="00943E44">
        <w:rPr>
          <w:rFonts w:ascii="Times New Roman" w:hAnsi="Times New Roman" w:cs="Times New Roman"/>
          <w:sz w:val="24"/>
          <w:szCs w:val="24"/>
        </w:rPr>
        <w:t xml:space="preserve"> внешнего финансового контроля</w:t>
      </w:r>
      <w:r w:rsidRPr="00125CF9">
        <w:rPr>
          <w:rFonts w:ascii="Times New Roman" w:hAnsi="Times New Roman" w:cs="Times New Roman"/>
          <w:sz w:val="24"/>
          <w:szCs w:val="24"/>
        </w:rPr>
        <w:t>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 xml:space="preserve">F — фонд оплаты труда специалистов 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по </w:t>
      </w:r>
      <w:r w:rsidRPr="00125CF9">
        <w:rPr>
          <w:rFonts w:ascii="Times New Roman" w:hAnsi="Times New Roman" w:cs="Times New Roman"/>
          <w:sz w:val="24"/>
          <w:szCs w:val="24"/>
        </w:rPr>
        <w:t>штатному расписанию;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T — средства на обеспечение ком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мунальных расходов учреждения, </w:t>
      </w:r>
      <w:r w:rsidRPr="00125CF9">
        <w:rPr>
          <w:rFonts w:ascii="Times New Roman" w:hAnsi="Times New Roman" w:cs="Times New Roman"/>
          <w:sz w:val="24"/>
          <w:szCs w:val="24"/>
        </w:rPr>
        <w:t>планируемых по потребности на очередной год;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U — расходы по содержанию имущест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ва учреждения, планируемых по </w:t>
      </w:r>
      <w:r w:rsidRPr="00125CF9">
        <w:rPr>
          <w:rFonts w:ascii="Times New Roman" w:hAnsi="Times New Roman" w:cs="Times New Roman"/>
          <w:sz w:val="24"/>
          <w:szCs w:val="24"/>
        </w:rPr>
        <w:t>потребности на очередной год;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M —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 расходы на материальные затраты,</w:t>
      </w:r>
      <w:r w:rsidRPr="00125CF9">
        <w:rPr>
          <w:rFonts w:ascii="Times New Roman" w:hAnsi="Times New Roman" w:cs="Times New Roman"/>
          <w:sz w:val="24"/>
          <w:szCs w:val="24"/>
        </w:rPr>
        <w:t xml:space="preserve"> необходимые для осуществления 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полномочий, определяются в размере не </w:t>
      </w:r>
      <w:r w:rsidRPr="00125CF9">
        <w:rPr>
          <w:rFonts w:ascii="Times New Roman" w:hAnsi="Times New Roman" w:cs="Times New Roman"/>
          <w:sz w:val="24"/>
          <w:szCs w:val="24"/>
        </w:rPr>
        <w:t xml:space="preserve">более 3,5 % от общих расходов, </w:t>
      </w:r>
      <w:r w:rsidR="00C51CD0" w:rsidRPr="00125CF9">
        <w:rPr>
          <w:rFonts w:ascii="Times New Roman" w:hAnsi="Times New Roman" w:cs="Times New Roman"/>
          <w:sz w:val="24"/>
          <w:szCs w:val="24"/>
        </w:rPr>
        <w:t>предусмотренных на выполнение переданных полномочий;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 xml:space="preserve">L — </w:t>
      </w:r>
      <w:r w:rsidR="00C51CD0" w:rsidRPr="00125CF9">
        <w:rPr>
          <w:rFonts w:ascii="Times New Roman" w:hAnsi="Times New Roman" w:cs="Times New Roman"/>
          <w:sz w:val="24"/>
          <w:szCs w:val="24"/>
        </w:rPr>
        <w:t>годовая потребность расходов на оплату расходов с</w:t>
      </w:r>
      <w:r w:rsidRPr="00125CF9">
        <w:rPr>
          <w:rFonts w:ascii="Times New Roman" w:hAnsi="Times New Roman" w:cs="Times New Roman"/>
          <w:sz w:val="24"/>
          <w:szCs w:val="24"/>
        </w:rPr>
        <w:t xml:space="preserve">тоимости проезда и </w:t>
      </w:r>
      <w:r w:rsidR="00C51CD0" w:rsidRPr="00125CF9">
        <w:rPr>
          <w:rFonts w:ascii="Times New Roman" w:hAnsi="Times New Roman" w:cs="Times New Roman"/>
          <w:sz w:val="24"/>
          <w:szCs w:val="24"/>
        </w:rPr>
        <w:t>провоза багажа к месту использования отпуска и обратно специалистов;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К1 — коэффициент-дефлятор повышения оп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латы труда в очередном году по </w:t>
      </w:r>
      <w:r w:rsidRPr="00125CF9">
        <w:rPr>
          <w:rFonts w:ascii="Times New Roman" w:hAnsi="Times New Roman" w:cs="Times New Roman"/>
          <w:sz w:val="24"/>
          <w:szCs w:val="24"/>
        </w:rPr>
        <w:t>отношению к предыдущему году;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1,302 — коэффициент начислений на оплату труда в очередном году.</w:t>
      </w:r>
    </w:p>
    <w:sectPr w:rsidR="00C51CD0" w:rsidRPr="00125CF9" w:rsidSect="00F25D64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15" w:rsidRDefault="00CB3D15" w:rsidP="00F25D64">
      <w:pPr>
        <w:spacing w:after="0" w:line="240" w:lineRule="auto"/>
      </w:pPr>
      <w:r>
        <w:separator/>
      </w:r>
    </w:p>
  </w:endnote>
  <w:endnote w:type="continuationSeparator" w:id="0">
    <w:p w:rsidR="00CB3D15" w:rsidRDefault="00CB3D15" w:rsidP="00F2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857697492"/>
      <w:docPartObj>
        <w:docPartGallery w:val="Page Numbers (Bottom of Page)"/>
        <w:docPartUnique/>
      </w:docPartObj>
    </w:sdtPr>
    <w:sdtEndPr/>
    <w:sdtContent>
      <w:p w:rsidR="00F25D64" w:rsidRPr="00F25D64" w:rsidRDefault="00F25D64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25D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5D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5D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13C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5D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5D64" w:rsidRDefault="00F25D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15" w:rsidRDefault="00CB3D15" w:rsidP="00F25D64">
      <w:pPr>
        <w:spacing w:after="0" w:line="240" w:lineRule="auto"/>
      </w:pPr>
      <w:r>
        <w:separator/>
      </w:r>
    </w:p>
  </w:footnote>
  <w:footnote w:type="continuationSeparator" w:id="0">
    <w:p w:rsidR="00CB3D15" w:rsidRDefault="00CB3D15" w:rsidP="00F2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53BB"/>
    <w:multiLevelType w:val="hybridMultilevel"/>
    <w:tmpl w:val="17906EBA"/>
    <w:lvl w:ilvl="0" w:tplc="E0A23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D4993"/>
    <w:multiLevelType w:val="hybridMultilevel"/>
    <w:tmpl w:val="C430EC22"/>
    <w:lvl w:ilvl="0" w:tplc="0876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239F8"/>
    <w:multiLevelType w:val="hybridMultilevel"/>
    <w:tmpl w:val="7A86F44A"/>
    <w:lvl w:ilvl="0" w:tplc="A43E8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9B"/>
    <w:rsid w:val="00007A19"/>
    <w:rsid w:val="000813CE"/>
    <w:rsid w:val="00125CF9"/>
    <w:rsid w:val="00145067"/>
    <w:rsid w:val="001F4778"/>
    <w:rsid w:val="002512D4"/>
    <w:rsid w:val="002F2D9B"/>
    <w:rsid w:val="004E1A2A"/>
    <w:rsid w:val="00564160"/>
    <w:rsid w:val="00942118"/>
    <w:rsid w:val="00943E44"/>
    <w:rsid w:val="00AF00C3"/>
    <w:rsid w:val="00C51CD0"/>
    <w:rsid w:val="00C73CE0"/>
    <w:rsid w:val="00C826AF"/>
    <w:rsid w:val="00CA6610"/>
    <w:rsid w:val="00CB3D15"/>
    <w:rsid w:val="00F2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D839-5BC0-4D55-8C94-3FC1943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D64"/>
  </w:style>
  <w:style w:type="paragraph" w:styleId="a8">
    <w:name w:val="footer"/>
    <w:basedOn w:val="a"/>
    <w:link w:val="a9"/>
    <w:uiPriority w:val="99"/>
    <w:unhideWhenUsed/>
    <w:rsid w:val="00F2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2023-11-15T04:07:00Z</cp:lastPrinted>
  <dcterms:created xsi:type="dcterms:W3CDTF">2023-11-15T08:05:00Z</dcterms:created>
  <dcterms:modified xsi:type="dcterms:W3CDTF">2023-11-15T08:05:00Z</dcterms:modified>
</cp:coreProperties>
</file>