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C77" w:rsidRDefault="00834C77" w:rsidP="00834C77">
      <w:pPr>
        <w:jc w:val="center"/>
        <w:rPr>
          <w:b/>
          <w:caps/>
          <w:sz w:val="36"/>
        </w:rPr>
      </w:pPr>
      <w:r>
        <w:rPr>
          <w:noProof/>
        </w:rPr>
        <w:drawing>
          <wp:inline distT="0" distB="0" distL="0" distR="0" wp14:anchorId="3AD101F1" wp14:editId="7F4457C2">
            <wp:extent cx="777240" cy="1038225"/>
            <wp:effectExtent l="0" t="0" r="3810" b="9525"/>
            <wp:docPr id="1" name="Рисунок 1" descr="Описание: Описание: Описание: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Эмбле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98" cy="1056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C77" w:rsidRDefault="00DF5D76" w:rsidP="00834C77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АДминистрация АлександровскогО</w:t>
      </w:r>
    </w:p>
    <w:p w:rsidR="00834C77" w:rsidRDefault="00834C77" w:rsidP="00A11191">
      <w:pPr>
        <w:jc w:val="center"/>
        <w:rPr>
          <w:b/>
          <w:caps/>
          <w:sz w:val="36"/>
        </w:rPr>
      </w:pPr>
      <w:r>
        <w:rPr>
          <w:b/>
          <w:caps/>
          <w:sz w:val="36"/>
        </w:rPr>
        <w:t>сельского ПОселения</w:t>
      </w:r>
    </w:p>
    <w:p w:rsidR="00834C77" w:rsidRPr="00316613" w:rsidRDefault="00834C77" w:rsidP="00316613">
      <w:pPr>
        <w:jc w:val="right"/>
        <w:rPr>
          <w:b/>
          <w:caps/>
          <w:color w:val="FF0000"/>
          <w:sz w:val="36"/>
        </w:rPr>
      </w:pPr>
    </w:p>
    <w:p w:rsidR="00834C77" w:rsidRDefault="00834C77" w:rsidP="00834C77">
      <w:pPr>
        <w:ind w:left="708"/>
        <w:jc w:val="center"/>
        <w:rPr>
          <w:b/>
          <w:caps/>
          <w:sz w:val="32"/>
          <w:szCs w:val="32"/>
        </w:rPr>
      </w:pPr>
      <w:r w:rsidRPr="005B31D8">
        <w:rPr>
          <w:b/>
          <w:caps/>
          <w:sz w:val="32"/>
          <w:szCs w:val="32"/>
        </w:rPr>
        <w:t>ПОСТАНОВЛЕНИЕ</w:t>
      </w:r>
    </w:p>
    <w:p w:rsidR="00D41225" w:rsidRDefault="00D41225" w:rsidP="00834C77">
      <w:pPr>
        <w:ind w:left="708"/>
        <w:jc w:val="center"/>
        <w:rPr>
          <w:b/>
          <w:caps/>
          <w:sz w:val="36"/>
        </w:rPr>
      </w:pPr>
    </w:p>
    <w:p w:rsidR="005379AB" w:rsidRDefault="005379AB" w:rsidP="005379AB">
      <w:pPr>
        <w:rPr>
          <w:b/>
          <w:caps/>
          <w:sz w:val="36"/>
        </w:rPr>
      </w:pPr>
    </w:p>
    <w:p w:rsidR="004A3290" w:rsidRPr="001B149F" w:rsidRDefault="00402D6B" w:rsidP="001B149F">
      <w:pPr>
        <w:rPr>
          <w:b/>
          <w:caps/>
        </w:rPr>
      </w:pPr>
      <w:r>
        <w:rPr>
          <w:b/>
          <w:caps/>
        </w:rPr>
        <w:t>24.12.2024</w:t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</w:r>
      <w:r w:rsidR="009208F2" w:rsidRPr="001B149F">
        <w:rPr>
          <w:b/>
          <w:caps/>
        </w:rPr>
        <w:tab/>
        <w:t xml:space="preserve">            </w:t>
      </w:r>
      <w:r w:rsidR="00E73DF4" w:rsidRPr="001B149F">
        <w:rPr>
          <w:b/>
          <w:caps/>
        </w:rPr>
        <w:t xml:space="preserve">                </w:t>
      </w:r>
      <w:r w:rsidR="009208F2" w:rsidRPr="001B149F">
        <w:rPr>
          <w:b/>
          <w:caps/>
        </w:rPr>
        <w:t xml:space="preserve">    № </w:t>
      </w:r>
      <w:r w:rsidR="00712BC2">
        <w:rPr>
          <w:b/>
          <w:caps/>
        </w:rPr>
        <w:t>411</w:t>
      </w:r>
    </w:p>
    <w:p w:rsidR="004A3290" w:rsidRPr="001B149F" w:rsidRDefault="004A3290" w:rsidP="001B149F">
      <w:pPr>
        <w:jc w:val="center"/>
        <w:rPr>
          <w:b/>
        </w:rPr>
      </w:pPr>
      <w:r w:rsidRPr="001B149F">
        <w:rPr>
          <w:b/>
        </w:rPr>
        <w:t>с. Александровское</w:t>
      </w:r>
    </w:p>
    <w:p w:rsidR="00D41225" w:rsidRPr="005B31D8" w:rsidRDefault="00D41225" w:rsidP="001B149F">
      <w:pPr>
        <w:tabs>
          <w:tab w:val="left" w:pos="6990"/>
        </w:tabs>
      </w:pPr>
      <w:r>
        <w:tab/>
      </w:r>
    </w:p>
    <w:p w:rsidR="004A3290" w:rsidRPr="001B149F" w:rsidRDefault="004A3290" w:rsidP="001B149F">
      <w:pPr>
        <w:ind w:left="-142" w:firstLine="142"/>
        <w:jc w:val="center"/>
        <w:rPr>
          <w:b/>
        </w:rPr>
      </w:pPr>
      <w:r w:rsidRPr="001B149F">
        <w:rPr>
          <w:b/>
          <w:bCs/>
        </w:rPr>
        <w:t>Об утверждении П</w:t>
      </w:r>
      <w:r w:rsidRPr="001B149F">
        <w:rPr>
          <w:b/>
        </w:rPr>
        <w:t>еречня</w:t>
      </w:r>
      <w:r w:rsidR="001B149F" w:rsidRPr="001B149F">
        <w:rPr>
          <w:b/>
        </w:rPr>
        <w:t xml:space="preserve"> </w:t>
      </w:r>
      <w:r w:rsidRPr="001B149F">
        <w:rPr>
          <w:b/>
        </w:rPr>
        <w:t>главных администраторов доходов</w:t>
      </w:r>
    </w:p>
    <w:p w:rsidR="004A3290" w:rsidRPr="001B149F" w:rsidRDefault="004A3290" w:rsidP="001B149F">
      <w:pPr>
        <w:ind w:left="-142" w:firstLine="142"/>
        <w:jc w:val="center"/>
        <w:rPr>
          <w:b/>
        </w:rPr>
      </w:pPr>
      <w:r w:rsidRPr="001B149F">
        <w:rPr>
          <w:b/>
        </w:rPr>
        <w:t>бюджета – Муниципального образования</w:t>
      </w:r>
      <w:r w:rsidR="001B149F" w:rsidRPr="001B149F">
        <w:rPr>
          <w:b/>
        </w:rPr>
        <w:t xml:space="preserve"> </w:t>
      </w:r>
      <w:r w:rsidRPr="001B149F">
        <w:rPr>
          <w:b/>
        </w:rPr>
        <w:t>«Александровское сельское поселение»,</w:t>
      </w:r>
    </w:p>
    <w:p w:rsidR="00D41225" w:rsidRPr="001B149F" w:rsidRDefault="00316613" w:rsidP="001B149F">
      <w:pPr>
        <w:numPr>
          <w:ilvl w:val="12"/>
          <w:numId w:val="0"/>
        </w:numPr>
        <w:ind w:left="-142" w:right="33" w:firstLine="142"/>
        <w:jc w:val="center"/>
        <w:rPr>
          <w:b/>
        </w:rPr>
      </w:pPr>
      <w:r w:rsidRPr="001B149F">
        <w:rPr>
          <w:b/>
          <w:bCs/>
        </w:rPr>
        <w:t>на 202</w:t>
      </w:r>
      <w:r w:rsidR="00402D6B">
        <w:rPr>
          <w:b/>
          <w:bCs/>
        </w:rPr>
        <w:t>5</w:t>
      </w:r>
      <w:r w:rsidR="004A3290" w:rsidRPr="001B149F">
        <w:rPr>
          <w:b/>
          <w:bCs/>
        </w:rPr>
        <w:t xml:space="preserve"> год и</w:t>
      </w:r>
      <w:r w:rsidR="009208F2" w:rsidRPr="001B149F">
        <w:rPr>
          <w:b/>
        </w:rPr>
        <w:t xml:space="preserve"> на плановый период 202</w:t>
      </w:r>
      <w:r w:rsidR="00402D6B">
        <w:rPr>
          <w:b/>
        </w:rPr>
        <w:t>6</w:t>
      </w:r>
      <w:r w:rsidR="004A3290" w:rsidRPr="001B149F">
        <w:rPr>
          <w:b/>
        </w:rPr>
        <w:t xml:space="preserve"> и 202</w:t>
      </w:r>
      <w:r w:rsidR="00402D6B">
        <w:rPr>
          <w:b/>
        </w:rPr>
        <w:t>7</w:t>
      </w:r>
      <w:r w:rsidR="004A3290" w:rsidRPr="001B149F">
        <w:rPr>
          <w:b/>
        </w:rPr>
        <w:t xml:space="preserve"> годы</w:t>
      </w:r>
    </w:p>
    <w:p w:rsidR="00E73DF4" w:rsidRPr="001B149F" w:rsidRDefault="00E73DF4" w:rsidP="001B149F">
      <w:pPr>
        <w:numPr>
          <w:ilvl w:val="12"/>
          <w:numId w:val="0"/>
        </w:numPr>
        <w:ind w:left="-142" w:right="33" w:firstLine="142"/>
        <w:rPr>
          <w:b/>
          <w:bCs/>
        </w:rPr>
      </w:pPr>
    </w:p>
    <w:p w:rsidR="004A3290" w:rsidRPr="005B31D8" w:rsidRDefault="004A3290" w:rsidP="001B149F">
      <w:pPr>
        <w:autoSpaceDE w:val="0"/>
        <w:autoSpaceDN w:val="0"/>
        <w:adjustRightInd w:val="0"/>
        <w:ind w:firstLine="567"/>
        <w:jc w:val="both"/>
        <w:rPr>
          <w:iCs/>
        </w:rPr>
      </w:pPr>
      <w:r w:rsidRPr="005B31D8">
        <w:rPr>
          <w:iCs/>
        </w:rPr>
        <w:t>В соответствии со статьей 3.2 ст.160.1 Бюджетного кодекса Российской Федерации,</w:t>
      </w:r>
    </w:p>
    <w:p w:rsidR="004A3290" w:rsidRDefault="00712BC2" w:rsidP="001B149F">
      <w:pPr>
        <w:tabs>
          <w:tab w:val="left" w:pos="709"/>
        </w:tabs>
        <w:jc w:val="both"/>
      </w:pPr>
      <w:r>
        <w:tab/>
      </w:r>
      <w:r w:rsidR="004A3290" w:rsidRPr="005B31D8">
        <w:t>ПОСТАНОВЛЯЮ:</w:t>
      </w:r>
    </w:p>
    <w:p w:rsidR="004A3290" w:rsidRPr="005B31D8" w:rsidRDefault="004A3290" w:rsidP="001B149F">
      <w:pPr>
        <w:jc w:val="both"/>
      </w:pPr>
      <w:r w:rsidRPr="005B31D8">
        <w:t xml:space="preserve">            1. Утвердить Перечень главных администраторов доходов бюджета – Муниципального образования «Александровское сельское поселение», на 202</w:t>
      </w:r>
      <w:r w:rsidR="00402D6B">
        <w:t>5</w:t>
      </w:r>
      <w:r w:rsidRPr="005B31D8">
        <w:t xml:space="preserve"> год </w:t>
      </w:r>
      <w:r w:rsidRPr="005B31D8">
        <w:rPr>
          <w:bCs/>
        </w:rPr>
        <w:t>и</w:t>
      </w:r>
      <w:r w:rsidR="00316613" w:rsidRPr="005B31D8">
        <w:t xml:space="preserve"> на плановый период 202</w:t>
      </w:r>
      <w:r w:rsidR="00402D6B">
        <w:t>6</w:t>
      </w:r>
      <w:r w:rsidR="00316613" w:rsidRPr="005B31D8">
        <w:t xml:space="preserve"> и 202</w:t>
      </w:r>
      <w:r w:rsidR="00402D6B">
        <w:t>7</w:t>
      </w:r>
      <w:r w:rsidRPr="005B31D8">
        <w:t xml:space="preserve"> годы, согласно приложений 1 к настоящему постановлению.</w:t>
      </w:r>
    </w:p>
    <w:p w:rsidR="004A3290" w:rsidRPr="005B31D8" w:rsidRDefault="004A3290" w:rsidP="001B149F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31D8">
        <w:rPr>
          <w:rFonts w:ascii="Times New Roman" w:hAnsi="Times New Roman" w:cs="Times New Roman"/>
          <w:sz w:val="24"/>
          <w:szCs w:val="24"/>
        </w:rPr>
        <w:t xml:space="preserve">   2. Установить, что в</w:t>
      </w:r>
      <w:r w:rsidRPr="005B31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случаях изменения состава и (или) функций главных администраторов доходов бюджета, состава закрепленных за ними видов (подвидов) доходов бюджета, а также изменения принципов назначения и присвоения структуры кодов классификации доходов бюджетов изменения в Перечень вносятся в течение финансового года.</w:t>
      </w:r>
    </w:p>
    <w:p w:rsidR="005B31D8" w:rsidRPr="005B31D8" w:rsidRDefault="00E73DF4" w:rsidP="00402D6B">
      <w:pPr>
        <w:pStyle w:val="a5"/>
        <w:tabs>
          <w:tab w:val="left" w:pos="851"/>
        </w:tabs>
        <w:ind w:left="0" w:firstLine="540"/>
        <w:jc w:val="both"/>
      </w:pPr>
      <w:r>
        <w:rPr>
          <w:rFonts w:eastAsia="Calibri"/>
          <w:lang w:eastAsia="en-US"/>
        </w:rPr>
        <w:t xml:space="preserve">   </w:t>
      </w:r>
      <w:r w:rsidR="00D41225">
        <w:rPr>
          <w:rFonts w:eastAsia="Calibri"/>
          <w:lang w:eastAsia="en-US"/>
        </w:rPr>
        <w:t xml:space="preserve">3. </w:t>
      </w:r>
      <w:r w:rsidR="005B31D8" w:rsidRPr="005B31D8">
        <w:t xml:space="preserve">Признать утратившим силу Постановление Администрации Александровского сельского поселения от </w:t>
      </w:r>
      <w:r w:rsidR="00402D6B">
        <w:t>20.02.2023</w:t>
      </w:r>
      <w:r w:rsidR="005B31D8" w:rsidRPr="005B31D8">
        <w:t xml:space="preserve"> года № </w:t>
      </w:r>
      <w:r w:rsidR="00402D6B">
        <w:t xml:space="preserve">53 </w:t>
      </w:r>
      <w:r w:rsidR="005B31D8" w:rsidRPr="005B31D8">
        <w:t>«Об утверждении Перечня главных администраторов доходов бюджета – Муниципального образования «Александровское сельское поселение», на 202</w:t>
      </w:r>
      <w:r w:rsidR="00402D6B">
        <w:t>4</w:t>
      </w:r>
      <w:r w:rsidR="005B31D8" w:rsidRPr="005B31D8">
        <w:t xml:space="preserve"> год и на плановый период 202</w:t>
      </w:r>
      <w:r w:rsidR="00402D6B">
        <w:t>5</w:t>
      </w:r>
      <w:r w:rsidR="005B31D8" w:rsidRPr="005B31D8">
        <w:t xml:space="preserve"> и 202</w:t>
      </w:r>
      <w:r w:rsidR="00402D6B">
        <w:t>6 годы»,</w:t>
      </w:r>
      <w:r w:rsidR="005B31D8" w:rsidRPr="005B31D8">
        <w:t xml:space="preserve"> Постановление Администрации Александровского сельского поселения от 25.</w:t>
      </w:r>
      <w:r w:rsidR="00402D6B">
        <w:t>12.2023</w:t>
      </w:r>
      <w:r w:rsidR="005B31D8" w:rsidRPr="005B31D8">
        <w:t xml:space="preserve"> года № </w:t>
      </w:r>
      <w:r w:rsidR="00402D6B">
        <w:t>385</w:t>
      </w:r>
      <w:r w:rsidR="005B31D8" w:rsidRPr="005B31D8">
        <w:t xml:space="preserve"> «Об утверждении Перечня главных администраторов доходов бюджета – Муниципального образования «Александровское сельское поселение», на 2023 год и на плановый период 2024 и 2025 годы».</w:t>
      </w:r>
    </w:p>
    <w:p w:rsidR="00763A33" w:rsidRDefault="004A3290" w:rsidP="001B149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1D8">
        <w:rPr>
          <w:rFonts w:ascii="Times New Roman" w:hAnsi="Times New Roman" w:cs="Times New Roman"/>
          <w:sz w:val="24"/>
          <w:szCs w:val="24"/>
        </w:rPr>
        <w:t xml:space="preserve">  </w:t>
      </w:r>
      <w:r w:rsidR="005B31D8" w:rsidRPr="005B31D8">
        <w:rPr>
          <w:rFonts w:ascii="Times New Roman" w:hAnsi="Times New Roman" w:cs="Times New Roman"/>
          <w:sz w:val="24"/>
          <w:szCs w:val="24"/>
        </w:rPr>
        <w:t>4</w:t>
      </w:r>
      <w:r w:rsidRPr="005B31D8">
        <w:rPr>
          <w:rFonts w:ascii="Times New Roman" w:hAnsi="Times New Roman" w:cs="Times New Roman"/>
          <w:sz w:val="24"/>
          <w:szCs w:val="24"/>
        </w:rPr>
        <w:t>. Разместить настоящее постановление на официальном сайте Александровского сельского поселения.</w:t>
      </w:r>
    </w:p>
    <w:p w:rsidR="00E73DF4" w:rsidRDefault="005B31D8" w:rsidP="001B149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31D8">
        <w:rPr>
          <w:rFonts w:ascii="Times New Roman" w:hAnsi="Times New Roman" w:cs="Times New Roman"/>
          <w:sz w:val="24"/>
          <w:szCs w:val="24"/>
        </w:rPr>
        <w:t xml:space="preserve">  5</w:t>
      </w:r>
      <w:r w:rsidR="004A3290" w:rsidRPr="005B31D8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1 января 202</w:t>
      </w:r>
      <w:r w:rsidR="009208F2" w:rsidRPr="005B31D8">
        <w:rPr>
          <w:rFonts w:ascii="Times New Roman" w:hAnsi="Times New Roman" w:cs="Times New Roman"/>
          <w:sz w:val="24"/>
          <w:szCs w:val="24"/>
        </w:rPr>
        <w:t>4</w:t>
      </w:r>
      <w:r w:rsidR="004A3290" w:rsidRPr="005B31D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73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D6B" w:rsidRDefault="00402D6B" w:rsidP="001B149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D6B" w:rsidRDefault="00402D6B" w:rsidP="001B149F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3290" w:rsidRDefault="00E73DF4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3290" w:rsidRPr="005B31D8">
        <w:rPr>
          <w:rFonts w:ascii="Times New Roman" w:hAnsi="Times New Roman" w:cs="Times New Roman"/>
          <w:sz w:val="24"/>
          <w:szCs w:val="24"/>
        </w:rPr>
        <w:t>Глава поселения</w:t>
      </w:r>
      <w:r w:rsidR="004A3290" w:rsidRPr="005B31D8">
        <w:rPr>
          <w:rFonts w:ascii="Times New Roman" w:hAnsi="Times New Roman" w:cs="Times New Roman"/>
          <w:sz w:val="24"/>
          <w:szCs w:val="24"/>
        </w:rPr>
        <w:tab/>
      </w:r>
      <w:r w:rsidR="004A3290" w:rsidRPr="005B31D8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A3290" w:rsidRPr="005B31D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12BC2">
        <w:rPr>
          <w:rFonts w:ascii="Times New Roman" w:hAnsi="Times New Roman" w:cs="Times New Roman"/>
          <w:sz w:val="24"/>
          <w:szCs w:val="24"/>
        </w:rPr>
        <w:t xml:space="preserve">Подпись       </w:t>
      </w:r>
      <w:r w:rsidR="004A3290" w:rsidRPr="005B31D8">
        <w:rPr>
          <w:rFonts w:ascii="Times New Roman" w:hAnsi="Times New Roman" w:cs="Times New Roman"/>
          <w:sz w:val="24"/>
          <w:szCs w:val="24"/>
        </w:rPr>
        <w:t xml:space="preserve">                                    Д. В. Пьянков</w:t>
      </w:r>
    </w:p>
    <w:p w:rsidR="00402D6B" w:rsidRDefault="00402D6B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D6B" w:rsidRDefault="00402D6B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2D6B" w:rsidRPr="00402D6B" w:rsidRDefault="00402D6B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402D6B">
        <w:rPr>
          <w:rFonts w:ascii="Times New Roman" w:hAnsi="Times New Roman" w:cs="Times New Roman"/>
          <w:sz w:val="16"/>
          <w:szCs w:val="16"/>
        </w:rPr>
        <w:t>Исп.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402D6B">
        <w:rPr>
          <w:rFonts w:ascii="Times New Roman" w:hAnsi="Times New Roman" w:cs="Times New Roman"/>
          <w:sz w:val="16"/>
          <w:szCs w:val="16"/>
        </w:rPr>
        <w:t xml:space="preserve"> Букарина Т.Ф. </w:t>
      </w:r>
    </w:p>
    <w:p w:rsidR="00402D6B" w:rsidRPr="00402D6B" w:rsidRDefault="00402D6B" w:rsidP="001B149F">
      <w:pPr>
        <w:pStyle w:val="af2"/>
        <w:tabs>
          <w:tab w:val="left" w:pos="102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402D6B">
        <w:rPr>
          <w:rFonts w:ascii="Times New Roman" w:hAnsi="Times New Roman" w:cs="Times New Roman"/>
          <w:sz w:val="16"/>
          <w:szCs w:val="16"/>
        </w:rPr>
        <w:t>Тел. 83825524403</w:t>
      </w:r>
    </w:p>
    <w:p w:rsidR="00712BC2" w:rsidRDefault="00D41225" w:rsidP="00D41225">
      <w:pPr>
        <w:tabs>
          <w:tab w:val="left" w:pos="7170"/>
          <w:tab w:val="right" w:pos="9072"/>
          <w:tab w:val="left" w:pos="9639"/>
        </w:tabs>
        <w:ind w:right="-1"/>
        <w:rPr>
          <w:bCs/>
          <w:color w:val="000000"/>
        </w:rPr>
      </w:pPr>
      <w:r>
        <w:rPr>
          <w:bCs/>
          <w:color w:val="000000"/>
        </w:rPr>
        <w:lastRenderedPageBreak/>
        <w:tab/>
      </w:r>
      <w:r w:rsidR="00763A33">
        <w:rPr>
          <w:bCs/>
          <w:color w:val="000000"/>
        </w:rPr>
        <w:t xml:space="preserve">      </w:t>
      </w:r>
    </w:p>
    <w:p w:rsidR="00752BE4" w:rsidRPr="005B31D8" w:rsidRDefault="00752BE4" w:rsidP="00712BC2">
      <w:pPr>
        <w:tabs>
          <w:tab w:val="left" w:pos="7170"/>
          <w:tab w:val="right" w:pos="9072"/>
          <w:tab w:val="left" w:pos="9639"/>
        </w:tabs>
        <w:ind w:right="-1"/>
        <w:jc w:val="right"/>
        <w:rPr>
          <w:bCs/>
          <w:color w:val="000000"/>
        </w:rPr>
      </w:pPr>
      <w:r w:rsidRPr="005B31D8">
        <w:rPr>
          <w:bCs/>
          <w:color w:val="000000"/>
        </w:rPr>
        <w:t>Приложение 1</w:t>
      </w:r>
    </w:p>
    <w:p w:rsidR="00752BE4" w:rsidRPr="005B31D8" w:rsidRDefault="00752BE4" w:rsidP="00712BC2">
      <w:pPr>
        <w:tabs>
          <w:tab w:val="left" w:pos="9639"/>
        </w:tabs>
        <w:ind w:right="-1"/>
        <w:jc w:val="right"/>
        <w:rPr>
          <w:bCs/>
          <w:color w:val="000000"/>
        </w:rPr>
      </w:pPr>
      <w:r w:rsidRPr="005B31D8">
        <w:rPr>
          <w:bCs/>
          <w:color w:val="000000"/>
        </w:rPr>
        <w:t xml:space="preserve">к Постановлению Администрации </w:t>
      </w:r>
    </w:p>
    <w:p w:rsidR="00752BE4" w:rsidRPr="005B31D8" w:rsidRDefault="00752BE4" w:rsidP="00712BC2">
      <w:pPr>
        <w:jc w:val="right"/>
        <w:rPr>
          <w:bCs/>
          <w:color w:val="000000"/>
        </w:rPr>
      </w:pPr>
      <w:r w:rsidRPr="005B31D8">
        <w:rPr>
          <w:bCs/>
          <w:color w:val="000000"/>
        </w:rPr>
        <w:t xml:space="preserve">Александровского сельского поселения </w:t>
      </w:r>
    </w:p>
    <w:p w:rsidR="00752BE4" w:rsidRPr="005B31D8" w:rsidRDefault="00752BE4" w:rsidP="00712BC2">
      <w:pPr>
        <w:tabs>
          <w:tab w:val="left" w:pos="2268"/>
          <w:tab w:val="left" w:pos="2410"/>
        </w:tabs>
        <w:jc w:val="right"/>
        <w:rPr>
          <w:bCs/>
          <w:color w:val="000000"/>
        </w:rPr>
      </w:pPr>
      <w:r w:rsidRPr="005B31D8">
        <w:rPr>
          <w:bCs/>
          <w:color w:val="000000"/>
        </w:rPr>
        <w:t xml:space="preserve">от </w:t>
      </w:r>
      <w:r w:rsidR="00402D6B">
        <w:rPr>
          <w:bCs/>
          <w:color w:val="000000"/>
        </w:rPr>
        <w:t>24</w:t>
      </w:r>
      <w:r w:rsidR="00316613" w:rsidRPr="005B31D8">
        <w:rPr>
          <w:bCs/>
          <w:color w:val="000000"/>
        </w:rPr>
        <w:t>.12</w:t>
      </w:r>
      <w:r w:rsidR="00162FB7" w:rsidRPr="005B31D8">
        <w:rPr>
          <w:bCs/>
          <w:color w:val="000000"/>
        </w:rPr>
        <w:t>.202</w:t>
      </w:r>
      <w:r w:rsidR="00402D6B">
        <w:rPr>
          <w:bCs/>
          <w:color w:val="000000"/>
        </w:rPr>
        <w:t>4</w:t>
      </w:r>
      <w:r w:rsidRPr="005B31D8">
        <w:rPr>
          <w:bCs/>
          <w:color w:val="000000"/>
        </w:rPr>
        <w:t xml:space="preserve"> г. №</w:t>
      </w:r>
      <w:r w:rsidR="00FD00E9" w:rsidRPr="005B31D8">
        <w:rPr>
          <w:bCs/>
          <w:color w:val="000000"/>
        </w:rPr>
        <w:t xml:space="preserve"> </w:t>
      </w:r>
      <w:r w:rsidR="00712BC2">
        <w:rPr>
          <w:bCs/>
          <w:color w:val="000000"/>
        </w:rPr>
        <w:t>411</w:t>
      </w:r>
      <w:bookmarkStart w:id="0" w:name="_GoBack"/>
      <w:bookmarkEnd w:id="0"/>
    </w:p>
    <w:p w:rsidR="00752BE4" w:rsidRPr="005B31D8" w:rsidRDefault="00752BE4" w:rsidP="00647393">
      <w:pPr>
        <w:jc w:val="center"/>
        <w:rPr>
          <w:rFonts w:eastAsiaTheme="minorHAnsi"/>
          <w:lang w:eastAsia="en-US"/>
        </w:rPr>
      </w:pPr>
    </w:p>
    <w:p w:rsidR="006E4D02" w:rsidRPr="005B31D8" w:rsidRDefault="006E4D02" w:rsidP="006E4D02">
      <w:pPr>
        <w:spacing w:line="240" w:lineRule="atLeast"/>
        <w:jc w:val="center"/>
        <w:rPr>
          <w:b/>
        </w:rPr>
      </w:pPr>
      <w:r w:rsidRPr="005B31D8">
        <w:rPr>
          <w:b/>
        </w:rPr>
        <w:t xml:space="preserve">Перечень главных администраторов доходов бюджета – </w:t>
      </w:r>
    </w:p>
    <w:p w:rsidR="006E4D02" w:rsidRPr="005B31D8" w:rsidRDefault="00173881" w:rsidP="006E4D02">
      <w:pPr>
        <w:spacing w:line="240" w:lineRule="atLeast"/>
        <w:jc w:val="center"/>
        <w:rPr>
          <w:b/>
        </w:rPr>
      </w:pPr>
      <w:r w:rsidRPr="005B31D8">
        <w:rPr>
          <w:b/>
        </w:rPr>
        <w:t>Муниципального образования «</w:t>
      </w:r>
      <w:r w:rsidR="006E4D02" w:rsidRPr="005B31D8">
        <w:rPr>
          <w:b/>
        </w:rPr>
        <w:t>Але</w:t>
      </w:r>
      <w:r w:rsidRPr="005B31D8">
        <w:rPr>
          <w:b/>
        </w:rPr>
        <w:t>ксандровское</w:t>
      </w:r>
      <w:r w:rsidR="006E4D02" w:rsidRPr="005B31D8">
        <w:rPr>
          <w:b/>
        </w:rPr>
        <w:t xml:space="preserve"> сельско</w:t>
      </w:r>
      <w:r w:rsidRPr="005B31D8">
        <w:rPr>
          <w:b/>
        </w:rPr>
        <w:t>е</w:t>
      </w:r>
      <w:r w:rsidR="006E4D02" w:rsidRPr="005B31D8">
        <w:rPr>
          <w:b/>
        </w:rPr>
        <w:t xml:space="preserve"> поселени</w:t>
      </w:r>
      <w:r w:rsidRPr="005B31D8">
        <w:rPr>
          <w:b/>
        </w:rPr>
        <w:t>е»</w:t>
      </w:r>
      <w:r w:rsidR="006E4D02" w:rsidRPr="005B31D8">
        <w:rPr>
          <w:b/>
        </w:rPr>
        <w:t>,</w:t>
      </w:r>
    </w:p>
    <w:p w:rsidR="006E4D02" w:rsidRPr="005B31D8" w:rsidRDefault="008001E0" w:rsidP="006E4D02">
      <w:pPr>
        <w:spacing w:line="240" w:lineRule="atLeast"/>
        <w:jc w:val="center"/>
        <w:rPr>
          <w:b/>
        </w:rPr>
      </w:pPr>
      <w:r w:rsidRPr="005B31D8">
        <w:rPr>
          <w:b/>
        </w:rPr>
        <w:t>на 202</w:t>
      </w:r>
      <w:r w:rsidR="009208F2" w:rsidRPr="005B31D8">
        <w:rPr>
          <w:b/>
        </w:rPr>
        <w:t>4</w:t>
      </w:r>
      <w:r w:rsidR="00DF7026" w:rsidRPr="005B31D8">
        <w:rPr>
          <w:b/>
        </w:rPr>
        <w:t xml:space="preserve"> год </w:t>
      </w:r>
      <w:r w:rsidR="00DF7026" w:rsidRPr="005B31D8">
        <w:rPr>
          <w:b/>
          <w:bCs/>
        </w:rPr>
        <w:t>и</w:t>
      </w:r>
      <w:r w:rsidR="00316613" w:rsidRPr="005B31D8">
        <w:rPr>
          <w:b/>
        </w:rPr>
        <w:t xml:space="preserve"> на плановый период 202</w:t>
      </w:r>
      <w:r w:rsidR="009208F2" w:rsidRPr="005B31D8">
        <w:rPr>
          <w:b/>
        </w:rPr>
        <w:t>5</w:t>
      </w:r>
      <w:r w:rsidR="00DF7026" w:rsidRPr="005B31D8">
        <w:rPr>
          <w:b/>
        </w:rPr>
        <w:t xml:space="preserve"> и 202</w:t>
      </w:r>
      <w:r w:rsidR="009208F2" w:rsidRPr="005B31D8">
        <w:rPr>
          <w:b/>
        </w:rPr>
        <w:t>6</w:t>
      </w:r>
      <w:r w:rsidR="00DF7026" w:rsidRPr="005B31D8">
        <w:rPr>
          <w:b/>
        </w:rPr>
        <w:t xml:space="preserve"> годы</w:t>
      </w:r>
    </w:p>
    <w:tbl>
      <w:tblPr>
        <w:tblW w:w="963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662"/>
      </w:tblGrid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Наименование главных администраторов доходов бюджета сельского поселения и закрепляемых за ними видов доходов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5B31D8" w:rsidRDefault="009208F2" w:rsidP="009208F2">
            <w:pPr>
              <w:spacing w:line="240" w:lineRule="atLeast"/>
              <w:ind w:left="57" w:right="57"/>
              <w:jc w:val="center"/>
              <w:rPr>
                <w:b/>
              </w:rPr>
            </w:pPr>
            <w:r w:rsidRPr="005B31D8">
              <w:rPr>
                <w:b/>
              </w:rPr>
              <w:t>2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901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Администрация Александровского сельского поселения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901 111 05075 10 0000 120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901 111 09035 10 0000 120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эксплуатации и использования имущества, автомобильных дорог, находящихся в собственности сельских поселения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901 111 09045 10 0000 120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901 113 02065 10 0000 130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доходы от компенсации затрат бюджета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901 114 02053 10 0000 440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901 114 06025 10 0000 430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901 116 10061 10 0000 140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 xml:space="preserve">Платежи в целях возмещения убытков, причиненных уклонением от заключения с муниципальным органом </w:t>
            </w:r>
            <w:r w:rsidRPr="00763A33">
              <w:lastRenderedPageBreak/>
              <w:t>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lastRenderedPageBreak/>
              <w:t>901 116 10032 10 0000 140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901 116 07010 10 0000 140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901 1 16 09040 10 0000 140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8E4256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8E4256" w:rsidRPr="008E4256" w:rsidRDefault="008E4256" w:rsidP="009208F2">
            <w:pPr>
              <w:spacing w:line="240" w:lineRule="atLeast"/>
              <w:ind w:left="57" w:right="57"/>
              <w:jc w:val="center"/>
              <w:rPr>
                <w:highlight w:val="yellow"/>
              </w:rPr>
            </w:pPr>
            <w:r w:rsidRPr="00DA7CBE">
              <w:t>901 1 11 05420 10 0000 120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56" w:rsidRPr="008E4256" w:rsidRDefault="00DA7CBE" w:rsidP="009208F2">
            <w:pPr>
              <w:spacing w:line="240" w:lineRule="atLeast"/>
              <w:ind w:left="57" w:right="57"/>
              <w:jc w:val="center"/>
              <w:rPr>
                <w:highlight w:val="yellow"/>
              </w:rPr>
            </w:pPr>
            <w:r w:rsidRPr="00DA7CBE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Невыясненные поступления, зачисляемые в бюджеты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901 117 05050 10 0000 180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неналоговые доходы бюджетов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901 202 15002 10 0000 150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Дотации бюджетам сельских поселений на поддержку мер по обеспечению сбалансированности бюджетов</w:t>
            </w:r>
          </w:p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901 202 19999 10 0000 150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дотации бюджетам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Субвенции бюджетам сельских поселений на осуществление первичного воинского учета органами местного самоуправления сельских поселений, муниципальных и городских округов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901 202 25555 10 0000 150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межбюджетные трансферты, передаваемые бюджетам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Прочие безвозмездные поступления в бюджеты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901 218 60010 10 0000 150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901 219 60010 10 0000 150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902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Финансовый отдел Администрации Александровского района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902 207 05000 10 0000 150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Безвозмездные поступления, зачисляемые в бюджеты сельских поселений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902 208 05000 10 0000 150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</w:pPr>
            <w:r w:rsidRPr="00763A33">
              <w:t>902 208 10000 10 0000 150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  <w:jc w:val="center"/>
            </w:pPr>
            <w:r w:rsidRPr="00763A33">
              <w:t>Перечисления из бюджетов сельских поселений в бюджеты сельских поселений для осуществления взыскания</w:t>
            </w:r>
          </w:p>
        </w:tc>
      </w:tr>
      <w:tr w:rsidR="009208F2" w:rsidRPr="005B31D8" w:rsidTr="00763A33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</w:pPr>
            <w:r w:rsidRPr="00763A33">
              <w:t>902 117 01050 10 0000 180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F2" w:rsidRPr="00763A33" w:rsidRDefault="009208F2" w:rsidP="009208F2">
            <w:pPr>
              <w:spacing w:line="240" w:lineRule="atLeast"/>
              <w:ind w:left="57" w:right="57"/>
            </w:pPr>
            <w:r w:rsidRPr="00763A33">
              <w:t>Невыясненные поступления, зачисляемые в бюджеты сельских  поселений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9208F2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100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Управление Федерального казначейства по Томской области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100 103 02000 01 0000 110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</w:pPr>
            <w:r w:rsidRPr="00763A33">
              <w:t>Акцизы по подакцизным товарам (продукции), производимым на территории Российской Федерации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100 103 02230 01 0000 110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</w:pPr>
            <w:r w:rsidRPr="00763A33">
              <w:rPr>
                <w:iCs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100 103 02240 01 0000 110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rPr>
                <w:iCs/>
              </w:rPr>
            </w:pPr>
            <w:r w:rsidRPr="00763A33">
              <w:rPr>
                <w:iCs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100 103 02250 01 0000 110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both"/>
              <w:rPr>
                <w:iCs/>
              </w:rPr>
            </w:pPr>
            <w:r w:rsidRPr="00763A33">
              <w:rPr>
                <w:iCs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100 103 02260 01 0000 110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both"/>
              <w:rPr>
                <w:iCs/>
              </w:rPr>
            </w:pPr>
            <w:r w:rsidRPr="00763A33">
              <w:rPr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9208F2" w:rsidP="0022234A">
            <w:pPr>
              <w:spacing w:line="240" w:lineRule="atLeast"/>
              <w:ind w:left="57" w:right="57"/>
              <w:jc w:val="center"/>
              <w:rPr>
                <w:bCs/>
                <w:i/>
              </w:rPr>
            </w:pPr>
            <w:r w:rsidRPr="00763A33">
              <w:rPr>
                <w:bCs/>
                <w:i/>
              </w:rPr>
              <w:t>161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jc w:val="center"/>
              <w:rPr>
                <w:bCs/>
                <w:i/>
              </w:rPr>
            </w:pPr>
            <w:r w:rsidRPr="00763A33">
              <w:rPr>
                <w:bCs/>
                <w:i/>
              </w:rPr>
              <w:t>Управление Федеральной антимонопольной службы по Томской области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spacing w:line="240" w:lineRule="atLeast"/>
              <w:jc w:val="center"/>
            </w:pPr>
            <w:r w:rsidRPr="00763A33">
              <w:t>161 116 33050 10 0000 140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763A33" w:rsidRDefault="00173881" w:rsidP="0022234A">
            <w:pPr>
              <w:spacing w:line="240" w:lineRule="atLeast"/>
              <w:ind w:left="57" w:right="57"/>
              <w:rPr>
                <w:bCs/>
              </w:rPr>
            </w:pPr>
            <w:r w:rsidRPr="00763A33">
              <w:rPr>
                <w:i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9208F2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182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240" w:lineRule="atLeast"/>
              <w:ind w:left="57" w:right="57"/>
              <w:jc w:val="center"/>
              <w:rPr>
                <w:i/>
              </w:rPr>
            </w:pPr>
            <w:r w:rsidRPr="00763A33">
              <w:rPr>
                <w:i/>
              </w:rPr>
              <w:t>Управление Федеральной налоговой службы России по Томской области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182 101 02000 01 0000 110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>Налог на доходы физических лиц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182 105 03000 01 0000 110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 xml:space="preserve">Единый сельскохозяйственный налог 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182 106 01000 00 0000 110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>Налог на имущество физических лиц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jc w:val="center"/>
            </w:pPr>
            <w:r w:rsidRPr="00763A33">
              <w:t>182 106 06033 10 0000 110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173881" w:rsidRPr="00763A33" w:rsidRDefault="00173881" w:rsidP="0022234A">
            <w:pPr>
              <w:ind w:left="57" w:right="57"/>
            </w:pPr>
            <w:r w:rsidRPr="00763A3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173881" w:rsidRPr="005B31D8" w:rsidTr="00763A33">
        <w:trPr>
          <w:trHeight w:val="20"/>
        </w:trPr>
        <w:tc>
          <w:tcPr>
            <w:tcW w:w="2977" w:type="dxa"/>
            <w:shd w:val="clear" w:color="auto" w:fill="auto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763A33" w:rsidRDefault="001B2A32" w:rsidP="0022234A">
            <w:r w:rsidRPr="00763A33">
              <w:t xml:space="preserve">   </w:t>
            </w:r>
            <w:r w:rsidR="00173881" w:rsidRPr="00763A33">
              <w:t>182 106 06043 10 0000 110</w:t>
            </w:r>
          </w:p>
        </w:tc>
        <w:tc>
          <w:tcPr>
            <w:tcW w:w="6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</w:tcPr>
          <w:p w:rsidR="00173881" w:rsidRPr="00763A33" w:rsidRDefault="00173881" w:rsidP="0022234A">
            <w:r w:rsidRPr="00763A33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73881" w:rsidRPr="005B31D8" w:rsidTr="00763A3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:rsidR="00173881" w:rsidRPr="00763A33" w:rsidRDefault="00E02E8D" w:rsidP="0022234A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763A33">
              <w:rPr>
                <w:i/>
              </w:rPr>
              <w:t>836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0" w:lineRule="atLeast"/>
              <w:ind w:left="-57" w:right="-57"/>
              <w:jc w:val="center"/>
              <w:outlineLvl w:val="0"/>
              <w:rPr>
                <w:i/>
              </w:rPr>
            </w:pPr>
            <w:r w:rsidRPr="00763A33">
              <w:rPr>
                <w:i/>
              </w:rPr>
              <w:t xml:space="preserve"> Инспекция государственного технического надзора Томской области</w:t>
            </w:r>
          </w:p>
        </w:tc>
      </w:tr>
      <w:tr w:rsidR="00173881" w:rsidRPr="005B31D8" w:rsidTr="00763A3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:rsidR="00173881" w:rsidRPr="00763A33" w:rsidRDefault="001B2A32" w:rsidP="0022234A">
            <w:pPr>
              <w:spacing w:line="240" w:lineRule="atLeast"/>
              <w:ind w:left="-124"/>
              <w:jc w:val="center"/>
            </w:pPr>
            <w:r w:rsidRPr="00763A33">
              <w:t xml:space="preserve">  </w:t>
            </w:r>
            <w:r w:rsidR="00173881" w:rsidRPr="00763A33">
              <w:t>836 116 07090 10 0000 140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73881" w:rsidRPr="00763A33" w:rsidRDefault="00173881" w:rsidP="0022234A">
            <w:pPr>
              <w:spacing w:line="0" w:lineRule="atLeast"/>
              <w:ind w:left="-57" w:right="-57"/>
              <w:outlineLvl w:val="0"/>
            </w:pPr>
            <w:r w:rsidRPr="00763A33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</w:tbl>
    <w:p w:rsidR="006E4D02" w:rsidRPr="005B31D8" w:rsidRDefault="006E4D02" w:rsidP="006E4D02">
      <w:pPr>
        <w:spacing w:line="240" w:lineRule="atLeast"/>
        <w:jc w:val="center"/>
      </w:pPr>
    </w:p>
    <w:p w:rsidR="006E4D02" w:rsidRPr="005B31D8" w:rsidRDefault="006E4D02" w:rsidP="006E4D02">
      <w:pPr>
        <w:spacing w:line="240" w:lineRule="atLeast"/>
        <w:rPr>
          <w:bCs/>
        </w:rPr>
      </w:pPr>
      <w:r w:rsidRPr="005B31D8">
        <w:rPr>
          <w:bCs/>
        </w:rPr>
        <w:t>*- в части доходов, зачисляемых в местный бюджет.</w:t>
      </w:r>
    </w:p>
    <w:sectPr w:rsidR="006E4D02" w:rsidRPr="005B31D8" w:rsidSect="00E73DF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02" w:rsidRDefault="006E4D02" w:rsidP="006E4D02">
      <w:r>
        <w:separator/>
      </w:r>
    </w:p>
  </w:endnote>
  <w:endnote w:type="continuationSeparator" w:id="0">
    <w:p w:rsidR="006E4D02" w:rsidRDefault="006E4D02" w:rsidP="006E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02" w:rsidRDefault="006E4D02" w:rsidP="006E4D02">
      <w:r>
        <w:separator/>
      </w:r>
    </w:p>
  </w:footnote>
  <w:footnote w:type="continuationSeparator" w:id="0">
    <w:p w:rsidR="006E4D02" w:rsidRDefault="006E4D02" w:rsidP="006E4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CBC"/>
    <w:multiLevelType w:val="hybridMultilevel"/>
    <w:tmpl w:val="520E4F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B1723F7"/>
    <w:multiLevelType w:val="hybridMultilevel"/>
    <w:tmpl w:val="CA06F716"/>
    <w:lvl w:ilvl="0" w:tplc="3260FF9A">
      <w:start w:val="1"/>
      <w:numFmt w:val="bullet"/>
      <w:lvlText w:val=""/>
      <w:lvlJc w:val="left"/>
      <w:pPr>
        <w:tabs>
          <w:tab w:val="num" w:pos="36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B7D2B"/>
    <w:multiLevelType w:val="hybridMultilevel"/>
    <w:tmpl w:val="41A25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25483"/>
    <w:multiLevelType w:val="hybridMultilevel"/>
    <w:tmpl w:val="EB524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63569"/>
    <w:multiLevelType w:val="hybridMultilevel"/>
    <w:tmpl w:val="4000A674"/>
    <w:lvl w:ilvl="0" w:tplc="528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03D05"/>
    <w:multiLevelType w:val="hybridMultilevel"/>
    <w:tmpl w:val="55D681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9E2DB4"/>
    <w:multiLevelType w:val="hybridMultilevel"/>
    <w:tmpl w:val="77FEDD2C"/>
    <w:lvl w:ilvl="0" w:tplc="8292884C">
      <w:start w:val="1"/>
      <w:numFmt w:val="bullet"/>
      <w:lvlText w:val=""/>
      <w:lvlJc w:val="left"/>
      <w:pPr>
        <w:tabs>
          <w:tab w:val="num" w:pos="329"/>
        </w:tabs>
        <w:ind w:left="45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2FF416A"/>
    <w:multiLevelType w:val="hybridMultilevel"/>
    <w:tmpl w:val="21E6F8A0"/>
    <w:lvl w:ilvl="0" w:tplc="67A0E30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CA7CB8"/>
    <w:multiLevelType w:val="hybridMultilevel"/>
    <w:tmpl w:val="C1B01180"/>
    <w:lvl w:ilvl="0" w:tplc="EAE4E492">
      <w:start w:val="1"/>
      <w:numFmt w:val="bullet"/>
      <w:lvlText w:val=""/>
      <w:lvlJc w:val="left"/>
      <w:pPr>
        <w:tabs>
          <w:tab w:val="num" w:pos="964"/>
        </w:tabs>
        <w:ind w:left="284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A703469"/>
    <w:multiLevelType w:val="hybridMultilevel"/>
    <w:tmpl w:val="B67090D0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71882"/>
    <w:multiLevelType w:val="hybridMultilevel"/>
    <w:tmpl w:val="3C2A65A4"/>
    <w:lvl w:ilvl="0" w:tplc="9B56BBB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36970D26"/>
    <w:multiLevelType w:val="hybridMultilevel"/>
    <w:tmpl w:val="1A4403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C31D17"/>
    <w:multiLevelType w:val="hybridMultilevel"/>
    <w:tmpl w:val="B5D2D6A6"/>
    <w:lvl w:ilvl="0" w:tplc="F9921F6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C08498C"/>
    <w:multiLevelType w:val="hybridMultilevel"/>
    <w:tmpl w:val="888E54FA"/>
    <w:lvl w:ilvl="0" w:tplc="465A3A9A">
      <w:start w:val="1"/>
      <w:numFmt w:val="bullet"/>
      <w:lvlText w:val=""/>
      <w:lvlJc w:val="left"/>
      <w:pPr>
        <w:tabs>
          <w:tab w:val="num" w:pos="643"/>
        </w:tabs>
        <w:ind w:left="246" w:firstLine="11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21A9A"/>
    <w:multiLevelType w:val="hybridMultilevel"/>
    <w:tmpl w:val="901606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243CD"/>
    <w:multiLevelType w:val="hybridMultilevel"/>
    <w:tmpl w:val="BDF4B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7A1D"/>
    <w:multiLevelType w:val="hybridMultilevel"/>
    <w:tmpl w:val="E0B05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91F76"/>
    <w:multiLevelType w:val="hybridMultilevel"/>
    <w:tmpl w:val="7988F4F8"/>
    <w:lvl w:ilvl="0" w:tplc="2E7EF780">
      <w:start w:val="2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3FF4D2F"/>
    <w:multiLevelType w:val="hybridMultilevel"/>
    <w:tmpl w:val="EB1E8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60DC5"/>
    <w:multiLevelType w:val="hybridMultilevel"/>
    <w:tmpl w:val="BF0E0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A418D9"/>
    <w:multiLevelType w:val="hybridMultilevel"/>
    <w:tmpl w:val="32F2D0E4"/>
    <w:lvl w:ilvl="0" w:tplc="ED5EF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B08C0"/>
    <w:multiLevelType w:val="hybridMultilevel"/>
    <w:tmpl w:val="A00EBA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A556D81"/>
    <w:multiLevelType w:val="hybridMultilevel"/>
    <w:tmpl w:val="94809A4C"/>
    <w:lvl w:ilvl="0" w:tplc="358245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BB055F7"/>
    <w:multiLevelType w:val="hybridMultilevel"/>
    <w:tmpl w:val="71D6B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42043"/>
    <w:multiLevelType w:val="hybridMultilevel"/>
    <w:tmpl w:val="4798E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D6F01"/>
    <w:multiLevelType w:val="hybridMultilevel"/>
    <w:tmpl w:val="5B368E2E"/>
    <w:lvl w:ilvl="0" w:tplc="EAE4E492">
      <w:start w:val="1"/>
      <w:numFmt w:val="bullet"/>
      <w:lvlText w:val=""/>
      <w:lvlJc w:val="left"/>
      <w:pPr>
        <w:tabs>
          <w:tab w:val="num" w:pos="1388"/>
        </w:tabs>
        <w:ind w:left="708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3CE5879"/>
    <w:multiLevelType w:val="hybridMultilevel"/>
    <w:tmpl w:val="5A945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674AE9E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20DB1"/>
    <w:multiLevelType w:val="hybridMultilevel"/>
    <w:tmpl w:val="2C0E68E6"/>
    <w:lvl w:ilvl="0" w:tplc="71CC2562">
      <w:start w:val="1"/>
      <w:numFmt w:val="decimal"/>
      <w:lvlText w:val="%1."/>
      <w:lvlJc w:val="left"/>
      <w:pPr>
        <w:ind w:left="146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29" w15:restartNumberingAfterBreak="0">
    <w:nsid w:val="6BD51078"/>
    <w:multiLevelType w:val="hybridMultilevel"/>
    <w:tmpl w:val="1CA66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53554"/>
    <w:multiLevelType w:val="hybridMultilevel"/>
    <w:tmpl w:val="72CA4C5C"/>
    <w:lvl w:ilvl="0" w:tplc="C53E8FA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18AD4C4">
      <w:start w:val="1"/>
      <w:numFmt w:val="decimal"/>
      <w:lvlText w:val="%2)"/>
      <w:lvlJc w:val="left"/>
      <w:pPr>
        <w:ind w:left="2487" w:hanging="8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589596D"/>
    <w:multiLevelType w:val="hybridMultilevel"/>
    <w:tmpl w:val="B6B0F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92884C">
      <w:start w:val="1"/>
      <w:numFmt w:val="bullet"/>
      <w:lvlText w:val=""/>
      <w:lvlJc w:val="left"/>
      <w:pPr>
        <w:tabs>
          <w:tab w:val="num" w:pos="1080"/>
        </w:tabs>
        <w:ind w:left="796" w:firstLine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551B"/>
    <w:multiLevelType w:val="hybridMultilevel"/>
    <w:tmpl w:val="88A6AF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2576F5"/>
    <w:multiLevelType w:val="hybridMultilevel"/>
    <w:tmpl w:val="C4906ED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7AEB5B3B"/>
    <w:multiLevelType w:val="hybridMultilevel"/>
    <w:tmpl w:val="755601EA"/>
    <w:lvl w:ilvl="0" w:tplc="358245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41A40"/>
    <w:multiLevelType w:val="hybridMultilevel"/>
    <w:tmpl w:val="981E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15"/>
  </w:num>
  <w:num w:numId="4">
    <w:abstractNumId w:val="12"/>
  </w:num>
  <w:num w:numId="5">
    <w:abstractNumId w:val="10"/>
  </w:num>
  <w:num w:numId="6">
    <w:abstractNumId w:val="31"/>
  </w:num>
  <w:num w:numId="7">
    <w:abstractNumId w:val="32"/>
  </w:num>
  <w:num w:numId="8">
    <w:abstractNumId w:val="5"/>
  </w:num>
  <w:num w:numId="9">
    <w:abstractNumId w:val="24"/>
  </w:num>
  <w:num w:numId="10">
    <w:abstractNumId w:val="6"/>
  </w:num>
  <w:num w:numId="11">
    <w:abstractNumId w:val="14"/>
  </w:num>
  <w:num w:numId="12">
    <w:abstractNumId w:val="2"/>
  </w:num>
  <w:num w:numId="13">
    <w:abstractNumId w:val="7"/>
  </w:num>
  <w:num w:numId="14">
    <w:abstractNumId w:val="28"/>
  </w:num>
  <w:num w:numId="15">
    <w:abstractNumId w:val="25"/>
  </w:num>
  <w:num w:numId="16">
    <w:abstractNumId w:val="9"/>
  </w:num>
  <w:num w:numId="17">
    <w:abstractNumId w:val="26"/>
  </w:num>
  <w:num w:numId="18">
    <w:abstractNumId w:val="23"/>
  </w:num>
  <w:num w:numId="19">
    <w:abstractNumId w:val="34"/>
  </w:num>
  <w:num w:numId="20">
    <w:abstractNumId w:val="30"/>
  </w:num>
  <w:num w:numId="21">
    <w:abstractNumId w:val="0"/>
  </w:num>
  <w:num w:numId="22">
    <w:abstractNumId w:val="18"/>
  </w:num>
  <w:num w:numId="23">
    <w:abstractNumId w:val="11"/>
  </w:num>
  <w:num w:numId="24">
    <w:abstractNumId w:val="16"/>
  </w:num>
  <w:num w:numId="25">
    <w:abstractNumId w:val="4"/>
  </w:num>
  <w:num w:numId="26">
    <w:abstractNumId w:val="17"/>
  </w:num>
  <w:num w:numId="27">
    <w:abstractNumId w:val="19"/>
  </w:num>
  <w:num w:numId="28">
    <w:abstractNumId w:val="3"/>
  </w:num>
  <w:num w:numId="29">
    <w:abstractNumId w:val="20"/>
  </w:num>
  <w:num w:numId="30">
    <w:abstractNumId w:val="35"/>
  </w:num>
  <w:num w:numId="31">
    <w:abstractNumId w:val="1"/>
  </w:num>
  <w:num w:numId="32">
    <w:abstractNumId w:val="13"/>
  </w:num>
  <w:num w:numId="33">
    <w:abstractNumId w:val="22"/>
  </w:num>
  <w:num w:numId="34">
    <w:abstractNumId w:val="8"/>
  </w:num>
  <w:num w:numId="35">
    <w:abstractNumId w:val="21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15"/>
    <w:rsid w:val="00010331"/>
    <w:rsid w:val="000369ED"/>
    <w:rsid w:val="00051F1F"/>
    <w:rsid w:val="00086822"/>
    <w:rsid w:val="00097607"/>
    <w:rsid w:val="000A00E7"/>
    <w:rsid w:val="000A01F1"/>
    <w:rsid w:val="000A18F7"/>
    <w:rsid w:val="000C3400"/>
    <w:rsid w:val="000C4220"/>
    <w:rsid w:val="000D47CB"/>
    <w:rsid w:val="001159D1"/>
    <w:rsid w:val="001225BB"/>
    <w:rsid w:val="00140154"/>
    <w:rsid w:val="00162FB7"/>
    <w:rsid w:val="00173881"/>
    <w:rsid w:val="001851E1"/>
    <w:rsid w:val="00194D43"/>
    <w:rsid w:val="001B149F"/>
    <w:rsid w:val="001B2A32"/>
    <w:rsid w:val="001C2E81"/>
    <w:rsid w:val="001D0A3A"/>
    <w:rsid w:val="001D0CB8"/>
    <w:rsid w:val="001D1EED"/>
    <w:rsid w:val="001F111B"/>
    <w:rsid w:val="002040E9"/>
    <w:rsid w:val="002047FF"/>
    <w:rsid w:val="002054F8"/>
    <w:rsid w:val="00207159"/>
    <w:rsid w:val="0021469A"/>
    <w:rsid w:val="00227628"/>
    <w:rsid w:val="00227E8E"/>
    <w:rsid w:val="002376ED"/>
    <w:rsid w:val="0024509F"/>
    <w:rsid w:val="0024717C"/>
    <w:rsid w:val="002473A1"/>
    <w:rsid w:val="00274115"/>
    <w:rsid w:val="00296402"/>
    <w:rsid w:val="002C60C0"/>
    <w:rsid w:val="002E7AC2"/>
    <w:rsid w:val="0030622D"/>
    <w:rsid w:val="00312E0E"/>
    <w:rsid w:val="003139B8"/>
    <w:rsid w:val="00316613"/>
    <w:rsid w:val="00320A87"/>
    <w:rsid w:val="00320D0F"/>
    <w:rsid w:val="00324343"/>
    <w:rsid w:val="00333C66"/>
    <w:rsid w:val="003355D8"/>
    <w:rsid w:val="00336444"/>
    <w:rsid w:val="00342614"/>
    <w:rsid w:val="0034314B"/>
    <w:rsid w:val="00344F33"/>
    <w:rsid w:val="003505FF"/>
    <w:rsid w:val="00371771"/>
    <w:rsid w:val="00373984"/>
    <w:rsid w:val="00384C41"/>
    <w:rsid w:val="0038563B"/>
    <w:rsid w:val="00385A27"/>
    <w:rsid w:val="003873ED"/>
    <w:rsid w:val="00393CE2"/>
    <w:rsid w:val="003A48BC"/>
    <w:rsid w:val="003B0DD1"/>
    <w:rsid w:val="003B6AB9"/>
    <w:rsid w:val="003C3DF7"/>
    <w:rsid w:val="003C760F"/>
    <w:rsid w:val="003D42D7"/>
    <w:rsid w:val="00402D6B"/>
    <w:rsid w:val="00406A66"/>
    <w:rsid w:val="00407ACD"/>
    <w:rsid w:val="0041233A"/>
    <w:rsid w:val="00422E15"/>
    <w:rsid w:val="004301D2"/>
    <w:rsid w:val="00441BBB"/>
    <w:rsid w:val="004457EB"/>
    <w:rsid w:val="004610E6"/>
    <w:rsid w:val="00462450"/>
    <w:rsid w:val="00480DAF"/>
    <w:rsid w:val="00494F27"/>
    <w:rsid w:val="004A3290"/>
    <w:rsid w:val="004B4FB7"/>
    <w:rsid w:val="004B5FB4"/>
    <w:rsid w:val="004C6377"/>
    <w:rsid w:val="004C6A5D"/>
    <w:rsid w:val="004C6CC1"/>
    <w:rsid w:val="004D1F0F"/>
    <w:rsid w:val="004E1F75"/>
    <w:rsid w:val="004E2DF9"/>
    <w:rsid w:val="004E4DBB"/>
    <w:rsid w:val="004F66F8"/>
    <w:rsid w:val="004F7F4B"/>
    <w:rsid w:val="00511019"/>
    <w:rsid w:val="005129F2"/>
    <w:rsid w:val="00515915"/>
    <w:rsid w:val="00516786"/>
    <w:rsid w:val="00517E27"/>
    <w:rsid w:val="0052039D"/>
    <w:rsid w:val="00527540"/>
    <w:rsid w:val="0053356D"/>
    <w:rsid w:val="0053514F"/>
    <w:rsid w:val="005379AB"/>
    <w:rsid w:val="00542F20"/>
    <w:rsid w:val="00551CD6"/>
    <w:rsid w:val="005530D6"/>
    <w:rsid w:val="005559E9"/>
    <w:rsid w:val="0055722A"/>
    <w:rsid w:val="0056107F"/>
    <w:rsid w:val="00562916"/>
    <w:rsid w:val="00565BAC"/>
    <w:rsid w:val="005776C4"/>
    <w:rsid w:val="00594172"/>
    <w:rsid w:val="005972E3"/>
    <w:rsid w:val="005A3B3D"/>
    <w:rsid w:val="005A5372"/>
    <w:rsid w:val="005B31D8"/>
    <w:rsid w:val="005B7973"/>
    <w:rsid w:val="005C76C8"/>
    <w:rsid w:val="005D085C"/>
    <w:rsid w:val="005E2B48"/>
    <w:rsid w:val="005E44C8"/>
    <w:rsid w:val="005F79E2"/>
    <w:rsid w:val="006001A5"/>
    <w:rsid w:val="00602FA7"/>
    <w:rsid w:val="0063396B"/>
    <w:rsid w:val="006359BB"/>
    <w:rsid w:val="0063651B"/>
    <w:rsid w:val="00647393"/>
    <w:rsid w:val="00655B96"/>
    <w:rsid w:val="00657318"/>
    <w:rsid w:val="00675DDE"/>
    <w:rsid w:val="0069259F"/>
    <w:rsid w:val="006A21A8"/>
    <w:rsid w:val="006A5F38"/>
    <w:rsid w:val="006C14EE"/>
    <w:rsid w:val="006C7E95"/>
    <w:rsid w:val="006E4D02"/>
    <w:rsid w:val="006F4489"/>
    <w:rsid w:val="006F5C3A"/>
    <w:rsid w:val="006F6A8B"/>
    <w:rsid w:val="00700371"/>
    <w:rsid w:val="007112E1"/>
    <w:rsid w:val="00712BC2"/>
    <w:rsid w:val="007174CC"/>
    <w:rsid w:val="00723AC2"/>
    <w:rsid w:val="00727FB4"/>
    <w:rsid w:val="00736663"/>
    <w:rsid w:val="00741CBF"/>
    <w:rsid w:val="00752BE4"/>
    <w:rsid w:val="007575D8"/>
    <w:rsid w:val="00763A33"/>
    <w:rsid w:val="00765FBE"/>
    <w:rsid w:val="00766115"/>
    <w:rsid w:val="00781536"/>
    <w:rsid w:val="007962A2"/>
    <w:rsid w:val="00796D80"/>
    <w:rsid w:val="007A5A18"/>
    <w:rsid w:val="007A6A99"/>
    <w:rsid w:val="008001E0"/>
    <w:rsid w:val="00812447"/>
    <w:rsid w:val="00834C77"/>
    <w:rsid w:val="0085780D"/>
    <w:rsid w:val="0086147A"/>
    <w:rsid w:val="0086387B"/>
    <w:rsid w:val="008764E9"/>
    <w:rsid w:val="00881F81"/>
    <w:rsid w:val="00883C92"/>
    <w:rsid w:val="00894CEB"/>
    <w:rsid w:val="00897D2E"/>
    <w:rsid w:val="008C2CE5"/>
    <w:rsid w:val="008D7911"/>
    <w:rsid w:val="008E4256"/>
    <w:rsid w:val="009069A5"/>
    <w:rsid w:val="00916B04"/>
    <w:rsid w:val="00917F2A"/>
    <w:rsid w:val="009208F2"/>
    <w:rsid w:val="00922C7F"/>
    <w:rsid w:val="0092576F"/>
    <w:rsid w:val="0093115A"/>
    <w:rsid w:val="00935368"/>
    <w:rsid w:val="009370B6"/>
    <w:rsid w:val="0094382C"/>
    <w:rsid w:val="009503D6"/>
    <w:rsid w:val="0095255F"/>
    <w:rsid w:val="00960EC0"/>
    <w:rsid w:val="00981E8E"/>
    <w:rsid w:val="00985D05"/>
    <w:rsid w:val="00986D98"/>
    <w:rsid w:val="00987D6D"/>
    <w:rsid w:val="00993161"/>
    <w:rsid w:val="009977BC"/>
    <w:rsid w:val="009A1580"/>
    <w:rsid w:val="009A5CD0"/>
    <w:rsid w:val="009A6AC4"/>
    <w:rsid w:val="009B0A9B"/>
    <w:rsid w:val="009B1675"/>
    <w:rsid w:val="009B52F7"/>
    <w:rsid w:val="009C314B"/>
    <w:rsid w:val="009E29E8"/>
    <w:rsid w:val="009F0EFB"/>
    <w:rsid w:val="00A01FB1"/>
    <w:rsid w:val="00A11191"/>
    <w:rsid w:val="00A23155"/>
    <w:rsid w:val="00A430FF"/>
    <w:rsid w:val="00A433AD"/>
    <w:rsid w:val="00A8123D"/>
    <w:rsid w:val="00A9172E"/>
    <w:rsid w:val="00AA2003"/>
    <w:rsid w:val="00AA4980"/>
    <w:rsid w:val="00AA57F2"/>
    <w:rsid w:val="00AB576D"/>
    <w:rsid w:val="00AC24B3"/>
    <w:rsid w:val="00AC6D35"/>
    <w:rsid w:val="00AF1A42"/>
    <w:rsid w:val="00AF2147"/>
    <w:rsid w:val="00B073DE"/>
    <w:rsid w:val="00B2118B"/>
    <w:rsid w:val="00B64CE3"/>
    <w:rsid w:val="00B90EC1"/>
    <w:rsid w:val="00BD756D"/>
    <w:rsid w:val="00BF2339"/>
    <w:rsid w:val="00C13F1B"/>
    <w:rsid w:val="00C25843"/>
    <w:rsid w:val="00C25C10"/>
    <w:rsid w:val="00C3484C"/>
    <w:rsid w:val="00C719AA"/>
    <w:rsid w:val="00C728E5"/>
    <w:rsid w:val="00C9468B"/>
    <w:rsid w:val="00C95077"/>
    <w:rsid w:val="00CA3C31"/>
    <w:rsid w:val="00CB7813"/>
    <w:rsid w:val="00CC457C"/>
    <w:rsid w:val="00CE0A3D"/>
    <w:rsid w:val="00CE2050"/>
    <w:rsid w:val="00CE3D15"/>
    <w:rsid w:val="00CF30AD"/>
    <w:rsid w:val="00CF592A"/>
    <w:rsid w:val="00CF59D0"/>
    <w:rsid w:val="00D2373A"/>
    <w:rsid w:val="00D3510F"/>
    <w:rsid w:val="00D41225"/>
    <w:rsid w:val="00D4193E"/>
    <w:rsid w:val="00D55316"/>
    <w:rsid w:val="00D57FBD"/>
    <w:rsid w:val="00D727DC"/>
    <w:rsid w:val="00D7305E"/>
    <w:rsid w:val="00D80929"/>
    <w:rsid w:val="00DA7CBE"/>
    <w:rsid w:val="00DA7D2C"/>
    <w:rsid w:val="00DB2D6A"/>
    <w:rsid w:val="00DD02C0"/>
    <w:rsid w:val="00DE2179"/>
    <w:rsid w:val="00DE68A5"/>
    <w:rsid w:val="00DF5D76"/>
    <w:rsid w:val="00DF7026"/>
    <w:rsid w:val="00E02E8D"/>
    <w:rsid w:val="00E1252A"/>
    <w:rsid w:val="00E154B6"/>
    <w:rsid w:val="00E2272A"/>
    <w:rsid w:val="00E24F92"/>
    <w:rsid w:val="00E37288"/>
    <w:rsid w:val="00E44A75"/>
    <w:rsid w:val="00E54CB9"/>
    <w:rsid w:val="00E616C5"/>
    <w:rsid w:val="00E7171E"/>
    <w:rsid w:val="00E73DF4"/>
    <w:rsid w:val="00E75F18"/>
    <w:rsid w:val="00EA2F87"/>
    <w:rsid w:val="00EA6257"/>
    <w:rsid w:val="00EC37D4"/>
    <w:rsid w:val="00ED13DA"/>
    <w:rsid w:val="00EE6B82"/>
    <w:rsid w:val="00F041D0"/>
    <w:rsid w:val="00F07A71"/>
    <w:rsid w:val="00F2497E"/>
    <w:rsid w:val="00F33203"/>
    <w:rsid w:val="00F34F97"/>
    <w:rsid w:val="00F46B6B"/>
    <w:rsid w:val="00F515A3"/>
    <w:rsid w:val="00F6614D"/>
    <w:rsid w:val="00F67400"/>
    <w:rsid w:val="00F86FE6"/>
    <w:rsid w:val="00F9275D"/>
    <w:rsid w:val="00F940F4"/>
    <w:rsid w:val="00F957B0"/>
    <w:rsid w:val="00FA0817"/>
    <w:rsid w:val="00FA6BA8"/>
    <w:rsid w:val="00FB6716"/>
    <w:rsid w:val="00FB7AB8"/>
    <w:rsid w:val="00FC3712"/>
    <w:rsid w:val="00FC4833"/>
    <w:rsid w:val="00FD00E9"/>
    <w:rsid w:val="00FD0560"/>
    <w:rsid w:val="00FD6F0C"/>
    <w:rsid w:val="00FD77C2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BAACC-1E7C-43AE-A662-544AF2BF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4489"/>
    <w:pPr>
      <w:keepNext/>
      <w:jc w:val="center"/>
      <w:outlineLvl w:val="0"/>
    </w:pPr>
    <w:rPr>
      <w:b/>
      <w:bCs/>
      <w:caps/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1"/>
    </w:pPr>
    <w:rPr>
      <w:b/>
      <w:color w:val="000000"/>
      <w:sz w:val="3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073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52BE4"/>
    <w:pPr>
      <w:keepNext/>
      <w:shd w:val="clear" w:color="auto" w:fill="FFFFFF"/>
      <w:spacing w:line="360" w:lineRule="auto"/>
      <w:ind w:firstLine="720"/>
      <w:jc w:val="both"/>
      <w:outlineLvl w:val="3"/>
    </w:pPr>
    <w:rPr>
      <w:b/>
      <w:color w:val="000000"/>
      <w:sz w:val="26"/>
      <w:szCs w:val="20"/>
    </w:rPr>
  </w:style>
  <w:style w:type="paragraph" w:styleId="6">
    <w:name w:val="heading 6"/>
    <w:aliases w:val="H6"/>
    <w:basedOn w:val="a"/>
    <w:next w:val="a"/>
    <w:link w:val="60"/>
    <w:qFormat/>
    <w:rsid w:val="00752BE4"/>
    <w:pPr>
      <w:keepNext/>
      <w:autoSpaceDE w:val="0"/>
      <w:autoSpaceDN w:val="0"/>
      <w:adjustRightInd w:val="0"/>
      <w:ind w:firstLine="708"/>
      <w:jc w:val="both"/>
      <w:outlineLvl w:val="5"/>
    </w:pPr>
    <w:rPr>
      <w:b/>
      <w:color w:val="000000"/>
      <w:sz w:val="26"/>
      <w:szCs w:val="20"/>
    </w:rPr>
  </w:style>
  <w:style w:type="paragraph" w:styleId="7">
    <w:name w:val="heading 7"/>
    <w:basedOn w:val="a"/>
    <w:next w:val="a"/>
    <w:link w:val="70"/>
    <w:qFormat/>
    <w:rsid w:val="00752BE4"/>
    <w:pPr>
      <w:keepNext/>
      <w:widowControl w:val="0"/>
      <w:autoSpaceDE w:val="0"/>
      <w:autoSpaceDN w:val="0"/>
      <w:adjustRightInd w:val="0"/>
      <w:ind w:left="1248" w:firstLine="168"/>
      <w:outlineLvl w:val="6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34C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34C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B5FB4"/>
    <w:pPr>
      <w:ind w:left="720"/>
      <w:contextualSpacing/>
    </w:pPr>
  </w:style>
  <w:style w:type="paragraph" w:customStyle="1" w:styleId="11">
    <w:name w:val="Абзац списка1"/>
    <w:basedOn w:val="a"/>
    <w:rsid w:val="001851E1"/>
    <w:pPr>
      <w:ind w:left="720"/>
      <w:contextualSpacing/>
    </w:pPr>
    <w:rPr>
      <w:lang w:eastAsia="en-US"/>
    </w:rPr>
  </w:style>
  <w:style w:type="paragraph" w:customStyle="1" w:styleId="ConsPlusTitle">
    <w:name w:val="ConsPlusTitle"/>
    <w:rsid w:val="001851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1851E1"/>
    <w:pPr>
      <w:spacing w:before="100" w:beforeAutospacing="1" w:after="100" w:afterAutospacing="1"/>
    </w:pPr>
    <w:rPr>
      <w:b/>
      <w:bCs/>
    </w:rPr>
  </w:style>
  <w:style w:type="character" w:styleId="a6">
    <w:name w:val="Hyperlink"/>
    <w:uiPriority w:val="99"/>
    <w:unhideWhenUsed/>
    <w:rsid w:val="001851E1"/>
    <w:rPr>
      <w:color w:val="0000FF"/>
      <w:u w:val="single"/>
    </w:rPr>
  </w:style>
  <w:style w:type="character" w:styleId="a7">
    <w:name w:val="FollowedHyperlink"/>
    <w:uiPriority w:val="99"/>
    <w:unhideWhenUsed/>
    <w:rsid w:val="001851E1"/>
    <w:rPr>
      <w:color w:val="800080"/>
      <w:u w:val="single"/>
    </w:rPr>
  </w:style>
  <w:style w:type="paragraph" w:styleId="a8">
    <w:name w:val="header"/>
    <w:basedOn w:val="a"/>
    <w:link w:val="a9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9">
    <w:name w:val="Верхний колонтитул Знак"/>
    <w:basedOn w:val="a0"/>
    <w:link w:val="a8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a">
    <w:name w:val="footer"/>
    <w:basedOn w:val="a"/>
    <w:link w:val="ab"/>
    <w:rsid w:val="001851E1"/>
    <w:pPr>
      <w:tabs>
        <w:tab w:val="center" w:pos="4677"/>
        <w:tab w:val="right" w:pos="9355"/>
      </w:tabs>
    </w:pPr>
    <w:rPr>
      <w:lang w:val="x-none" w:eastAsia="en-US"/>
    </w:rPr>
  </w:style>
  <w:style w:type="character" w:customStyle="1" w:styleId="ab">
    <w:name w:val="Нижний колонтитул Знак"/>
    <w:basedOn w:val="a0"/>
    <w:link w:val="aa"/>
    <w:rsid w:val="001851E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c">
    <w:name w:val="Normal (Web)"/>
    <w:basedOn w:val="a"/>
    <w:rsid w:val="001851E1"/>
    <w:pPr>
      <w:spacing w:before="100" w:after="100"/>
    </w:pPr>
    <w:rPr>
      <w:szCs w:val="20"/>
    </w:rPr>
  </w:style>
  <w:style w:type="paragraph" w:customStyle="1" w:styleId="xl63">
    <w:name w:val="xl6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1851E1"/>
    <w:pPr>
      <w:spacing w:before="100" w:beforeAutospacing="1" w:after="100" w:afterAutospacing="1"/>
    </w:pPr>
  </w:style>
  <w:style w:type="paragraph" w:customStyle="1" w:styleId="xl65">
    <w:name w:val="xl6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851E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851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F4489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F4489"/>
  </w:style>
  <w:style w:type="paragraph" w:styleId="ad">
    <w:name w:val="Body Text"/>
    <w:basedOn w:val="a"/>
    <w:link w:val="ae"/>
    <w:rsid w:val="006F4489"/>
    <w:pPr>
      <w:ind w:right="5214"/>
    </w:pPr>
  </w:style>
  <w:style w:type="character" w:customStyle="1" w:styleId="ae">
    <w:name w:val="Основной текст Знак"/>
    <w:basedOn w:val="a0"/>
    <w:link w:val="ad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6F4489"/>
    <w:pPr>
      <w:ind w:firstLine="708"/>
      <w:jc w:val="both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F44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99"/>
    <w:locked/>
    <w:rsid w:val="006F4489"/>
    <w:rPr>
      <w:rFonts w:eastAsia="Times New Roman"/>
      <w:lang w:eastAsia="ru-RU"/>
    </w:rPr>
  </w:style>
  <w:style w:type="paragraph" w:styleId="af2">
    <w:name w:val="No Spacing"/>
    <w:link w:val="af1"/>
    <w:uiPriority w:val="99"/>
    <w:qFormat/>
    <w:rsid w:val="006F44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6F4489"/>
    <w:rPr>
      <w:rFonts w:cs="Times New Roman"/>
      <w:i/>
    </w:rPr>
  </w:style>
  <w:style w:type="numbering" w:customStyle="1" w:styleId="21">
    <w:name w:val="Нет списка2"/>
    <w:next w:val="a2"/>
    <w:uiPriority w:val="99"/>
    <w:semiHidden/>
    <w:unhideWhenUsed/>
    <w:rsid w:val="00D7305E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52BE4"/>
    <w:rPr>
      <w:rFonts w:ascii="Times New Roman" w:eastAsia="Times New Roman" w:hAnsi="Times New Roman" w:cs="Times New Roman"/>
      <w:b/>
      <w:color w:val="000000"/>
      <w:sz w:val="30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752BE4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752BE4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52BE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rsid w:val="00752BE4"/>
  </w:style>
  <w:style w:type="paragraph" w:customStyle="1" w:styleId="ConsTitle">
    <w:name w:val="ConsTitle"/>
    <w:rsid w:val="00752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4">
    <w:name w:val="footnote reference"/>
    <w:rsid w:val="00752BE4"/>
    <w:rPr>
      <w:vertAlign w:val="superscript"/>
    </w:rPr>
  </w:style>
  <w:style w:type="paragraph" w:styleId="af5">
    <w:name w:val="footnote text"/>
    <w:basedOn w:val="a"/>
    <w:link w:val="af6"/>
    <w:rsid w:val="00752BE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752B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752BE4"/>
    <w:pPr>
      <w:jc w:val="both"/>
    </w:pPr>
    <w:rPr>
      <w:szCs w:val="20"/>
    </w:rPr>
  </w:style>
  <w:style w:type="character" w:customStyle="1" w:styleId="23">
    <w:name w:val="Основной текст 2 Знак"/>
    <w:basedOn w:val="a0"/>
    <w:link w:val="22"/>
    <w:rsid w:val="00752BE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l41">
    <w:name w:val="hl41"/>
    <w:rsid w:val="00752BE4"/>
    <w:rPr>
      <w:b/>
      <w:bCs/>
      <w:sz w:val="20"/>
      <w:szCs w:val="20"/>
    </w:rPr>
  </w:style>
  <w:style w:type="paragraph" w:customStyle="1" w:styleId="ConsNormal">
    <w:name w:val="ConsNormal"/>
    <w:rsid w:val="00752BE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752BE4"/>
    <w:pPr>
      <w:jc w:val="both"/>
    </w:pPr>
    <w:rPr>
      <w:i/>
    </w:rPr>
  </w:style>
  <w:style w:type="character" w:customStyle="1" w:styleId="33">
    <w:name w:val="Основной текст 3 Знак"/>
    <w:basedOn w:val="a0"/>
    <w:link w:val="32"/>
    <w:rsid w:val="00752BE4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styleId="af7">
    <w:name w:val="Table Grid"/>
    <w:basedOn w:val="a1"/>
    <w:rsid w:val="00752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52BE4"/>
    <w:pPr>
      <w:widowControl w:val="0"/>
      <w:autoSpaceDE w:val="0"/>
      <w:autoSpaceDN w:val="0"/>
      <w:adjustRightInd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........ ..... . .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af9">
    <w:name w:val="......."/>
    <w:basedOn w:val="a"/>
    <w:next w:val="a"/>
    <w:rsid w:val="00752BE4"/>
    <w:pPr>
      <w:autoSpaceDE w:val="0"/>
      <w:autoSpaceDN w:val="0"/>
      <w:adjustRightInd w:val="0"/>
    </w:pPr>
  </w:style>
  <w:style w:type="paragraph" w:customStyle="1" w:styleId="Default">
    <w:name w:val="Default"/>
    <w:rsid w:val="00752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7">
    <w:name w:val="p17"/>
    <w:basedOn w:val="a"/>
    <w:rsid w:val="00752BE4"/>
    <w:pPr>
      <w:spacing w:before="100" w:beforeAutospacing="1" w:after="100" w:afterAutospacing="1"/>
    </w:pPr>
  </w:style>
  <w:style w:type="paragraph" w:customStyle="1" w:styleId="p18">
    <w:name w:val="p18"/>
    <w:basedOn w:val="a"/>
    <w:rsid w:val="00752BE4"/>
    <w:pPr>
      <w:spacing w:before="100" w:beforeAutospacing="1" w:after="100" w:afterAutospacing="1"/>
    </w:pPr>
  </w:style>
  <w:style w:type="paragraph" w:customStyle="1" w:styleId="xl79">
    <w:name w:val="xl7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3">
    <w:name w:val="xl83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84">
    <w:name w:val="xl84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5">
    <w:name w:val="xl85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86">
    <w:name w:val="xl86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87">
    <w:name w:val="xl87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1">
    <w:name w:val="xl91"/>
    <w:basedOn w:val="a"/>
    <w:rsid w:val="00752B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numbering" w:customStyle="1" w:styleId="41">
    <w:name w:val="Нет списка4"/>
    <w:next w:val="a2"/>
    <w:uiPriority w:val="99"/>
    <w:semiHidden/>
    <w:rsid w:val="00371771"/>
  </w:style>
  <w:style w:type="paragraph" w:customStyle="1" w:styleId="24">
    <w:name w:val="Абзац списка2"/>
    <w:basedOn w:val="a"/>
    <w:rsid w:val="00371771"/>
    <w:pPr>
      <w:ind w:left="720"/>
      <w:contextualSpacing/>
    </w:pPr>
    <w:rPr>
      <w:lang w:eastAsia="en-US"/>
    </w:rPr>
  </w:style>
  <w:style w:type="table" w:customStyle="1" w:styleId="13">
    <w:name w:val="Сетка таблицы1"/>
    <w:basedOn w:val="a1"/>
    <w:next w:val="af7"/>
    <w:rsid w:val="00371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2">
    <w:name w:val="xl9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3">
    <w:name w:val="xl9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4">
    <w:name w:val="xl94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95">
    <w:name w:val="xl95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96">
    <w:name w:val="xl96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97">
    <w:name w:val="xl97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paragraph" w:customStyle="1" w:styleId="xl98">
    <w:name w:val="xl98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32"/>
      <w:szCs w:val="32"/>
    </w:rPr>
  </w:style>
  <w:style w:type="paragraph" w:customStyle="1" w:styleId="xl99">
    <w:name w:val="xl99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00">
    <w:name w:val="xl100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32"/>
      <w:szCs w:val="32"/>
    </w:rPr>
  </w:style>
  <w:style w:type="paragraph" w:customStyle="1" w:styleId="xl101">
    <w:name w:val="xl101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02">
    <w:name w:val="xl102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3">
    <w:name w:val="xl103"/>
    <w:basedOn w:val="a"/>
    <w:rsid w:val="003717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32"/>
      <w:szCs w:val="32"/>
    </w:rPr>
  </w:style>
  <w:style w:type="numbering" w:customStyle="1" w:styleId="5">
    <w:name w:val="Нет списка5"/>
    <w:next w:val="a2"/>
    <w:uiPriority w:val="99"/>
    <w:semiHidden/>
    <w:rsid w:val="009A5CD0"/>
  </w:style>
  <w:style w:type="paragraph" w:customStyle="1" w:styleId="34">
    <w:name w:val="Абзац списка3"/>
    <w:basedOn w:val="a"/>
    <w:rsid w:val="009A5CD0"/>
    <w:pPr>
      <w:ind w:left="720"/>
      <w:contextualSpacing/>
    </w:pPr>
    <w:rPr>
      <w:lang w:eastAsia="en-US"/>
    </w:rPr>
  </w:style>
  <w:style w:type="table" w:customStyle="1" w:styleId="25">
    <w:name w:val="Сетка таблицы2"/>
    <w:basedOn w:val="a1"/>
    <w:next w:val="af7"/>
    <w:rsid w:val="009A5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B073D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61">
    <w:name w:val="Нет списка6"/>
    <w:next w:val="a2"/>
    <w:uiPriority w:val="99"/>
    <w:semiHidden/>
    <w:rsid w:val="00B073DE"/>
  </w:style>
  <w:style w:type="table" w:customStyle="1" w:styleId="35">
    <w:name w:val="Сетка таблицы3"/>
    <w:basedOn w:val="a1"/>
    <w:next w:val="af7"/>
    <w:rsid w:val="00B07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rsid w:val="007962A2"/>
  </w:style>
  <w:style w:type="table" w:customStyle="1" w:styleId="42">
    <w:name w:val="Сетка таблицы4"/>
    <w:basedOn w:val="a1"/>
    <w:next w:val="af7"/>
    <w:rsid w:val="0079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2C347-F315-443A-948C-D326E92B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Ильичёва Ольга Ивановна</cp:lastModifiedBy>
  <cp:revision>2</cp:revision>
  <cp:lastPrinted>2024-12-27T07:44:00Z</cp:lastPrinted>
  <dcterms:created xsi:type="dcterms:W3CDTF">2024-12-27T07:45:00Z</dcterms:created>
  <dcterms:modified xsi:type="dcterms:W3CDTF">2024-12-27T07:45:00Z</dcterms:modified>
</cp:coreProperties>
</file>