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F62" w:rsidRPr="00427017" w:rsidRDefault="00007F62" w:rsidP="006C6E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27017">
        <w:rPr>
          <w:rFonts w:ascii="Times New Roman" w:hAnsi="Times New Roman" w:cs="Times New Roman"/>
          <w:sz w:val="28"/>
          <w:szCs w:val="28"/>
        </w:rPr>
        <w:t>Аналитическая записка</w:t>
      </w:r>
    </w:p>
    <w:p w:rsidR="00007F62" w:rsidRPr="00427017" w:rsidRDefault="00007F62" w:rsidP="006C6E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27017">
        <w:rPr>
          <w:rFonts w:ascii="Times New Roman" w:hAnsi="Times New Roman" w:cs="Times New Roman"/>
          <w:sz w:val="24"/>
          <w:szCs w:val="24"/>
        </w:rPr>
        <w:t>О результатах оценки эффективности предоставляемых налоговых льгот по местным налогам муниципального образования «Александро</w:t>
      </w:r>
      <w:r w:rsidR="00183A05">
        <w:rPr>
          <w:rFonts w:ascii="Times New Roman" w:hAnsi="Times New Roman" w:cs="Times New Roman"/>
          <w:sz w:val="24"/>
          <w:szCs w:val="24"/>
        </w:rPr>
        <w:t>вское сельское поселение» за 202</w:t>
      </w:r>
      <w:r w:rsidR="00975C0C">
        <w:rPr>
          <w:rFonts w:ascii="Times New Roman" w:hAnsi="Times New Roman" w:cs="Times New Roman"/>
          <w:sz w:val="24"/>
          <w:szCs w:val="24"/>
        </w:rPr>
        <w:t>4</w:t>
      </w:r>
      <w:r w:rsidR="00183A05">
        <w:rPr>
          <w:rFonts w:ascii="Times New Roman" w:hAnsi="Times New Roman" w:cs="Times New Roman"/>
          <w:sz w:val="24"/>
          <w:szCs w:val="24"/>
        </w:rPr>
        <w:t xml:space="preserve"> </w:t>
      </w:r>
      <w:r w:rsidRPr="00427017">
        <w:rPr>
          <w:rFonts w:ascii="Times New Roman" w:hAnsi="Times New Roman" w:cs="Times New Roman"/>
          <w:sz w:val="24"/>
          <w:szCs w:val="24"/>
        </w:rPr>
        <w:t>год</w:t>
      </w:r>
    </w:p>
    <w:p w:rsidR="006C6EF7" w:rsidRPr="00385EB4" w:rsidRDefault="006C6EF7" w:rsidP="006709AF">
      <w:pPr>
        <w:spacing w:after="0"/>
        <w:ind w:firstLine="426"/>
        <w:jc w:val="center"/>
        <w:rPr>
          <w:rFonts w:ascii="Times New Roman" w:hAnsi="Times New Roman" w:cs="Times New Roman"/>
          <w:sz w:val="36"/>
          <w:szCs w:val="36"/>
        </w:rPr>
      </w:pPr>
    </w:p>
    <w:p w:rsidR="00007F62" w:rsidRPr="006709AF" w:rsidRDefault="00007F62" w:rsidP="008053F0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9AF">
        <w:rPr>
          <w:rFonts w:ascii="Times New Roman" w:hAnsi="Times New Roman" w:cs="Times New Roman"/>
          <w:b/>
          <w:sz w:val="24"/>
          <w:szCs w:val="24"/>
        </w:rPr>
        <w:t>1.Реализация полномочий органов местного самоуправления, установленных налоговым законодательством в отношении</w:t>
      </w:r>
      <w:r w:rsidR="00385EB4" w:rsidRPr="006709AF">
        <w:rPr>
          <w:rFonts w:ascii="Times New Roman" w:hAnsi="Times New Roman" w:cs="Times New Roman"/>
          <w:b/>
          <w:sz w:val="24"/>
          <w:szCs w:val="24"/>
        </w:rPr>
        <w:t xml:space="preserve"> местных налогов в</w:t>
      </w:r>
      <w:r w:rsidRPr="006709AF">
        <w:rPr>
          <w:rFonts w:ascii="Times New Roman" w:hAnsi="Times New Roman" w:cs="Times New Roman"/>
          <w:b/>
          <w:sz w:val="24"/>
          <w:szCs w:val="24"/>
        </w:rPr>
        <w:t xml:space="preserve"> отчетном периоде</w:t>
      </w:r>
    </w:p>
    <w:p w:rsidR="00007F62" w:rsidRPr="00385EB4" w:rsidRDefault="00007F62" w:rsidP="00D00669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EB4">
        <w:rPr>
          <w:rFonts w:ascii="Times New Roman" w:hAnsi="Times New Roman" w:cs="Times New Roman"/>
          <w:sz w:val="24"/>
          <w:szCs w:val="24"/>
        </w:rPr>
        <w:t xml:space="preserve">       В соответствии со статьей 61.1. Бюджетного кодекса Российской Федерации в бюджеты сельских поселений зачисляются налоговые доходы от местных налогов, устанавливаемых представительными органами сельских поселений в соответствии с законодательством Российской Федерации о налогах и сборах:</w:t>
      </w:r>
    </w:p>
    <w:p w:rsidR="00385EB4" w:rsidRPr="00EF0BC1" w:rsidRDefault="00007F62" w:rsidP="00EF0BC1">
      <w:pPr>
        <w:pStyle w:val="af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BC1">
        <w:rPr>
          <w:rFonts w:ascii="Times New Roman" w:hAnsi="Times New Roman" w:cs="Times New Roman"/>
          <w:sz w:val="24"/>
          <w:szCs w:val="24"/>
        </w:rPr>
        <w:t xml:space="preserve">земельный налог – по </w:t>
      </w:r>
      <w:r w:rsidR="00385EB4" w:rsidRPr="00EF0BC1">
        <w:rPr>
          <w:rFonts w:ascii="Times New Roman" w:hAnsi="Times New Roman" w:cs="Times New Roman"/>
          <w:sz w:val="24"/>
          <w:szCs w:val="24"/>
        </w:rPr>
        <w:t>нормативу 100 процентов;</w:t>
      </w:r>
    </w:p>
    <w:p w:rsidR="006C6EF7" w:rsidRDefault="006C6EF7" w:rsidP="00D00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Проведение оценки эффективности налоговых льгот способствует оптимизации перечня действующих налоговых льгот, минимизации риска предоставления неэффективности налоговых льгот.</w:t>
      </w:r>
    </w:p>
    <w:p w:rsidR="006C6EF7" w:rsidRDefault="006C6EF7" w:rsidP="00D006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На уровне муниципального образования «Александровское сельское поселение» экономическое регулирование осуществляется установлением налоговых льгот отдельным категориям налогоплательщиков. При этом обязательным условием выступает получение поселением как бюджетного, так и социального эффекта.</w:t>
      </w:r>
    </w:p>
    <w:p w:rsidR="006C6EF7" w:rsidRDefault="006C6EF7" w:rsidP="00D00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Налоговые льготы устанавливаются решениями Совета Александровского сельского поселения.</w:t>
      </w:r>
    </w:p>
    <w:p w:rsidR="000A0A45" w:rsidRDefault="006C6EF7" w:rsidP="000A0A4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0A0A45">
        <w:rPr>
          <w:rFonts w:ascii="Times New Roman" w:hAnsi="Times New Roman" w:cs="Times New Roman"/>
          <w:b w:val="0"/>
          <w:sz w:val="24"/>
          <w:szCs w:val="24"/>
        </w:rPr>
        <w:t xml:space="preserve">Оценка бюджетной </w:t>
      </w:r>
      <w:r w:rsidR="005B7F15" w:rsidRPr="000A0A45">
        <w:rPr>
          <w:rFonts w:ascii="Times New Roman" w:hAnsi="Times New Roman" w:cs="Times New Roman"/>
          <w:b w:val="0"/>
          <w:sz w:val="24"/>
          <w:szCs w:val="24"/>
        </w:rPr>
        <w:t>и социальной эффективности налоговых льгот по местным налогам проводились в соответствии с Постановлением Администрации Александр</w:t>
      </w:r>
      <w:r w:rsidR="00183A05" w:rsidRPr="000A0A45">
        <w:rPr>
          <w:rFonts w:ascii="Times New Roman" w:hAnsi="Times New Roman" w:cs="Times New Roman"/>
          <w:b w:val="0"/>
          <w:sz w:val="24"/>
          <w:szCs w:val="24"/>
        </w:rPr>
        <w:t xml:space="preserve">овского сельского поселения от </w:t>
      </w:r>
      <w:r w:rsidR="000A0A45" w:rsidRPr="000A0A45">
        <w:rPr>
          <w:rFonts w:ascii="Times New Roman" w:hAnsi="Times New Roman" w:cs="Times New Roman"/>
          <w:b w:val="0"/>
          <w:sz w:val="24"/>
          <w:szCs w:val="24"/>
        </w:rPr>
        <w:t>2</w:t>
      </w:r>
      <w:r w:rsidR="00366E35">
        <w:rPr>
          <w:rFonts w:ascii="Times New Roman" w:hAnsi="Times New Roman" w:cs="Times New Roman"/>
          <w:b w:val="0"/>
          <w:sz w:val="24"/>
          <w:szCs w:val="24"/>
        </w:rPr>
        <w:t>9.03</w:t>
      </w:r>
      <w:r w:rsidR="005B7F15" w:rsidRPr="000A0A45">
        <w:rPr>
          <w:rFonts w:ascii="Times New Roman" w:hAnsi="Times New Roman" w:cs="Times New Roman"/>
          <w:b w:val="0"/>
          <w:sz w:val="24"/>
          <w:szCs w:val="24"/>
        </w:rPr>
        <w:t>.20</w:t>
      </w:r>
      <w:r w:rsidR="008414C4" w:rsidRPr="000A0A45">
        <w:rPr>
          <w:rFonts w:ascii="Times New Roman" w:hAnsi="Times New Roman" w:cs="Times New Roman"/>
          <w:b w:val="0"/>
          <w:sz w:val="24"/>
          <w:szCs w:val="24"/>
        </w:rPr>
        <w:t>2</w:t>
      </w:r>
      <w:r w:rsidR="003A5435">
        <w:rPr>
          <w:rFonts w:ascii="Times New Roman" w:hAnsi="Times New Roman" w:cs="Times New Roman"/>
          <w:b w:val="0"/>
          <w:sz w:val="24"/>
          <w:szCs w:val="24"/>
        </w:rPr>
        <w:t>4</w:t>
      </w:r>
      <w:r w:rsidR="005B7F15" w:rsidRPr="000A0A45">
        <w:rPr>
          <w:rFonts w:ascii="Times New Roman" w:hAnsi="Times New Roman" w:cs="Times New Roman"/>
          <w:b w:val="0"/>
          <w:sz w:val="24"/>
          <w:szCs w:val="24"/>
        </w:rPr>
        <w:t xml:space="preserve"> года №</w:t>
      </w:r>
      <w:r w:rsidR="00E1069D" w:rsidRPr="000A0A45">
        <w:rPr>
          <w:rFonts w:ascii="Times New Roman" w:hAnsi="Times New Roman" w:cs="Times New Roman"/>
          <w:b w:val="0"/>
          <w:sz w:val="24"/>
          <w:szCs w:val="24"/>
        </w:rPr>
        <w:t xml:space="preserve"> 1</w:t>
      </w:r>
      <w:r w:rsidR="00366E35">
        <w:rPr>
          <w:rFonts w:ascii="Times New Roman" w:hAnsi="Times New Roman" w:cs="Times New Roman"/>
          <w:b w:val="0"/>
          <w:sz w:val="24"/>
          <w:szCs w:val="24"/>
        </w:rPr>
        <w:t>2</w:t>
      </w:r>
      <w:r w:rsidR="000A0A45" w:rsidRPr="000A0A45">
        <w:rPr>
          <w:rFonts w:ascii="Times New Roman" w:hAnsi="Times New Roman" w:cs="Times New Roman"/>
          <w:b w:val="0"/>
          <w:sz w:val="24"/>
          <w:szCs w:val="24"/>
        </w:rPr>
        <w:t>1</w:t>
      </w:r>
      <w:r w:rsidR="00591791" w:rsidRPr="000A0A4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A0A45">
        <w:rPr>
          <w:rFonts w:ascii="Times New Roman" w:hAnsi="Times New Roman" w:cs="Times New Roman"/>
          <w:b w:val="0"/>
          <w:sz w:val="24"/>
          <w:szCs w:val="24"/>
        </w:rPr>
        <w:t>«</w:t>
      </w:r>
      <w:r w:rsidR="000A0A45" w:rsidRPr="000A0A45">
        <w:rPr>
          <w:rFonts w:ascii="Times New Roman" w:hAnsi="Times New Roman" w:cs="Times New Roman"/>
          <w:b w:val="0"/>
          <w:sz w:val="24"/>
          <w:szCs w:val="24"/>
        </w:rPr>
        <w:t>Об утверждении Плана мероприятий по оздоровлению муниципальных финансов,</w:t>
      </w:r>
      <w:r w:rsidR="000A0A4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A0A45" w:rsidRPr="000A0A45">
        <w:rPr>
          <w:rFonts w:ascii="Times New Roman" w:hAnsi="Times New Roman" w:cs="Times New Roman"/>
          <w:b w:val="0"/>
          <w:sz w:val="24"/>
          <w:szCs w:val="24"/>
        </w:rPr>
        <w:t>включающий мероприятия, направленные на рост доходов и на оптимизацию</w:t>
      </w:r>
      <w:r w:rsidR="000A0A4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A0A45" w:rsidRPr="000A0A45">
        <w:rPr>
          <w:rFonts w:ascii="Times New Roman" w:hAnsi="Times New Roman" w:cs="Times New Roman"/>
          <w:b w:val="0"/>
          <w:sz w:val="24"/>
          <w:szCs w:val="24"/>
        </w:rPr>
        <w:t>расходов бюджета муниципального образования</w:t>
      </w:r>
      <w:r w:rsidR="000A0A4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A0A45" w:rsidRPr="000A0A45">
        <w:rPr>
          <w:rFonts w:ascii="Times New Roman" w:hAnsi="Times New Roman" w:cs="Times New Roman"/>
          <w:b w:val="0"/>
          <w:sz w:val="24"/>
          <w:szCs w:val="24"/>
        </w:rPr>
        <w:t>«Александров</w:t>
      </w:r>
      <w:r w:rsidR="00366E35">
        <w:rPr>
          <w:rFonts w:ascii="Times New Roman" w:hAnsi="Times New Roman" w:cs="Times New Roman"/>
          <w:b w:val="0"/>
          <w:sz w:val="24"/>
          <w:szCs w:val="24"/>
        </w:rPr>
        <w:t>ское сельское поселение» на 2024</w:t>
      </w:r>
      <w:r w:rsidR="000A0A45" w:rsidRPr="000A0A45">
        <w:rPr>
          <w:rFonts w:ascii="Times New Roman" w:hAnsi="Times New Roman" w:cs="Times New Roman"/>
          <w:b w:val="0"/>
          <w:sz w:val="24"/>
          <w:szCs w:val="24"/>
        </w:rPr>
        <w:t xml:space="preserve"> год.</w:t>
      </w:r>
    </w:p>
    <w:p w:rsidR="000A0A45" w:rsidRDefault="000A0A45" w:rsidP="000A0A4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F72B6" w:rsidRPr="000A0A45" w:rsidRDefault="00591791" w:rsidP="000A0A45">
      <w:pPr>
        <w:pStyle w:val="ConsPlusTitle"/>
        <w:widowControl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A0A45">
        <w:rPr>
          <w:rFonts w:ascii="Times New Roman" w:hAnsi="Times New Roman" w:cs="Times New Roman"/>
          <w:sz w:val="24"/>
          <w:szCs w:val="24"/>
        </w:rPr>
        <w:t xml:space="preserve">2.Определение </w:t>
      </w:r>
      <w:proofErr w:type="gramStart"/>
      <w:r w:rsidRPr="000A0A45">
        <w:rPr>
          <w:rFonts w:ascii="Times New Roman" w:hAnsi="Times New Roman" w:cs="Times New Roman"/>
          <w:sz w:val="24"/>
          <w:szCs w:val="24"/>
        </w:rPr>
        <w:t>объемов</w:t>
      </w:r>
      <w:proofErr w:type="gramEnd"/>
      <w:r w:rsidRPr="000A0A45">
        <w:rPr>
          <w:rFonts w:ascii="Times New Roman" w:hAnsi="Times New Roman" w:cs="Times New Roman"/>
          <w:sz w:val="24"/>
          <w:szCs w:val="24"/>
        </w:rPr>
        <w:t xml:space="preserve"> недополученных (выпад</w:t>
      </w:r>
      <w:r w:rsidR="00784B1F" w:rsidRPr="000A0A45">
        <w:rPr>
          <w:rFonts w:ascii="Times New Roman" w:hAnsi="Times New Roman" w:cs="Times New Roman"/>
          <w:sz w:val="24"/>
          <w:szCs w:val="24"/>
        </w:rPr>
        <w:t>ающих) доходов бюджет</w:t>
      </w:r>
      <w:r w:rsidRPr="000A0A45">
        <w:rPr>
          <w:rFonts w:ascii="Times New Roman" w:hAnsi="Times New Roman" w:cs="Times New Roman"/>
          <w:sz w:val="24"/>
          <w:szCs w:val="24"/>
        </w:rPr>
        <w:t xml:space="preserve"> поселения, обусловленных предоставлением налоговых льгот</w:t>
      </w:r>
    </w:p>
    <w:p w:rsidR="006C6EF7" w:rsidRPr="00427017" w:rsidRDefault="00591791" w:rsidP="00D00669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017">
        <w:rPr>
          <w:rFonts w:ascii="Times New Roman" w:hAnsi="Times New Roman" w:cs="Times New Roman"/>
          <w:b/>
          <w:sz w:val="24"/>
          <w:szCs w:val="24"/>
        </w:rPr>
        <w:t>2.1. Земельный налог</w:t>
      </w:r>
    </w:p>
    <w:p w:rsidR="00591791" w:rsidRDefault="006709AF" w:rsidP="00D00669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Порядок налогообло</w:t>
      </w:r>
      <w:r w:rsidR="00591791">
        <w:rPr>
          <w:rFonts w:ascii="Times New Roman" w:hAnsi="Times New Roman" w:cs="Times New Roman"/>
          <w:sz w:val="24"/>
          <w:szCs w:val="24"/>
        </w:rPr>
        <w:t xml:space="preserve">жения земельным налогом на территории муниципального </w:t>
      </w:r>
      <w:r w:rsidR="00591791" w:rsidRPr="00975C0C">
        <w:rPr>
          <w:rFonts w:ascii="Times New Roman" w:hAnsi="Times New Roman" w:cs="Times New Roman"/>
          <w:sz w:val="24"/>
          <w:szCs w:val="24"/>
        </w:rPr>
        <w:t xml:space="preserve">образования установлен Решением Совета Александровского сельского поселения от </w:t>
      </w:r>
      <w:r w:rsidR="00486B2C" w:rsidRPr="00975C0C">
        <w:rPr>
          <w:rFonts w:ascii="Times New Roman" w:hAnsi="Times New Roman" w:cs="Times New Roman"/>
          <w:sz w:val="24"/>
          <w:szCs w:val="24"/>
        </w:rPr>
        <w:t>16.12.2024</w:t>
      </w:r>
      <w:r w:rsidRPr="00975C0C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975C0C" w:rsidRPr="00975C0C">
        <w:rPr>
          <w:rFonts w:ascii="Times New Roman" w:hAnsi="Times New Roman" w:cs="Times New Roman"/>
          <w:sz w:val="24"/>
          <w:szCs w:val="24"/>
        </w:rPr>
        <w:t xml:space="preserve"> 107-24-25п </w:t>
      </w:r>
      <w:r w:rsidRPr="00975C0C">
        <w:rPr>
          <w:rFonts w:ascii="Times New Roman" w:hAnsi="Times New Roman" w:cs="Times New Roman"/>
          <w:sz w:val="24"/>
          <w:szCs w:val="24"/>
        </w:rPr>
        <w:t>«Об установлении земельного налога и об утверждении Положения о земельном налоге на территории муниципального образования «Александровское сельское поселение»</w:t>
      </w:r>
    </w:p>
    <w:p w:rsidR="006709AF" w:rsidRDefault="00AC22D6" w:rsidP="00D006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Пунктом 4 обозначены категории налогоплательщиков, которые освобождаются от уплаты земельного налога:</w:t>
      </w:r>
    </w:p>
    <w:p w:rsidR="00AC22D6" w:rsidRDefault="00AC22D6" w:rsidP="00D00669">
      <w:pPr>
        <w:pStyle w:val="af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Казенные, бюджетные и автономные </w:t>
      </w:r>
      <w:r w:rsidR="00784B1F">
        <w:rPr>
          <w:rFonts w:ascii="Times New Roman" w:hAnsi="Times New Roman" w:cs="Times New Roman"/>
          <w:sz w:val="24"/>
          <w:szCs w:val="24"/>
        </w:rPr>
        <w:t>учреждения</w:t>
      </w:r>
      <w:r w:rsidR="00975C0C">
        <w:rPr>
          <w:rFonts w:ascii="Times New Roman" w:hAnsi="Times New Roman" w:cs="Times New Roman"/>
          <w:sz w:val="24"/>
          <w:szCs w:val="24"/>
        </w:rPr>
        <w:t>,</w:t>
      </w:r>
      <w:r w:rsidR="00784B1F">
        <w:rPr>
          <w:rFonts w:ascii="Times New Roman" w:hAnsi="Times New Roman" w:cs="Times New Roman"/>
          <w:sz w:val="24"/>
          <w:szCs w:val="24"/>
        </w:rPr>
        <w:t xml:space="preserve"> финансируемые за счет средств бюджета Александровского сельского поселения и А</w:t>
      </w:r>
      <w:bookmarkStart w:id="0" w:name="_GoBack"/>
      <w:bookmarkEnd w:id="0"/>
      <w:r w:rsidR="00784B1F">
        <w:rPr>
          <w:rFonts w:ascii="Times New Roman" w:hAnsi="Times New Roman" w:cs="Times New Roman"/>
          <w:sz w:val="24"/>
          <w:szCs w:val="24"/>
        </w:rPr>
        <w:t>лександровского района.</w:t>
      </w:r>
    </w:p>
    <w:p w:rsidR="00784B1F" w:rsidRDefault="00784B1F" w:rsidP="00D00669">
      <w:pPr>
        <w:pStyle w:val="af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Пенсионеры, получающие трудовые пенсии по старости, назначаемые в порядке, установленном пенсионным законодательством Российской Федерации;</w:t>
      </w:r>
    </w:p>
    <w:p w:rsidR="00D00669" w:rsidRPr="00975C0C" w:rsidRDefault="00C66317" w:rsidP="00D00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C0C">
        <w:rPr>
          <w:rFonts w:ascii="Times New Roman" w:hAnsi="Times New Roman" w:cs="Times New Roman"/>
          <w:sz w:val="24"/>
          <w:szCs w:val="24"/>
        </w:rPr>
        <w:t>Сумма земельного нал</w:t>
      </w:r>
      <w:r w:rsidR="00D841BE" w:rsidRPr="00975C0C">
        <w:rPr>
          <w:rFonts w:ascii="Times New Roman" w:hAnsi="Times New Roman" w:cs="Times New Roman"/>
          <w:sz w:val="24"/>
          <w:szCs w:val="24"/>
        </w:rPr>
        <w:t>ога, поступившая в бюджет посел</w:t>
      </w:r>
      <w:r w:rsidR="00F014A4" w:rsidRPr="00975C0C">
        <w:rPr>
          <w:rFonts w:ascii="Times New Roman" w:hAnsi="Times New Roman" w:cs="Times New Roman"/>
          <w:sz w:val="24"/>
          <w:szCs w:val="24"/>
        </w:rPr>
        <w:t>ения в 202</w:t>
      </w:r>
      <w:r w:rsidR="00975C0C" w:rsidRPr="00975C0C">
        <w:rPr>
          <w:rFonts w:ascii="Times New Roman" w:hAnsi="Times New Roman" w:cs="Times New Roman"/>
          <w:sz w:val="24"/>
          <w:szCs w:val="24"/>
        </w:rPr>
        <w:t>4</w:t>
      </w:r>
      <w:r w:rsidRPr="00975C0C">
        <w:rPr>
          <w:rFonts w:ascii="Times New Roman" w:hAnsi="Times New Roman" w:cs="Times New Roman"/>
          <w:sz w:val="24"/>
          <w:szCs w:val="24"/>
        </w:rPr>
        <w:t xml:space="preserve"> году, составила</w:t>
      </w:r>
      <w:r w:rsidR="00D00669" w:rsidRPr="00975C0C">
        <w:rPr>
          <w:rFonts w:ascii="Times New Roman" w:hAnsi="Times New Roman" w:cs="Times New Roman"/>
          <w:sz w:val="24"/>
          <w:szCs w:val="24"/>
        </w:rPr>
        <w:t>:</w:t>
      </w:r>
    </w:p>
    <w:p w:rsidR="00784B1F" w:rsidRPr="00975C0C" w:rsidRDefault="00C66317" w:rsidP="00D00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C0C">
        <w:rPr>
          <w:rFonts w:ascii="Times New Roman" w:hAnsi="Times New Roman" w:cs="Times New Roman"/>
          <w:sz w:val="24"/>
          <w:szCs w:val="24"/>
        </w:rPr>
        <w:t xml:space="preserve"> </w:t>
      </w:r>
      <w:r w:rsidR="001D779F" w:rsidRPr="00975C0C">
        <w:rPr>
          <w:rFonts w:ascii="Times New Roman" w:hAnsi="Times New Roman" w:cs="Times New Roman"/>
          <w:sz w:val="24"/>
          <w:szCs w:val="24"/>
        </w:rPr>
        <w:t xml:space="preserve">- физические лица - </w:t>
      </w:r>
      <w:r w:rsidR="009F1E73" w:rsidRPr="00975C0C">
        <w:rPr>
          <w:rFonts w:ascii="Times New Roman" w:hAnsi="Times New Roman" w:cs="Times New Roman"/>
          <w:sz w:val="24"/>
          <w:szCs w:val="24"/>
        </w:rPr>
        <w:t xml:space="preserve"> </w:t>
      </w:r>
      <w:r w:rsidR="00975C0C" w:rsidRPr="00975C0C">
        <w:rPr>
          <w:rFonts w:ascii="Times New Roman" w:hAnsi="Times New Roman" w:cs="Times New Roman"/>
          <w:sz w:val="24"/>
          <w:szCs w:val="24"/>
        </w:rPr>
        <w:t>839,479</w:t>
      </w:r>
      <w:r w:rsidR="000D693B" w:rsidRPr="00975C0C">
        <w:rPr>
          <w:rFonts w:ascii="Times New Roman" w:hAnsi="Times New Roman" w:cs="Times New Roman"/>
          <w:sz w:val="24"/>
          <w:szCs w:val="24"/>
        </w:rPr>
        <w:t xml:space="preserve"> тыс. руб.</w:t>
      </w:r>
      <w:r w:rsidR="00D00669" w:rsidRPr="00975C0C">
        <w:rPr>
          <w:rFonts w:ascii="Times New Roman" w:hAnsi="Times New Roman" w:cs="Times New Roman"/>
          <w:sz w:val="24"/>
          <w:szCs w:val="24"/>
        </w:rPr>
        <w:t>;</w:t>
      </w:r>
    </w:p>
    <w:p w:rsidR="00D00669" w:rsidRPr="00975C0C" w:rsidRDefault="001D779F" w:rsidP="00D00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C0C">
        <w:rPr>
          <w:rFonts w:ascii="Times New Roman" w:hAnsi="Times New Roman" w:cs="Times New Roman"/>
          <w:sz w:val="24"/>
          <w:szCs w:val="24"/>
        </w:rPr>
        <w:t xml:space="preserve"> </w:t>
      </w:r>
      <w:r w:rsidR="00D00669" w:rsidRPr="00975C0C">
        <w:rPr>
          <w:rFonts w:ascii="Times New Roman" w:hAnsi="Times New Roman" w:cs="Times New Roman"/>
          <w:sz w:val="24"/>
          <w:szCs w:val="24"/>
        </w:rPr>
        <w:t>- организации</w:t>
      </w:r>
      <w:r w:rsidRPr="00975C0C">
        <w:rPr>
          <w:rFonts w:ascii="Times New Roman" w:hAnsi="Times New Roman" w:cs="Times New Roman"/>
          <w:sz w:val="24"/>
          <w:szCs w:val="24"/>
        </w:rPr>
        <w:t xml:space="preserve"> –</w:t>
      </w:r>
      <w:r w:rsidR="00D00669" w:rsidRPr="00975C0C">
        <w:rPr>
          <w:rFonts w:ascii="Times New Roman" w:hAnsi="Times New Roman" w:cs="Times New Roman"/>
          <w:sz w:val="24"/>
          <w:szCs w:val="24"/>
        </w:rPr>
        <w:t xml:space="preserve"> </w:t>
      </w:r>
      <w:r w:rsidR="00975C0C" w:rsidRPr="00975C0C">
        <w:rPr>
          <w:rFonts w:ascii="Times New Roman" w:hAnsi="Times New Roman" w:cs="Times New Roman"/>
          <w:sz w:val="24"/>
          <w:szCs w:val="24"/>
        </w:rPr>
        <w:t>436,394</w:t>
      </w:r>
      <w:r w:rsidRPr="00975C0C"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:rsidR="000D693B" w:rsidRDefault="00742905" w:rsidP="00D006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75C0C">
        <w:rPr>
          <w:rFonts w:ascii="Times New Roman" w:hAnsi="Times New Roman" w:cs="Times New Roman"/>
          <w:sz w:val="24"/>
          <w:szCs w:val="24"/>
        </w:rPr>
        <w:t xml:space="preserve">      </w:t>
      </w:r>
      <w:r w:rsidR="000D693B" w:rsidRPr="00975C0C">
        <w:rPr>
          <w:rFonts w:ascii="Times New Roman" w:hAnsi="Times New Roman" w:cs="Times New Roman"/>
          <w:sz w:val="24"/>
          <w:szCs w:val="24"/>
        </w:rPr>
        <w:t xml:space="preserve"> По данным отчёта Федеральной налоговой службы №5-МН данная льгота составила </w:t>
      </w:r>
      <w:r w:rsidR="001B5251" w:rsidRPr="00975C0C">
        <w:rPr>
          <w:rFonts w:ascii="Times New Roman" w:hAnsi="Times New Roman" w:cs="Times New Roman"/>
          <w:sz w:val="24"/>
          <w:szCs w:val="24"/>
        </w:rPr>
        <w:t xml:space="preserve">– </w:t>
      </w:r>
      <w:r w:rsidR="00975C0C" w:rsidRPr="00975C0C">
        <w:rPr>
          <w:rFonts w:ascii="Times New Roman" w:hAnsi="Times New Roman" w:cs="Times New Roman"/>
          <w:sz w:val="24"/>
          <w:szCs w:val="24"/>
        </w:rPr>
        <w:t>1 193,000</w:t>
      </w:r>
      <w:r w:rsidR="000D693B" w:rsidRPr="00975C0C"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:rsidR="00D87DF8" w:rsidRDefault="00D87DF8" w:rsidP="00D006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D693B" w:rsidRDefault="000D693B" w:rsidP="00D006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Информация о суммах выпадающих доходов по земельному налогу представлена в таблице:</w:t>
      </w:r>
    </w:p>
    <w:p w:rsidR="00D87DF8" w:rsidRDefault="00D87DF8" w:rsidP="00D006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5969"/>
        <w:gridCol w:w="3260"/>
      </w:tblGrid>
      <w:tr w:rsidR="000D693B" w:rsidRPr="000D693B" w:rsidTr="00D44DC4">
        <w:trPr>
          <w:trHeight w:val="40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693B" w:rsidRPr="000D693B" w:rsidRDefault="000D693B" w:rsidP="00D44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налога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D693B" w:rsidRPr="000D693B" w:rsidRDefault="00F014A4" w:rsidP="001B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выпадающих доходов за 202</w:t>
            </w:r>
            <w:r w:rsidR="00975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0D693B" w:rsidRPr="000D6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год, тыс.</w:t>
            </w:r>
            <w:r w:rsidR="000D6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D693B" w:rsidRPr="000D6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</w:tr>
      <w:tr w:rsidR="000D693B" w:rsidRPr="000D693B" w:rsidTr="00D44DC4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93B" w:rsidRPr="00AB25F1" w:rsidRDefault="000D693B" w:rsidP="00AB25F1">
            <w:pPr>
              <w:pStyle w:val="af1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5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 (юридические лица)</w:t>
            </w:r>
            <w:r w:rsidR="00AB25F1" w:rsidRPr="00AB25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93B" w:rsidRPr="004A7105" w:rsidRDefault="00975C0C" w:rsidP="002F3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1 185</w:t>
            </w:r>
            <w:r w:rsidR="00D65D3C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,</w:t>
            </w:r>
            <w:r w:rsidR="004A7105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0</w:t>
            </w:r>
          </w:p>
        </w:tc>
      </w:tr>
      <w:tr w:rsidR="000D693B" w:rsidRPr="000D693B" w:rsidTr="00D44DC4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93B" w:rsidRPr="00AB25F1" w:rsidRDefault="000D693B" w:rsidP="00AB25F1">
            <w:pPr>
              <w:pStyle w:val="af1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5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 (физические лица)</w:t>
            </w:r>
            <w:r w:rsidR="00AB25F1" w:rsidRPr="00AB25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93B" w:rsidRPr="00DA526B" w:rsidRDefault="00975C0C" w:rsidP="005951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</w:t>
            </w:r>
            <w:r w:rsidR="00DA526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,0</w:t>
            </w:r>
          </w:p>
        </w:tc>
      </w:tr>
      <w:tr w:rsidR="00D87DF8" w:rsidRPr="000D693B" w:rsidTr="00D44DC4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DF8" w:rsidRDefault="00D87DF8" w:rsidP="00DC4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  <w:r w:rsidR="00576C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DF8" w:rsidRPr="00DA526B" w:rsidRDefault="00975C0C" w:rsidP="004A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1 193</w:t>
            </w:r>
            <w:r w:rsidR="00DA526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,0</w:t>
            </w:r>
          </w:p>
        </w:tc>
      </w:tr>
    </w:tbl>
    <w:p w:rsidR="000D693B" w:rsidRDefault="000D693B" w:rsidP="00D00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7DF8" w:rsidRDefault="00D87DF8" w:rsidP="00D00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7017" w:rsidRDefault="00427017" w:rsidP="00D00669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017">
        <w:rPr>
          <w:rFonts w:ascii="Times New Roman" w:hAnsi="Times New Roman" w:cs="Times New Roman"/>
          <w:b/>
          <w:sz w:val="24"/>
          <w:szCs w:val="24"/>
        </w:rPr>
        <w:t>2.</w:t>
      </w:r>
      <w:r w:rsidR="00D00669">
        <w:rPr>
          <w:rFonts w:ascii="Times New Roman" w:hAnsi="Times New Roman" w:cs="Times New Roman"/>
          <w:b/>
          <w:sz w:val="24"/>
          <w:szCs w:val="24"/>
        </w:rPr>
        <w:t>2</w:t>
      </w:r>
      <w:r w:rsidRPr="00427017">
        <w:rPr>
          <w:rFonts w:ascii="Times New Roman" w:hAnsi="Times New Roman" w:cs="Times New Roman"/>
          <w:b/>
          <w:sz w:val="24"/>
          <w:szCs w:val="24"/>
        </w:rPr>
        <w:t>. Оценка бюджетной, социальной эффективности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предоставленным налоговым</w:t>
      </w:r>
      <w:r w:rsidRPr="00427017">
        <w:rPr>
          <w:rFonts w:ascii="Times New Roman" w:hAnsi="Times New Roman" w:cs="Times New Roman"/>
          <w:b/>
          <w:sz w:val="24"/>
          <w:szCs w:val="24"/>
        </w:rPr>
        <w:t xml:space="preserve"> льгот</w:t>
      </w:r>
      <w:r>
        <w:rPr>
          <w:rFonts w:ascii="Times New Roman" w:hAnsi="Times New Roman" w:cs="Times New Roman"/>
          <w:b/>
          <w:sz w:val="24"/>
          <w:szCs w:val="24"/>
        </w:rPr>
        <w:t>ам</w:t>
      </w:r>
    </w:p>
    <w:p w:rsidR="00427017" w:rsidRDefault="00427017" w:rsidP="00D0066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7017" w:rsidRDefault="00B77525" w:rsidP="00D00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525">
        <w:rPr>
          <w:rFonts w:ascii="Times New Roman" w:hAnsi="Times New Roman" w:cs="Times New Roman"/>
          <w:sz w:val="24"/>
          <w:szCs w:val="24"/>
        </w:rPr>
        <w:t>Бюджетная эффективность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933D6" w:rsidRDefault="00B77525" w:rsidP="00D006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Налоговая льгота по земельному налогу предоставлялась казенным, бюджетным и автономным учреждениям, финансируемые за счет средств бюджета Александровского сельского поселения и Александровского района, которые обеспечивают выполнение возложенных на них функциональных задач в интересах населения Александровского сельского поселения.</w:t>
      </w:r>
      <w:r w:rsidR="00592518">
        <w:rPr>
          <w:rFonts w:ascii="Times New Roman" w:hAnsi="Times New Roman" w:cs="Times New Roman"/>
          <w:sz w:val="24"/>
          <w:szCs w:val="24"/>
        </w:rPr>
        <w:t xml:space="preserve"> Льготы в сумме </w:t>
      </w:r>
      <w:r w:rsidR="00975C0C">
        <w:rPr>
          <w:rFonts w:ascii="Times New Roman" w:hAnsi="Times New Roman" w:cs="Times New Roman"/>
          <w:sz w:val="24"/>
          <w:szCs w:val="24"/>
        </w:rPr>
        <w:t>1 193</w:t>
      </w:r>
      <w:r w:rsidR="00DA526B">
        <w:rPr>
          <w:rFonts w:ascii="Times New Roman" w:hAnsi="Times New Roman" w:cs="Times New Roman"/>
          <w:sz w:val="24"/>
          <w:szCs w:val="24"/>
        </w:rPr>
        <w:t>,0</w:t>
      </w:r>
      <w:r w:rsidR="007933D6">
        <w:rPr>
          <w:rFonts w:ascii="Times New Roman" w:hAnsi="Times New Roman" w:cs="Times New Roman"/>
          <w:sz w:val="24"/>
          <w:szCs w:val="24"/>
        </w:rPr>
        <w:t xml:space="preserve"> тыс. руб. по данной категории имеют положительную бюджетную эффективность. </w:t>
      </w:r>
    </w:p>
    <w:p w:rsidR="007933D6" w:rsidRDefault="007933D6" w:rsidP="00D006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также налоговая льгота по земельному налогу предоставлялась пенсионерам, получившие трудовые пенсии по старости, назначаемые в порядке, установленном пенсионным законодательством Российской Федерации. Льготы в сумме </w:t>
      </w:r>
      <w:r w:rsidR="00975C0C">
        <w:rPr>
          <w:rFonts w:ascii="Times New Roman" w:hAnsi="Times New Roman" w:cs="Times New Roman"/>
          <w:sz w:val="24"/>
          <w:szCs w:val="24"/>
        </w:rPr>
        <w:t>8</w:t>
      </w:r>
      <w:r w:rsidR="00D0066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 тыс. руб. по данной категории имеют положительную бюджетную эффективность.</w:t>
      </w:r>
    </w:p>
    <w:p w:rsidR="009876E0" w:rsidRDefault="007933D6" w:rsidP="00D006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Следовательно, предоставленные </w:t>
      </w:r>
      <w:r w:rsidR="00CF72B6">
        <w:rPr>
          <w:rFonts w:ascii="Times New Roman" w:hAnsi="Times New Roman" w:cs="Times New Roman"/>
          <w:sz w:val="24"/>
          <w:szCs w:val="24"/>
        </w:rPr>
        <w:t xml:space="preserve">налоговые льготы по этой категории налогоплательщиков проявляются </w:t>
      </w:r>
      <w:r>
        <w:rPr>
          <w:rFonts w:ascii="Times New Roman" w:hAnsi="Times New Roman" w:cs="Times New Roman"/>
          <w:sz w:val="24"/>
          <w:szCs w:val="24"/>
        </w:rPr>
        <w:t>в экономии бюджетных средств и не требуют их отмены.</w:t>
      </w:r>
    </w:p>
    <w:p w:rsidR="00B77525" w:rsidRDefault="009876E0" w:rsidP="00D00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Социальная</w:t>
      </w:r>
      <w:r w:rsidR="00A1441F">
        <w:rPr>
          <w:rFonts w:ascii="Times New Roman" w:hAnsi="Times New Roman" w:cs="Times New Roman"/>
          <w:sz w:val="24"/>
          <w:szCs w:val="24"/>
        </w:rPr>
        <w:t xml:space="preserve"> эффективность:</w:t>
      </w:r>
    </w:p>
    <w:p w:rsidR="00A1441F" w:rsidRDefault="00A1441F" w:rsidP="00D006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Социальная эффективность определяется социальной направленностью предоставленных налоговых льгот и признана положительной, так как направлена на достижение следующих целей:</w:t>
      </w:r>
    </w:p>
    <w:p w:rsidR="00A1441F" w:rsidRDefault="00A1441F" w:rsidP="00D006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повышение уровня жизни населения (повышение покупательской способности населения, снижение доли расходов на уплату обязательных платежей)</w:t>
      </w:r>
    </w:p>
    <w:p w:rsidR="00A1441F" w:rsidRDefault="00A1441F" w:rsidP="00D006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поддержку деятельности учреждений Александровского сельского поселения, которые обеспечивают выполнение возложенных на них функциональных задач в интересах населения поселения.</w:t>
      </w:r>
    </w:p>
    <w:p w:rsidR="00A1441F" w:rsidRDefault="00CF72B6" w:rsidP="00D006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вышеизложенным, считаем целесообразным и экономически эффективным, сохранить льготы, действующие на сегодняшний день.</w:t>
      </w:r>
    </w:p>
    <w:p w:rsidR="00CF72B6" w:rsidRDefault="00CF72B6" w:rsidP="00D00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6C58" w:rsidRDefault="00696C58" w:rsidP="00D00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6C58" w:rsidRDefault="00975C0C" w:rsidP="00D00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И.о.</w:t>
      </w:r>
      <w:r w:rsidR="00D41554">
        <w:rPr>
          <w:rFonts w:ascii="Times New Roman" w:hAnsi="Times New Roman" w:cs="Times New Roman"/>
          <w:sz w:val="24"/>
          <w:szCs w:val="24"/>
        </w:rPr>
        <w:t>Г</w:t>
      </w:r>
      <w:r w:rsidR="008053F0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8053F0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8053F0">
        <w:rPr>
          <w:rFonts w:ascii="Times New Roman" w:hAnsi="Times New Roman" w:cs="Times New Roman"/>
          <w:sz w:val="24"/>
          <w:szCs w:val="24"/>
        </w:rPr>
        <w:tab/>
      </w:r>
      <w:r w:rsidR="008053F0">
        <w:rPr>
          <w:rFonts w:ascii="Times New Roman" w:hAnsi="Times New Roman" w:cs="Times New Roman"/>
          <w:sz w:val="24"/>
          <w:szCs w:val="24"/>
        </w:rPr>
        <w:tab/>
      </w:r>
      <w:r w:rsidR="008053F0">
        <w:rPr>
          <w:rFonts w:ascii="Times New Roman" w:hAnsi="Times New Roman" w:cs="Times New Roman"/>
          <w:sz w:val="24"/>
          <w:szCs w:val="24"/>
        </w:rPr>
        <w:tab/>
      </w:r>
      <w:r w:rsidR="008053F0">
        <w:rPr>
          <w:rFonts w:ascii="Times New Roman" w:hAnsi="Times New Roman" w:cs="Times New Roman"/>
          <w:sz w:val="24"/>
          <w:szCs w:val="24"/>
        </w:rPr>
        <w:tab/>
      </w:r>
      <w:r w:rsidR="008053F0">
        <w:rPr>
          <w:rFonts w:ascii="Times New Roman" w:hAnsi="Times New Roman" w:cs="Times New Roman"/>
          <w:sz w:val="24"/>
          <w:szCs w:val="24"/>
        </w:rPr>
        <w:tab/>
      </w:r>
      <w:r w:rsidR="008053F0">
        <w:rPr>
          <w:rFonts w:ascii="Times New Roman" w:hAnsi="Times New Roman" w:cs="Times New Roman"/>
          <w:sz w:val="24"/>
          <w:szCs w:val="24"/>
        </w:rPr>
        <w:tab/>
      </w:r>
      <w:r w:rsidR="008053F0">
        <w:rPr>
          <w:rFonts w:ascii="Times New Roman" w:hAnsi="Times New Roman" w:cs="Times New Roman"/>
          <w:sz w:val="24"/>
          <w:szCs w:val="24"/>
        </w:rPr>
        <w:tab/>
      </w:r>
      <w:r w:rsidR="008053F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О.И. Ильичёва</w:t>
      </w:r>
    </w:p>
    <w:p w:rsidR="008053F0" w:rsidRDefault="008053F0" w:rsidP="00D00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53F0" w:rsidRDefault="008053F0" w:rsidP="00D00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53F0" w:rsidRPr="008053F0" w:rsidRDefault="008053F0" w:rsidP="00D0066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053F0">
        <w:rPr>
          <w:rFonts w:ascii="Times New Roman" w:hAnsi="Times New Roman" w:cs="Times New Roman"/>
          <w:sz w:val="18"/>
          <w:szCs w:val="18"/>
        </w:rPr>
        <w:t xml:space="preserve">Исп. </w:t>
      </w:r>
      <w:r w:rsidR="00975C0C">
        <w:rPr>
          <w:rFonts w:ascii="Times New Roman" w:hAnsi="Times New Roman" w:cs="Times New Roman"/>
          <w:sz w:val="18"/>
          <w:szCs w:val="18"/>
        </w:rPr>
        <w:t>Букарина Т.Ф.</w:t>
      </w:r>
    </w:p>
    <w:p w:rsidR="008053F0" w:rsidRPr="008053F0" w:rsidRDefault="008053F0" w:rsidP="00D0066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053F0">
        <w:rPr>
          <w:rFonts w:ascii="Times New Roman" w:hAnsi="Times New Roman" w:cs="Times New Roman"/>
          <w:sz w:val="18"/>
          <w:szCs w:val="18"/>
        </w:rPr>
        <w:t>24403</w:t>
      </w:r>
    </w:p>
    <w:sectPr w:rsidR="008053F0" w:rsidRPr="008053F0" w:rsidSect="00007F6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610E9"/>
    <w:multiLevelType w:val="hybridMultilevel"/>
    <w:tmpl w:val="4074EEC8"/>
    <w:lvl w:ilvl="0" w:tplc="8070C59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DB12A0C"/>
    <w:multiLevelType w:val="hybridMultilevel"/>
    <w:tmpl w:val="EE108A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80858"/>
    <w:multiLevelType w:val="hybridMultilevel"/>
    <w:tmpl w:val="B6D0E26C"/>
    <w:lvl w:ilvl="0" w:tplc="739458E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6892C5C"/>
    <w:multiLevelType w:val="hybridMultilevel"/>
    <w:tmpl w:val="3050E1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B31"/>
    <w:rsid w:val="00007F62"/>
    <w:rsid w:val="0004364C"/>
    <w:rsid w:val="000A0A45"/>
    <w:rsid w:val="000D693B"/>
    <w:rsid w:val="0012779E"/>
    <w:rsid w:val="00183A05"/>
    <w:rsid w:val="001B5251"/>
    <w:rsid w:val="001D779F"/>
    <w:rsid w:val="001F23A8"/>
    <w:rsid w:val="00290A97"/>
    <w:rsid w:val="002E5C11"/>
    <w:rsid w:val="002F3C26"/>
    <w:rsid w:val="00366E35"/>
    <w:rsid w:val="00385EB4"/>
    <w:rsid w:val="003A5435"/>
    <w:rsid w:val="003B53C4"/>
    <w:rsid w:val="00427017"/>
    <w:rsid w:val="00441468"/>
    <w:rsid w:val="00486B2C"/>
    <w:rsid w:val="004A7105"/>
    <w:rsid w:val="004B4373"/>
    <w:rsid w:val="00576CC2"/>
    <w:rsid w:val="00591791"/>
    <w:rsid w:val="00592518"/>
    <w:rsid w:val="0059519F"/>
    <w:rsid w:val="005B7F15"/>
    <w:rsid w:val="005F6B31"/>
    <w:rsid w:val="006709AF"/>
    <w:rsid w:val="006710D3"/>
    <w:rsid w:val="00696C58"/>
    <w:rsid w:val="006C6EF7"/>
    <w:rsid w:val="0070473E"/>
    <w:rsid w:val="00742905"/>
    <w:rsid w:val="00762CC8"/>
    <w:rsid w:val="00784B1F"/>
    <w:rsid w:val="007933D6"/>
    <w:rsid w:val="00802FC5"/>
    <w:rsid w:val="008053F0"/>
    <w:rsid w:val="008414C4"/>
    <w:rsid w:val="009661EF"/>
    <w:rsid w:val="00975C0C"/>
    <w:rsid w:val="009876E0"/>
    <w:rsid w:val="009F1E73"/>
    <w:rsid w:val="00A1441F"/>
    <w:rsid w:val="00A24029"/>
    <w:rsid w:val="00A74A80"/>
    <w:rsid w:val="00AB25F1"/>
    <w:rsid w:val="00AC22D6"/>
    <w:rsid w:val="00B7531E"/>
    <w:rsid w:val="00B77525"/>
    <w:rsid w:val="00BE6143"/>
    <w:rsid w:val="00C51D13"/>
    <w:rsid w:val="00C66317"/>
    <w:rsid w:val="00C70596"/>
    <w:rsid w:val="00CF72B6"/>
    <w:rsid w:val="00D00669"/>
    <w:rsid w:val="00D41554"/>
    <w:rsid w:val="00D44DC4"/>
    <w:rsid w:val="00D65D3C"/>
    <w:rsid w:val="00D841BE"/>
    <w:rsid w:val="00D87DF8"/>
    <w:rsid w:val="00D90C71"/>
    <w:rsid w:val="00DA526B"/>
    <w:rsid w:val="00DC41B7"/>
    <w:rsid w:val="00E1069D"/>
    <w:rsid w:val="00ED1669"/>
    <w:rsid w:val="00EF0BC1"/>
    <w:rsid w:val="00F014A4"/>
    <w:rsid w:val="00F4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D203F2-59FE-439B-8CAA-1DC1B30F3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5E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85E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85E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85EB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385EB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385E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385EB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385EB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385EB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5EB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85E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85E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85EB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85EB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85EB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85E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85EB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85EB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85EB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385EB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85EB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85EB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85EB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sid w:val="00385EB4"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sid w:val="00385EB4"/>
    <w:rPr>
      <w:i/>
      <w:iCs/>
    </w:rPr>
  </w:style>
  <w:style w:type="character" w:styleId="aa">
    <w:name w:val="Intense Emphasis"/>
    <w:basedOn w:val="a0"/>
    <w:uiPriority w:val="21"/>
    <w:qFormat/>
    <w:rsid w:val="00385EB4"/>
    <w:rPr>
      <w:b/>
      <w:bCs/>
      <w:i/>
      <w:iCs/>
      <w:color w:val="4F81BD" w:themeColor="accent1"/>
    </w:rPr>
  </w:style>
  <w:style w:type="character" w:styleId="ab">
    <w:name w:val="Strong"/>
    <w:basedOn w:val="a0"/>
    <w:uiPriority w:val="22"/>
    <w:qFormat/>
    <w:rsid w:val="00385EB4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385EB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85EB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85EB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85EB4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385EB4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385EB4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385EB4"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rsid w:val="00385EB4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742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42905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A0A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6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32D49-6994-4EBF-9FE0-FEF356C8B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2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</dc:creator>
  <cp:keywords/>
  <dc:description/>
  <cp:lastModifiedBy>Букарина Татьяна Фёдоровна</cp:lastModifiedBy>
  <cp:revision>62</cp:revision>
  <cp:lastPrinted>2025-07-21T05:21:00Z</cp:lastPrinted>
  <dcterms:created xsi:type="dcterms:W3CDTF">2018-07-24T03:21:00Z</dcterms:created>
  <dcterms:modified xsi:type="dcterms:W3CDTF">2025-07-21T05:21:00Z</dcterms:modified>
</cp:coreProperties>
</file>