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24B" w:rsidRPr="005E08B7" w:rsidRDefault="000C1828" w:rsidP="003552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C2004E"/>
          <w:sz w:val="26"/>
          <w:szCs w:val="26"/>
          <w:u w:val="single"/>
          <w:lang w:eastAsia="ru-RU"/>
        </w:rPr>
      </w:pPr>
      <w:bookmarkStart w:id="0" w:name="_GoBack"/>
      <w:bookmarkEnd w:id="0"/>
      <w:r w:rsidRPr="005E08B7">
        <w:rPr>
          <w:rFonts w:ascii="Verdana" w:eastAsia="Times New Roman" w:hAnsi="Verdana" w:cs="Times New Roman"/>
          <w:b/>
          <w:bCs/>
          <w:color w:val="C2004E"/>
          <w:sz w:val="26"/>
          <w:szCs w:val="26"/>
          <w:u w:val="single"/>
          <w:lang w:eastAsia="ru-RU"/>
        </w:rPr>
        <w:t>О</w:t>
      </w:r>
      <w:r w:rsidR="0035524B" w:rsidRPr="005E08B7">
        <w:rPr>
          <w:rFonts w:ascii="Verdana" w:eastAsia="Times New Roman" w:hAnsi="Verdana" w:cs="Times New Roman"/>
          <w:b/>
          <w:bCs/>
          <w:color w:val="C2004E"/>
          <w:sz w:val="26"/>
          <w:szCs w:val="26"/>
          <w:u w:val="single"/>
          <w:lang w:eastAsia="ru-RU"/>
        </w:rPr>
        <w:t>тветственност</w:t>
      </w:r>
      <w:r w:rsidRPr="005E08B7">
        <w:rPr>
          <w:rFonts w:ascii="Verdana" w:eastAsia="Times New Roman" w:hAnsi="Verdana" w:cs="Times New Roman"/>
          <w:b/>
          <w:bCs/>
          <w:color w:val="C2004E"/>
          <w:sz w:val="26"/>
          <w:szCs w:val="26"/>
          <w:u w:val="single"/>
          <w:lang w:eastAsia="ru-RU"/>
        </w:rPr>
        <w:t>ь</w:t>
      </w:r>
      <w:r w:rsidR="0035524B" w:rsidRPr="005E08B7">
        <w:rPr>
          <w:rFonts w:ascii="Verdana" w:eastAsia="Times New Roman" w:hAnsi="Verdana" w:cs="Times New Roman"/>
          <w:b/>
          <w:bCs/>
          <w:color w:val="C2004E"/>
          <w:sz w:val="26"/>
          <w:szCs w:val="26"/>
          <w:u w:val="single"/>
          <w:lang w:eastAsia="ru-RU"/>
        </w:rPr>
        <w:t xml:space="preserve"> за преступления коррупционной направленности</w:t>
      </w:r>
    </w:p>
    <w:p w:rsidR="0035524B" w:rsidRDefault="0035524B" w:rsidP="003552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</w:pPr>
    </w:p>
    <w:p w:rsidR="00950BB7" w:rsidRPr="00950BB7" w:rsidRDefault="00950BB7" w:rsidP="00950B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дисциплинарную и гражданско-правовую ответственность в соответствии с законодательством Российской Федерации.</w:t>
      </w:r>
    </w:p>
    <w:p w:rsidR="00950BB7" w:rsidRPr="00950BB7" w:rsidRDefault="00950BB7" w:rsidP="00950B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</w:t>
      </w:r>
      <w:r w:rsidR="0068682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(статья 13 Федерального закона от 25.12.2008 № 273-ФЗ «О противодействии коррупции»)</w:t>
      </w:r>
    </w:p>
    <w:p w:rsidR="00950BB7" w:rsidRPr="00950BB7" w:rsidRDefault="00950BB7" w:rsidP="00950BB7">
      <w:pPr>
        <w:shd w:val="clear" w:color="auto" w:fill="FFFFFF"/>
        <w:spacing w:before="100" w:beforeAutospacing="1" w:after="45" w:line="240" w:lineRule="auto"/>
        <w:jc w:val="both"/>
        <w:outlineLvl w:val="2"/>
        <w:rPr>
          <w:rFonts w:ascii="Verdana" w:eastAsia="Times New Roman" w:hAnsi="Verdana" w:cs="Times New Roman"/>
          <w:color w:val="C2004E"/>
          <w:sz w:val="26"/>
          <w:szCs w:val="26"/>
          <w:lang w:eastAsia="ru-RU"/>
        </w:rPr>
      </w:pPr>
      <w:r w:rsidRPr="00950BB7">
        <w:rPr>
          <w:rFonts w:ascii="Verdana" w:eastAsia="Times New Roman" w:hAnsi="Verdana" w:cs="Times New Roman"/>
          <w:b/>
          <w:bCs/>
          <w:color w:val="C2004E"/>
          <w:sz w:val="26"/>
          <w:szCs w:val="26"/>
          <w:lang w:eastAsia="ru-RU"/>
        </w:rPr>
        <w:t>Уголовная ответственность за преступления коррупционной направленности</w:t>
      </w:r>
    </w:p>
    <w:p w:rsidR="00950BB7" w:rsidRPr="00950BB7" w:rsidRDefault="00950BB7" w:rsidP="00950B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К правонарушениям, обладающим коррупционными признаками, относятся следующие умышленные деяния, предусмотренные Уголовным Кодексом Российской Федерации:</w:t>
      </w:r>
    </w:p>
    <w:p w:rsidR="00950BB7" w:rsidRPr="00950BB7" w:rsidRDefault="00950BB7" w:rsidP="00950B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присвоение или растрата (статья 160);</w:t>
      </w:r>
    </w:p>
    <w:p w:rsidR="00950BB7" w:rsidRPr="00950BB7" w:rsidRDefault="00950BB7" w:rsidP="00950B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коммерческий подкуп (статья 204);</w:t>
      </w:r>
    </w:p>
    <w:p w:rsidR="00950BB7" w:rsidRPr="00950BB7" w:rsidRDefault="00950BB7" w:rsidP="00950B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злоупотребление должностными полномочиями (статья 285);</w:t>
      </w:r>
    </w:p>
    <w:p w:rsidR="00950BB7" w:rsidRPr="00950BB7" w:rsidRDefault="00950BB7" w:rsidP="00950B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нецелевое расходование бюджетных средств (статья 285.1);</w:t>
      </w:r>
    </w:p>
    <w:p w:rsidR="00950BB7" w:rsidRPr="00950BB7" w:rsidRDefault="00950BB7" w:rsidP="00950B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нецелевое расходование средств государственных внебюджетных фондов (статья 285.2);</w:t>
      </w:r>
    </w:p>
    <w:p w:rsidR="00950BB7" w:rsidRPr="00950BB7" w:rsidRDefault="00950BB7" w:rsidP="00950B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внесение в единые государственные реестры заведомо недостоверных сведений (статья 285.3);</w:t>
      </w:r>
    </w:p>
    <w:p w:rsidR="00950BB7" w:rsidRPr="00950BB7" w:rsidRDefault="00950BB7" w:rsidP="00950B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превышение должностных полномочий (статья 286);</w:t>
      </w:r>
    </w:p>
    <w:p w:rsidR="00950BB7" w:rsidRPr="00950BB7" w:rsidRDefault="00950BB7" w:rsidP="00950B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незаконное участие в предпринимательской деятельности (статья 289);</w:t>
      </w:r>
    </w:p>
    <w:p w:rsidR="00950BB7" w:rsidRPr="00950BB7" w:rsidRDefault="00950BB7" w:rsidP="00950B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получение взятки (статья 290);</w:t>
      </w:r>
    </w:p>
    <w:p w:rsidR="00950BB7" w:rsidRPr="00950BB7" w:rsidRDefault="00950BB7" w:rsidP="00950B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дача взятки (статья 291);</w:t>
      </w:r>
    </w:p>
    <w:p w:rsidR="00950BB7" w:rsidRPr="00950BB7" w:rsidRDefault="00950BB7" w:rsidP="00950B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посредничество во взяточничестве (статья 291.1);</w:t>
      </w:r>
    </w:p>
    <w:p w:rsidR="00950BB7" w:rsidRPr="00950BB7" w:rsidRDefault="00950BB7" w:rsidP="00950B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служебный подлог (статья 292);</w:t>
      </w:r>
    </w:p>
    <w:p w:rsidR="00950BB7" w:rsidRPr="00950BB7" w:rsidRDefault="00950BB7" w:rsidP="00950B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провокация взятки либо коммерческого подкупа (статья 304);</w:t>
      </w:r>
    </w:p>
    <w:p w:rsidR="00950BB7" w:rsidRPr="00950BB7" w:rsidRDefault="00950BB7" w:rsidP="00950B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подкуп или принуждение к даче показаний или уклонению от дачи показаний либо к неправильному переводу (статья 309).</w:t>
      </w:r>
    </w:p>
    <w:p w:rsidR="00950BB7" w:rsidRPr="00950BB7" w:rsidRDefault="00950BB7" w:rsidP="00950B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За преступления коррупционной направленности Уголовным кодексом Российской Федерации установлены санкции, которые предусматривают следующие виды наказаний:</w:t>
      </w:r>
    </w:p>
    <w:p w:rsidR="00950BB7" w:rsidRPr="00950BB7" w:rsidRDefault="00950BB7" w:rsidP="00950B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штраф;</w:t>
      </w:r>
    </w:p>
    <w:p w:rsidR="00950BB7" w:rsidRPr="00950BB7" w:rsidRDefault="00950BB7" w:rsidP="00950B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лишение права занимать определенные должности или заниматься определенной деятельностью;</w:t>
      </w:r>
    </w:p>
    <w:p w:rsidR="00950BB7" w:rsidRPr="00950BB7" w:rsidRDefault="00950BB7" w:rsidP="00950B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обязательные работы;</w:t>
      </w:r>
    </w:p>
    <w:p w:rsidR="00950BB7" w:rsidRPr="00950BB7" w:rsidRDefault="00950BB7" w:rsidP="00950B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исправительные работы;</w:t>
      </w:r>
    </w:p>
    <w:p w:rsidR="00950BB7" w:rsidRPr="00950BB7" w:rsidRDefault="00950BB7" w:rsidP="00950B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принудительные работы;</w:t>
      </w:r>
    </w:p>
    <w:p w:rsidR="00950BB7" w:rsidRPr="00950BB7" w:rsidRDefault="00950BB7" w:rsidP="00950B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ограничение свободы;</w:t>
      </w:r>
    </w:p>
    <w:p w:rsidR="00950BB7" w:rsidRPr="00950BB7" w:rsidRDefault="00950BB7" w:rsidP="00950B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лишение свободы на определенный срок.</w:t>
      </w:r>
    </w:p>
    <w:p w:rsidR="00950BB7" w:rsidRPr="00950BB7" w:rsidRDefault="00950BB7" w:rsidP="00950BB7">
      <w:pPr>
        <w:shd w:val="clear" w:color="auto" w:fill="FFFFFF"/>
        <w:spacing w:before="100" w:beforeAutospacing="1" w:after="45" w:line="240" w:lineRule="auto"/>
        <w:jc w:val="both"/>
        <w:outlineLvl w:val="2"/>
        <w:rPr>
          <w:rFonts w:ascii="Verdana" w:eastAsia="Times New Roman" w:hAnsi="Verdana" w:cs="Times New Roman"/>
          <w:color w:val="C2004E"/>
          <w:sz w:val="26"/>
          <w:szCs w:val="26"/>
          <w:lang w:eastAsia="ru-RU"/>
        </w:rPr>
      </w:pPr>
      <w:r w:rsidRPr="00950BB7">
        <w:rPr>
          <w:rFonts w:ascii="Verdana" w:eastAsia="Times New Roman" w:hAnsi="Verdana" w:cs="Times New Roman"/>
          <w:b/>
          <w:bCs/>
          <w:color w:val="C2004E"/>
          <w:sz w:val="26"/>
          <w:szCs w:val="26"/>
          <w:lang w:eastAsia="ru-RU"/>
        </w:rPr>
        <w:t>Административная ответственность за коррупционные правонарушения</w:t>
      </w:r>
    </w:p>
    <w:p w:rsidR="00950BB7" w:rsidRPr="00950BB7" w:rsidRDefault="00950BB7" w:rsidP="00950B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 основным составам административных правонарушений коррупционного характера, предусмотренных Кодексом Российской Федерации об административных правонарушениях можно отнести такие, как:</w:t>
      </w:r>
    </w:p>
    <w:p w:rsidR="00950BB7" w:rsidRPr="00950BB7" w:rsidRDefault="00950BB7" w:rsidP="00950B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spellStart"/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Непредоставление</w:t>
      </w:r>
      <w:proofErr w:type="spellEnd"/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или </w:t>
      </w:r>
      <w:proofErr w:type="spellStart"/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неопубликование</w:t>
      </w:r>
      <w:proofErr w:type="spellEnd"/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отчета, сведений о поступлении и расходовании средств, выделенных на подготовку и проведение выборов, референдума (статья 5.17);</w:t>
      </w:r>
    </w:p>
    <w:p w:rsidR="00950BB7" w:rsidRPr="00950BB7" w:rsidRDefault="00950BB7" w:rsidP="00950B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Мелкое хищение» (в случае совершения соответствующего действия путем присвоения или растраты) (статья 7.27);</w:t>
      </w:r>
    </w:p>
    <w:p w:rsidR="00950BB7" w:rsidRPr="00950BB7" w:rsidRDefault="00950BB7" w:rsidP="00950B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Несоблюдение требований законодательства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 (подрядчика, исполнителя) (статья 7.29);</w:t>
      </w:r>
    </w:p>
    <w:p w:rsidR="00950BB7" w:rsidRPr="00950BB7" w:rsidRDefault="00950BB7" w:rsidP="00950B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Нарушение порядка определения начальной (максимальной)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 статья (7.29. 1);</w:t>
      </w:r>
    </w:p>
    <w:p w:rsidR="00950BB7" w:rsidRPr="00950BB7" w:rsidRDefault="00950BB7" w:rsidP="00950B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Отказ или уклонение единственного поставщика (исполнителя, подрядчика) от заключения государственного контракта по государственному оборонному заказу (статья 7.29.2);</w:t>
      </w:r>
    </w:p>
    <w:p w:rsidR="00950BB7" w:rsidRPr="00950BB7" w:rsidRDefault="00950BB7" w:rsidP="00950B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Нарушение порядка осуществления закупок товаров, работ, услуг для обеспечения государственных и муниципальных нужд (статья 7.30);</w:t>
      </w:r>
    </w:p>
    <w:p w:rsidR="00950BB7" w:rsidRPr="00950BB7" w:rsidRDefault="00950BB7" w:rsidP="00950B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Нарушение порядка заключения, изменения контракта (статья 7.32);</w:t>
      </w:r>
    </w:p>
    <w:p w:rsidR="00950BB7" w:rsidRPr="00950BB7" w:rsidRDefault="00950BB7" w:rsidP="00950B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Ограничение конкуренции органами власти, органами местного самоуправления (статья 14.9);</w:t>
      </w:r>
    </w:p>
    <w:p w:rsidR="00950BB7" w:rsidRPr="00950BB7" w:rsidRDefault="00950BB7" w:rsidP="00950B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Использование служебной информации на рынке ценных бумаг (статья 15.21);</w:t>
      </w:r>
    </w:p>
    <w:p w:rsidR="00950BB7" w:rsidRPr="00950BB7" w:rsidRDefault="00950BB7" w:rsidP="00950B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Незаконное вознаграждение от имени юридического лица (статья 19.28);</w:t>
      </w:r>
    </w:p>
    <w:p w:rsidR="00950BB7" w:rsidRPr="00950BB7" w:rsidRDefault="00950BB7" w:rsidP="00950B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Незаконное привлечение к трудовой деятельности государственного служащего (бывшего государственного (муниципального) служащего (статья 19.29).</w:t>
      </w:r>
    </w:p>
    <w:p w:rsidR="00950BB7" w:rsidRPr="00950BB7" w:rsidRDefault="00950BB7" w:rsidP="00950B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санкции, которые предусматривают такие виды наказаний, как:</w:t>
      </w:r>
    </w:p>
    <w:p w:rsidR="00950BB7" w:rsidRPr="00950BB7" w:rsidRDefault="00950BB7" w:rsidP="00950B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административный штраф;</w:t>
      </w:r>
    </w:p>
    <w:p w:rsidR="00950BB7" w:rsidRPr="00950BB7" w:rsidRDefault="00950BB7" w:rsidP="00950B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административный арест;</w:t>
      </w:r>
    </w:p>
    <w:p w:rsidR="00950BB7" w:rsidRPr="00950BB7" w:rsidRDefault="00950BB7" w:rsidP="00950B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дисквалификация.</w:t>
      </w:r>
    </w:p>
    <w:p w:rsidR="00950BB7" w:rsidRPr="00950BB7" w:rsidRDefault="00950BB7" w:rsidP="00950BB7">
      <w:pPr>
        <w:shd w:val="clear" w:color="auto" w:fill="FFFFFF"/>
        <w:spacing w:before="100" w:beforeAutospacing="1" w:after="45" w:line="240" w:lineRule="auto"/>
        <w:jc w:val="both"/>
        <w:outlineLvl w:val="2"/>
        <w:rPr>
          <w:rFonts w:ascii="Verdana" w:eastAsia="Times New Roman" w:hAnsi="Verdana" w:cs="Times New Roman"/>
          <w:color w:val="C2004E"/>
          <w:sz w:val="26"/>
          <w:szCs w:val="26"/>
          <w:lang w:eastAsia="ru-RU"/>
        </w:rPr>
      </w:pPr>
      <w:r w:rsidRPr="00950BB7">
        <w:rPr>
          <w:rFonts w:ascii="Verdana" w:eastAsia="Times New Roman" w:hAnsi="Verdana" w:cs="Times New Roman"/>
          <w:b/>
          <w:bCs/>
          <w:color w:val="C2004E"/>
          <w:sz w:val="26"/>
          <w:szCs w:val="26"/>
          <w:lang w:eastAsia="ru-RU"/>
        </w:rPr>
        <w:t>Дисциплинарная ответственность за коррупционные правонарушения</w:t>
      </w:r>
    </w:p>
    <w:p w:rsidR="00950BB7" w:rsidRPr="00950BB7" w:rsidRDefault="00950BB7" w:rsidP="00950B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Статьей 27.1 Федерального закона от 02.03.2007 № 25-ФЗ «О муниципальной службе в Российской Федерации»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 25-ФЗ, Федеральным законом от 25.12.2008 № 273-ФЗ и другими федеральными законами, предусмотрены следующие виды взысканий:</w:t>
      </w:r>
    </w:p>
    <w:p w:rsidR="00950BB7" w:rsidRPr="00950BB7" w:rsidRDefault="00950BB7" w:rsidP="00950B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замечание;</w:t>
      </w:r>
    </w:p>
    <w:p w:rsidR="00950BB7" w:rsidRPr="00950BB7" w:rsidRDefault="00950BB7" w:rsidP="00950B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выговор;</w:t>
      </w:r>
    </w:p>
    <w:p w:rsidR="00950BB7" w:rsidRPr="00950BB7" w:rsidRDefault="00950BB7" w:rsidP="00950B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увольнение по соответствующим основаниям.</w:t>
      </w:r>
    </w:p>
    <w:p w:rsidR="00950BB7" w:rsidRPr="00950BB7" w:rsidRDefault="00950BB7" w:rsidP="00950B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Муниципальный служащий подлежит </w:t>
      </w:r>
      <w:r w:rsidRPr="00950BB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увольнению с муниципальной службы в связи с утратой доверия</w:t>
      </w: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за совершение правонарушений, установленных:</w:t>
      </w:r>
    </w:p>
    <w:p w:rsidR="00950BB7" w:rsidRPr="00950BB7" w:rsidRDefault="00950BB7" w:rsidP="00950B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ст. 14.1 Федерального закона от 02.03.2007 № 25-ФЗ - за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950BB7" w:rsidRPr="00950BB7" w:rsidRDefault="00950BB7" w:rsidP="00950B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ст. 15 Федерального закона от 02.03.2007 № 25-ФЗ - за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950BB7" w:rsidRPr="00950BB7" w:rsidRDefault="00950BB7" w:rsidP="00950BB7">
      <w:pPr>
        <w:shd w:val="clear" w:color="auto" w:fill="FFFFFF"/>
        <w:spacing w:before="100" w:beforeAutospacing="1" w:after="45" w:line="240" w:lineRule="auto"/>
        <w:jc w:val="both"/>
        <w:outlineLvl w:val="2"/>
        <w:rPr>
          <w:rFonts w:ascii="Verdana" w:eastAsia="Times New Roman" w:hAnsi="Verdana" w:cs="Times New Roman"/>
          <w:color w:val="C2004E"/>
          <w:sz w:val="26"/>
          <w:szCs w:val="26"/>
          <w:lang w:eastAsia="ru-RU"/>
        </w:rPr>
      </w:pPr>
      <w:r w:rsidRPr="00950BB7">
        <w:rPr>
          <w:rFonts w:ascii="Verdana" w:eastAsia="Times New Roman" w:hAnsi="Verdana" w:cs="Times New Roman"/>
          <w:b/>
          <w:bCs/>
          <w:color w:val="C2004E"/>
          <w:sz w:val="26"/>
          <w:szCs w:val="26"/>
          <w:lang w:eastAsia="ru-RU"/>
        </w:rPr>
        <w:t>Гражданско-правовая ответственность</w:t>
      </w:r>
    </w:p>
    <w:p w:rsidR="00950BB7" w:rsidRPr="00950BB7" w:rsidRDefault="00950BB7" w:rsidP="00950B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Ответственность за вред, причиненный государственными органами, органами местного самоуправления, а также их должностными лицами:</w:t>
      </w:r>
    </w:p>
    <w:p w:rsidR="00950BB7" w:rsidRPr="00950BB7" w:rsidRDefault="00950BB7" w:rsidP="00950B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статья 16 Гражданского Кодекса Российской Федерации - </w:t>
      </w:r>
      <w:proofErr w:type="spellStart"/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убытки,причиненные</w:t>
      </w:r>
      <w:proofErr w:type="spellEnd"/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гражданину или юридическому лицу в результате незаконных действий (бездействия) государственных органов, органов местного самоуправления или должностных лиц этих органов, в том числе издания не соответствующего закону или иному правовому акту акта государственного органа или органа местного самоуправления, подлежат возмещению Российской Федерацией, соответствующим субъектом Российской Федерации или муниципальным образованием;</w:t>
      </w:r>
    </w:p>
    <w:p w:rsidR="00950BB7" w:rsidRPr="00950BB7" w:rsidRDefault="00950BB7" w:rsidP="00950B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статья 1069 Гражданского Кодекса Российской Федерации </w:t>
      </w:r>
      <w:proofErr w:type="spellStart"/>
      <w:proofErr w:type="gramStart"/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вред,причиненный</w:t>
      </w:r>
      <w:proofErr w:type="spellEnd"/>
      <w:proofErr w:type="gramEnd"/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гражданину или юридическому лицу в результате незаконных действий (бездействия) государственных органов, органов местного самоуправления либо должностных лиц этих органов, в том числе в результате издания не соответствующего закону или иному правовому акту акта государственного органа или органа местного самоуправления, подлежит возмещению.</w:t>
      </w:r>
    </w:p>
    <w:p w:rsidR="00950BB7" w:rsidRPr="00950BB7" w:rsidRDefault="00950BB7" w:rsidP="00950B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Вред возмещается за счет соответственно казны Российской Федерации, казны субъекта Российской Федерации или казны муниципального образования. Пунктом 3.1. статьи 1081 Гражданского Кодекса Российской Федерации предусмотрено - Российская Федерация, субъект РФ или муниципальное образование в случае возмещения ими вреда, причиненного по основаниям, изложенным в статье 1069, имеют право регресса к лицу, в связи с незаконными действиями (бездействием) которого произведено указанное возмещение.</w:t>
      </w:r>
    </w:p>
    <w:p w:rsidR="00950BB7" w:rsidRPr="00950BB7" w:rsidRDefault="00950BB7" w:rsidP="00950B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 коррупционным правонарушениям относятся также обладающие признаками коррупции и не являющиеся преступлениями нарушения правил дарения, а также нарушения порядка предоставления услуг, предусмотренных Гражданским Кодексом Российской Федерации:</w:t>
      </w:r>
    </w:p>
    <w:p w:rsidR="00950BB7" w:rsidRPr="00950BB7" w:rsidRDefault="00950BB7" w:rsidP="00950BB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50BB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ст. 575 Гражданского Кодекса Российской Федерации содержит запрет на дарение подарков, за исключением обычных, стоимость которых не превышает трех тысяч рублей лицам, замещающим муниципальные должности, муниципальным служащим в связи с их должностным положением или в связи с исполнением ими служебных обязанностей.</w:t>
      </w:r>
    </w:p>
    <w:p w:rsidR="00133F35" w:rsidRDefault="00133F35"/>
    <w:sectPr w:rsidR="00133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4204F"/>
    <w:multiLevelType w:val="multilevel"/>
    <w:tmpl w:val="3C9C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17D93"/>
    <w:multiLevelType w:val="multilevel"/>
    <w:tmpl w:val="720E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E1986"/>
    <w:multiLevelType w:val="multilevel"/>
    <w:tmpl w:val="AE0EE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3105E4"/>
    <w:multiLevelType w:val="multilevel"/>
    <w:tmpl w:val="349C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4453A8"/>
    <w:multiLevelType w:val="multilevel"/>
    <w:tmpl w:val="2BCC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DD16BD"/>
    <w:multiLevelType w:val="multilevel"/>
    <w:tmpl w:val="1B4C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9E5541"/>
    <w:multiLevelType w:val="multilevel"/>
    <w:tmpl w:val="D3FC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2C494D"/>
    <w:multiLevelType w:val="multilevel"/>
    <w:tmpl w:val="A0C6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B0"/>
    <w:rsid w:val="000925B0"/>
    <w:rsid w:val="000C1828"/>
    <w:rsid w:val="00133F35"/>
    <w:rsid w:val="0035524B"/>
    <w:rsid w:val="003E0281"/>
    <w:rsid w:val="005E08B7"/>
    <w:rsid w:val="00686822"/>
    <w:rsid w:val="009024AA"/>
    <w:rsid w:val="0095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36B18-00D7-42C1-B166-A227D841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0BB7"/>
    <w:rPr>
      <w:b/>
      <w:bCs/>
    </w:rPr>
  </w:style>
  <w:style w:type="character" w:customStyle="1" w:styleId="apple-converted-space">
    <w:name w:val="apple-converted-space"/>
    <w:basedOn w:val="a0"/>
    <w:rsid w:val="00950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 С.Н.</dc:creator>
  <cp:keywords/>
  <dc:description/>
  <cp:lastModifiedBy>Ильичёва Ольга Ивановна</cp:lastModifiedBy>
  <cp:revision>2</cp:revision>
  <dcterms:created xsi:type="dcterms:W3CDTF">2024-11-29T03:08:00Z</dcterms:created>
  <dcterms:modified xsi:type="dcterms:W3CDTF">2024-11-29T03:08:00Z</dcterms:modified>
</cp:coreProperties>
</file>